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40" w:rsidRPr="005B5217" w:rsidRDefault="00E43640" w:rsidP="00E43640">
      <w:pPr>
        <w:ind w:firstLine="720"/>
        <w:jc w:val="both"/>
        <w:rPr>
          <w:rStyle w:val="FontStyle11"/>
          <w:lang w:val="sr-Cyrl-CS"/>
        </w:rPr>
      </w:pPr>
      <w:r w:rsidRPr="004E5879">
        <w:rPr>
          <w:lang w:val="sr-Cyrl-CS"/>
        </w:rPr>
        <w:t xml:space="preserve">На основу члана </w:t>
      </w:r>
      <w:r w:rsidR="006A1FA5" w:rsidRPr="004E5879">
        <w:t>10</w:t>
      </w:r>
      <w:r w:rsidRPr="004E5879">
        <w:rPr>
          <w:lang w:val="sr-Cyrl-CS"/>
        </w:rPr>
        <w:t xml:space="preserve">. </w:t>
      </w:r>
      <w:r w:rsidR="006A1FA5" w:rsidRPr="004E5879">
        <w:rPr>
          <w:lang w:val="sr-Cyrl-CS"/>
        </w:rPr>
        <w:t>став</w:t>
      </w:r>
      <w:r w:rsidRPr="004E5879">
        <w:rPr>
          <w:lang w:val="sr-Cyrl-CS"/>
        </w:rPr>
        <w:t xml:space="preserve"> </w:t>
      </w:r>
      <w:r w:rsidR="006A1FA5" w:rsidRPr="004E5879">
        <w:rPr>
          <w:lang w:val="sr-Cyrl-CS"/>
        </w:rPr>
        <w:t>1</w:t>
      </w:r>
      <w:r w:rsidRPr="004E5879">
        <w:rPr>
          <w:lang w:val="sr-Cyrl-CS"/>
        </w:rPr>
        <w:t>. Правилника о условима и мерилима,</w:t>
      </w:r>
      <w:r w:rsidR="006A1FA5" w:rsidRPr="004E5879">
        <w:rPr>
          <w:rStyle w:val="FontStyle11"/>
          <w:lang w:val="sr-Cyrl-CS"/>
        </w:rPr>
        <w:t xml:space="preserve"> </w:t>
      </w:r>
      <w:r w:rsidRPr="004E5879">
        <w:rPr>
          <w:rStyle w:val="FontStyle11"/>
          <w:lang w:val="sr-Cyrl-CS"/>
        </w:rPr>
        <w:t xml:space="preserve"> поступку и начину рада Комисије за </w:t>
      </w:r>
      <w:r w:rsidR="006A1FA5" w:rsidRPr="004E5879">
        <w:rPr>
          <w:rStyle w:val="FontStyle11"/>
          <w:lang w:val="sr-Cyrl-CS"/>
        </w:rPr>
        <w:t xml:space="preserve"> избор корисника за доделу средстава намењених за економско оснаживање породичних домаћинстава избеглица које имају пребивалиште-боравиште на територији ГО Младеновац, </w:t>
      </w:r>
      <w:r w:rsidRPr="004E5879">
        <w:rPr>
          <w:rStyle w:val="FontStyle11"/>
          <w:lang w:val="sr-Cyrl-CS"/>
        </w:rPr>
        <w:t xml:space="preserve">број </w:t>
      </w:r>
      <w:r w:rsidRPr="004E5879">
        <w:rPr>
          <w:rStyle w:val="FontStyle11"/>
          <w:lang w:val="sr-Latn-CS"/>
        </w:rPr>
        <w:t>II</w:t>
      </w:r>
      <w:r w:rsidR="00887B15" w:rsidRPr="004E5879">
        <w:rPr>
          <w:rStyle w:val="FontStyle11"/>
          <w:lang w:val="sr-Latn-CS"/>
        </w:rPr>
        <w:t>I-08-561-1-</w:t>
      </w:r>
      <w:r w:rsidR="004E5879">
        <w:rPr>
          <w:rStyle w:val="FontStyle11"/>
        </w:rPr>
        <w:t>01</w:t>
      </w:r>
      <w:r w:rsidR="00887B15" w:rsidRPr="004E5879">
        <w:rPr>
          <w:rStyle w:val="FontStyle11"/>
          <w:lang w:val="sr-Latn-CS"/>
        </w:rPr>
        <w:t>/</w:t>
      </w:r>
      <w:r w:rsidRPr="004E5879">
        <w:rPr>
          <w:rStyle w:val="FontStyle11"/>
          <w:lang w:val="sr-Latn-CS"/>
        </w:rPr>
        <w:t>201</w:t>
      </w:r>
      <w:r w:rsidR="00666B73" w:rsidRPr="004E5879">
        <w:rPr>
          <w:rStyle w:val="FontStyle11"/>
        </w:rPr>
        <w:t>7</w:t>
      </w:r>
      <w:r w:rsidRPr="004E5879">
        <w:rPr>
          <w:rStyle w:val="FontStyle11"/>
          <w:lang w:val="sr-Latn-CS"/>
        </w:rPr>
        <w:t xml:space="preserve">. </w:t>
      </w:r>
      <w:r w:rsidRPr="004E5879">
        <w:rPr>
          <w:rStyle w:val="FontStyle11"/>
          <w:lang w:val="sr-Cyrl-CS"/>
        </w:rPr>
        <w:t xml:space="preserve">од </w:t>
      </w:r>
      <w:r w:rsidR="00C65167" w:rsidRPr="004E5879">
        <w:rPr>
          <w:rStyle w:val="FontStyle11"/>
          <w:lang w:val="sr-Cyrl-CS"/>
        </w:rPr>
        <w:t>31.5</w:t>
      </w:r>
      <w:r w:rsidR="008F701D" w:rsidRPr="004E5879">
        <w:rPr>
          <w:rStyle w:val="FontStyle11"/>
          <w:lang w:val="sr-Cyrl-CS"/>
        </w:rPr>
        <w:t>.201</w:t>
      </w:r>
      <w:r w:rsidR="00666B73" w:rsidRPr="004E5879">
        <w:rPr>
          <w:rStyle w:val="FontStyle11"/>
        </w:rPr>
        <w:t>7</w:t>
      </w:r>
      <w:r w:rsidRPr="004E5879">
        <w:rPr>
          <w:rStyle w:val="FontStyle11"/>
          <w:lang w:val="sr-Cyrl-CS"/>
        </w:rPr>
        <w:t>.године, Комисија објављује</w:t>
      </w:r>
    </w:p>
    <w:p w:rsidR="00E43640" w:rsidRPr="005B5217" w:rsidRDefault="00E43640" w:rsidP="00E43640">
      <w:pPr>
        <w:jc w:val="both"/>
        <w:rPr>
          <w:rStyle w:val="FontStyle11"/>
          <w:lang w:val="sr-Cyrl-CS"/>
        </w:rPr>
      </w:pPr>
      <w:r w:rsidRPr="005B5217">
        <w:rPr>
          <w:lang w:val="sr-Latn-CS"/>
        </w:rPr>
        <w:tab/>
      </w:r>
    </w:p>
    <w:p w:rsidR="00E43640" w:rsidRPr="005B5217" w:rsidRDefault="00E43640" w:rsidP="00E43640">
      <w:pPr>
        <w:jc w:val="center"/>
        <w:rPr>
          <w:rStyle w:val="FontStyle11"/>
          <w:lang w:val="sr-Cyrl-CS"/>
        </w:rPr>
      </w:pPr>
    </w:p>
    <w:p w:rsidR="00E43640" w:rsidRPr="00BA5309" w:rsidRDefault="00A579E9" w:rsidP="00E43640">
      <w:pPr>
        <w:jc w:val="center"/>
        <w:rPr>
          <w:rStyle w:val="FontStyle11"/>
          <w:b/>
          <w:lang w:val="sr-Cyrl-CS"/>
        </w:rPr>
      </w:pPr>
      <w:r>
        <w:rPr>
          <w:rStyle w:val="FontStyle11"/>
          <w:b/>
          <w:lang w:val="sr-Cyrl-CS"/>
        </w:rPr>
        <w:t>ЈАВНИ ПОЗИВ</w:t>
      </w:r>
    </w:p>
    <w:p w:rsidR="00E43640" w:rsidRPr="005B5217" w:rsidRDefault="00E43640" w:rsidP="00E43640">
      <w:pPr>
        <w:jc w:val="center"/>
        <w:rPr>
          <w:rStyle w:val="FontStyle11"/>
          <w:highlight w:val="yellow"/>
          <w:lang w:val="sr-Cyrl-CS"/>
        </w:rPr>
      </w:pPr>
    </w:p>
    <w:p w:rsidR="00E43640" w:rsidRPr="005B5217" w:rsidRDefault="00E43640" w:rsidP="00E43640">
      <w:pPr>
        <w:jc w:val="center"/>
        <w:rPr>
          <w:rStyle w:val="FontStyle11"/>
          <w:lang w:val="sr-Cyrl-CS"/>
        </w:rPr>
      </w:pPr>
      <w:r w:rsidRPr="005B5217">
        <w:rPr>
          <w:rStyle w:val="FontStyle11"/>
          <w:lang w:val="sr-Cyrl-CS"/>
        </w:rPr>
        <w:t xml:space="preserve">ЗА ИЗБОР КОРИСНИКА </w:t>
      </w:r>
      <w:r w:rsidR="008F701D">
        <w:rPr>
          <w:rStyle w:val="FontStyle11"/>
          <w:lang w:val="sr-Cyrl-CS"/>
        </w:rPr>
        <w:t>ЗА ДОДЕЛУ СРЕДСТАВА</w:t>
      </w:r>
      <w:r w:rsidR="00C65167">
        <w:rPr>
          <w:rStyle w:val="FontStyle11"/>
          <w:lang w:val="sr-Cyrl-CS"/>
        </w:rPr>
        <w:t>,</w:t>
      </w:r>
      <w:r w:rsidR="008F701D">
        <w:rPr>
          <w:rStyle w:val="FontStyle11"/>
          <w:lang w:val="sr-Cyrl-CS"/>
        </w:rPr>
        <w:t xml:space="preserve"> НАМЕЊЕНИХ </w:t>
      </w:r>
      <w:r w:rsidRPr="005B5217">
        <w:rPr>
          <w:rStyle w:val="FontStyle11"/>
          <w:lang w:val="sr-Cyrl-CS"/>
        </w:rPr>
        <w:t>ЕКОНОМСКО</w:t>
      </w:r>
      <w:r w:rsidR="00C65167">
        <w:rPr>
          <w:rStyle w:val="FontStyle11"/>
          <w:lang w:val="sr-Cyrl-CS"/>
        </w:rPr>
        <w:t>М</w:t>
      </w:r>
      <w:r w:rsidRPr="005B5217">
        <w:rPr>
          <w:rStyle w:val="FontStyle11"/>
          <w:lang w:val="sr-Cyrl-CS"/>
        </w:rPr>
        <w:t xml:space="preserve"> ОСНАЖИВАЊ</w:t>
      </w:r>
      <w:r w:rsidR="00C65167">
        <w:rPr>
          <w:rStyle w:val="FontStyle11"/>
          <w:lang w:val="sr-Cyrl-CS"/>
        </w:rPr>
        <w:t>У,</w:t>
      </w:r>
      <w:r w:rsidR="00C65167" w:rsidRPr="00C65167">
        <w:rPr>
          <w:rStyle w:val="FontStyle11"/>
          <w:lang w:val="sr-Cyrl-CS"/>
        </w:rPr>
        <w:t xml:space="preserve"> </w:t>
      </w:r>
      <w:r w:rsidR="00C65167">
        <w:rPr>
          <w:rStyle w:val="FontStyle11"/>
          <w:lang w:val="sr-Cyrl-CS"/>
        </w:rPr>
        <w:t>КРОЗ ДОХОДОВНЕ АКТИВНОСТИ</w:t>
      </w:r>
      <w:r w:rsidRPr="005B5217">
        <w:rPr>
          <w:rStyle w:val="FontStyle11"/>
          <w:lang w:val="sr-Cyrl-CS"/>
        </w:rPr>
        <w:t xml:space="preserve"> ПОРОДИ</w:t>
      </w:r>
      <w:r w:rsidR="008F701D">
        <w:rPr>
          <w:rStyle w:val="FontStyle11"/>
          <w:lang w:val="sr-Cyrl-CS"/>
        </w:rPr>
        <w:t>ЧНИХ ДОМАЋИНСТАВА</w:t>
      </w:r>
      <w:r w:rsidRPr="005B5217">
        <w:rPr>
          <w:rStyle w:val="FontStyle11"/>
          <w:lang w:val="sr-Cyrl-CS"/>
        </w:rPr>
        <w:t xml:space="preserve"> ИЗБЕГЛИЦА</w:t>
      </w:r>
      <w:r w:rsidR="00C65167">
        <w:rPr>
          <w:rStyle w:val="FontStyle11"/>
          <w:lang w:val="sr-Cyrl-CS"/>
        </w:rPr>
        <w:t xml:space="preserve">, </w:t>
      </w:r>
      <w:r w:rsidR="008F701D">
        <w:rPr>
          <w:rStyle w:val="FontStyle11"/>
          <w:lang w:val="sr-Cyrl-CS"/>
        </w:rPr>
        <w:t xml:space="preserve">КОЈЕ БОРАВЕ НА ТЕРТОРИЈИ ГО МЛАДЕНОВАЦ </w:t>
      </w:r>
      <w:r w:rsidR="00666B73" w:rsidRPr="00C65167">
        <w:rPr>
          <w:rStyle w:val="FontStyle11"/>
          <w:b/>
        </w:rPr>
        <w:t>5</w:t>
      </w:r>
      <w:r w:rsidRPr="005B5217">
        <w:rPr>
          <w:rStyle w:val="FontStyle11"/>
          <w:lang w:val="sr-Cyrl-CS"/>
        </w:rPr>
        <w:t xml:space="preserve"> (</w:t>
      </w:r>
      <w:r w:rsidR="00666B73" w:rsidRPr="00C65167">
        <w:rPr>
          <w:rStyle w:val="FontStyle11"/>
          <w:b/>
          <w:lang w:val="sr-Cyrl-CS"/>
        </w:rPr>
        <w:t>пет</w:t>
      </w:r>
      <w:r w:rsidRPr="005B5217">
        <w:rPr>
          <w:rStyle w:val="FontStyle11"/>
          <w:lang w:val="sr-Cyrl-CS"/>
        </w:rPr>
        <w:t>) ГРАНТ</w:t>
      </w:r>
      <w:r w:rsidR="00666B73">
        <w:rPr>
          <w:rStyle w:val="FontStyle11"/>
          <w:lang w:val="sr-Cyrl-CS"/>
        </w:rPr>
        <w:t>ОВА</w:t>
      </w:r>
      <w:r w:rsidRPr="005B5217">
        <w:rPr>
          <w:rStyle w:val="FontStyle11"/>
          <w:lang w:val="sr-Cyrl-CS"/>
        </w:rPr>
        <w:t xml:space="preserve">. </w:t>
      </w:r>
    </w:p>
    <w:p w:rsidR="00E43640" w:rsidRPr="005B5217" w:rsidRDefault="00E43640" w:rsidP="00E43640">
      <w:pPr>
        <w:jc w:val="center"/>
        <w:rPr>
          <w:rStyle w:val="FontStyle11"/>
          <w:lang w:val="sr-Cyrl-CS"/>
        </w:rPr>
      </w:pPr>
    </w:p>
    <w:p w:rsidR="00E43640" w:rsidRPr="00C65167" w:rsidRDefault="00E43640" w:rsidP="008F701D">
      <w:pPr>
        <w:jc w:val="both"/>
        <w:rPr>
          <w:rStyle w:val="FontStyle11"/>
          <w:b/>
          <w:lang w:val="sr-Cyrl-CS"/>
        </w:rPr>
      </w:pPr>
      <w:r w:rsidRPr="00C65167">
        <w:rPr>
          <w:rStyle w:val="FontStyle11"/>
          <w:b/>
          <w:lang w:val="sr-Cyrl-CS"/>
        </w:rPr>
        <w:tab/>
        <w:t xml:space="preserve"> Помоћ се даје као једнократна и бесповратна, </w:t>
      </w:r>
      <w:r w:rsidR="008F701D" w:rsidRPr="00C65167">
        <w:rPr>
          <w:rStyle w:val="FontStyle11"/>
          <w:b/>
          <w:lang w:val="sr-Cyrl-CS"/>
        </w:rPr>
        <w:t xml:space="preserve">у роби и материјалу, </w:t>
      </w:r>
      <w:r w:rsidRPr="00C65167">
        <w:rPr>
          <w:rStyle w:val="FontStyle11"/>
          <w:b/>
          <w:lang w:val="sr-Cyrl-CS"/>
        </w:rPr>
        <w:t xml:space="preserve">појединачне вредности до </w:t>
      </w:r>
      <w:r w:rsidR="008F701D" w:rsidRPr="00C65167">
        <w:rPr>
          <w:rStyle w:val="FontStyle11"/>
          <w:b/>
          <w:lang w:val="sr-Cyrl-CS"/>
        </w:rPr>
        <w:t>200.000 динара.</w:t>
      </w:r>
    </w:p>
    <w:p w:rsidR="008F701D" w:rsidRPr="005B5217" w:rsidRDefault="008F701D" w:rsidP="008F701D">
      <w:pPr>
        <w:jc w:val="both"/>
        <w:rPr>
          <w:lang w:val="sr-Cyrl-CS"/>
        </w:rPr>
      </w:pPr>
    </w:p>
    <w:p w:rsidR="00E43640" w:rsidRPr="005B5217" w:rsidRDefault="00E43640" w:rsidP="00E43640">
      <w:pPr>
        <w:jc w:val="both"/>
        <w:rPr>
          <w:lang w:val="sr-Cyrl-CS"/>
        </w:rPr>
      </w:pPr>
      <w:r w:rsidRPr="005B5217">
        <w:rPr>
          <w:lang w:val="sr-Cyrl-CS"/>
        </w:rPr>
        <w:tab/>
        <w:t>Помоћ могу да остваре породице избеглица и које имају пријаву боравишта/пребивалишта на територији ГО Младеновац, и уколико подносилац захтева и чланови његовог породичног домаћинства испуњавају следеће услове:</w:t>
      </w:r>
    </w:p>
    <w:p w:rsidR="00E43640" w:rsidRDefault="006A1FA5" w:rsidP="00E43640">
      <w:pPr>
        <w:jc w:val="both"/>
      </w:pPr>
      <w:r>
        <w:tab/>
      </w:r>
    </w:p>
    <w:p w:rsidR="006A1FA5" w:rsidRPr="00C65167" w:rsidRDefault="00350C7F" w:rsidP="00C65167">
      <w:pPr>
        <w:pStyle w:val="NoSpacing"/>
        <w:ind w:right="-7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1.</w:t>
      </w:r>
      <w:r w:rsidR="006A1FA5" w:rsidRPr="008F701D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6A1FA5" w:rsidRPr="008F701D">
        <w:rPr>
          <w:rFonts w:ascii="Times New Roman" w:hAnsi="Times New Roman"/>
          <w:sz w:val="24"/>
          <w:szCs w:val="24"/>
          <w:lang w:val="sr-Cyrl-CS"/>
        </w:rPr>
        <w:t>УСЛОВИ ЗА ИЗБОР КОРИСНИКА</w:t>
      </w:r>
    </w:p>
    <w:p w:rsidR="00C65167" w:rsidRDefault="00C65167" w:rsidP="00C65167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C65167" w:rsidRDefault="00C65167" w:rsidP="00C65167">
      <w:pPr>
        <w:tabs>
          <w:tab w:val="left" w:pos="315"/>
        </w:tabs>
      </w:pPr>
      <w:r>
        <w:t xml:space="preserve">              Подносилац пријаве на јавни позив за доделу Помоћи (у даљем тексту: Подносилац пријаве) и чланови његовог породичног домаћинства треба да испуне следеће услове:</w:t>
      </w:r>
    </w:p>
    <w:p w:rsidR="00C65167" w:rsidRPr="00540EED" w:rsidRDefault="00C65167" w:rsidP="00C65167">
      <w:pPr>
        <w:pStyle w:val="NoSpacing"/>
        <w:numPr>
          <w:ilvl w:val="0"/>
          <w:numId w:val="7"/>
        </w:numPr>
        <w:ind w:left="270" w:hanging="2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40EED">
        <w:rPr>
          <w:rFonts w:ascii="Times New Roman" w:hAnsi="Times New Roman"/>
          <w:sz w:val="24"/>
          <w:szCs w:val="24"/>
          <w:lang w:val="sr-Cyrl-CS"/>
        </w:rPr>
        <w:t>избеглички статус и то:</w:t>
      </w:r>
    </w:p>
    <w:p w:rsidR="00C65167" w:rsidRPr="00540EED" w:rsidRDefault="00C65167" w:rsidP="00C65167">
      <w:pPr>
        <w:pStyle w:val="NoSpacing"/>
        <w:ind w:left="2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40EED">
        <w:rPr>
          <w:rFonts w:ascii="Times New Roman" w:hAnsi="Times New Roman"/>
          <w:sz w:val="24"/>
          <w:szCs w:val="24"/>
          <w:lang w:val="sr-Cyrl-CS"/>
        </w:rPr>
        <w:t xml:space="preserve">-да имају избеглички статус и поднет захтев за пријем у држављанство Републике Србије </w:t>
      </w:r>
      <w:r w:rsidRPr="00540EED">
        <w:rPr>
          <w:rFonts w:ascii="Times New Roman" w:hAnsi="Times New Roman"/>
          <w:sz w:val="24"/>
          <w:szCs w:val="24"/>
          <w:lang w:val="ru-RU"/>
        </w:rPr>
        <w:t>или</w:t>
      </w:r>
      <w:r w:rsidRPr="00540EED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65167" w:rsidRPr="00540EED" w:rsidRDefault="00C65167" w:rsidP="00C65167">
      <w:pPr>
        <w:pStyle w:val="NoSpacing"/>
        <w:ind w:left="270"/>
        <w:jc w:val="both"/>
        <w:rPr>
          <w:rFonts w:ascii="Times New Roman" w:hAnsi="Times New Roman"/>
          <w:sz w:val="24"/>
          <w:szCs w:val="24"/>
          <w:lang w:val="ru-RU"/>
        </w:rPr>
      </w:pPr>
      <w:r w:rsidRPr="00540EED">
        <w:rPr>
          <w:rFonts w:ascii="Times New Roman" w:hAnsi="Times New Roman"/>
          <w:sz w:val="24"/>
          <w:szCs w:val="24"/>
          <w:lang w:val="sr-Cyrl-CS"/>
        </w:rPr>
        <w:t>-да им је престао статус избеглице јер су  стекли држављанство Републике Србије</w:t>
      </w:r>
      <w:r w:rsidRPr="00540EE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65167" w:rsidRPr="00540EED" w:rsidRDefault="00C65167" w:rsidP="00C65167">
      <w:pPr>
        <w:pStyle w:val="NoSpacing"/>
        <w:ind w:left="2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40EED">
        <w:rPr>
          <w:rFonts w:ascii="Times New Roman" w:hAnsi="Times New Roman"/>
          <w:sz w:val="24"/>
          <w:szCs w:val="24"/>
          <w:lang w:val="sr-Cyrl-CS"/>
        </w:rPr>
        <w:t>(</w:t>
      </w:r>
      <w:r w:rsidRPr="009D5467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 w:rsidRPr="00540EED">
        <w:rPr>
          <w:rFonts w:ascii="Times New Roman" w:hAnsi="Times New Roman"/>
          <w:sz w:val="24"/>
          <w:szCs w:val="24"/>
          <w:lang w:val="sr-Cyrl-CS"/>
        </w:rPr>
        <w:t>: наведени услов</w:t>
      </w:r>
      <w:r w:rsidRPr="00540EED">
        <w:rPr>
          <w:rFonts w:ascii="Times New Roman" w:hAnsi="Times New Roman"/>
          <w:sz w:val="24"/>
          <w:szCs w:val="24"/>
          <w:lang w:val="ru-RU"/>
        </w:rPr>
        <w:t xml:space="preserve"> је обавезан за </w:t>
      </w:r>
      <w:r w:rsidRPr="00540EED">
        <w:rPr>
          <w:rFonts w:ascii="Times New Roman" w:hAnsi="Times New Roman"/>
          <w:sz w:val="24"/>
          <w:szCs w:val="24"/>
          <w:lang w:val="sr-Cyrl-CS"/>
        </w:rPr>
        <w:t>Подносиоца пријаве и чланове његовог породичног домаћинства који су у статусу избеглице или су били у статусу избеглице);</w:t>
      </w:r>
    </w:p>
    <w:p w:rsidR="00C65167" w:rsidRDefault="00C65167" w:rsidP="00C65167">
      <w:pPr>
        <w:pStyle w:val="BodyText"/>
        <w:numPr>
          <w:ilvl w:val="0"/>
          <w:numId w:val="7"/>
        </w:numPr>
        <w:tabs>
          <w:tab w:val="left" w:pos="386"/>
        </w:tabs>
        <w:kinsoku w:val="0"/>
        <w:overflowPunct w:val="0"/>
        <w:ind w:left="386"/>
        <w:jc w:val="both"/>
      </w:pP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имај</w:t>
      </w:r>
      <w:r>
        <w:t>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имај</w:t>
      </w:r>
      <w:r>
        <w:t>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борав</w:t>
      </w:r>
      <w:r>
        <w:rPr>
          <w:spacing w:val="-2"/>
        </w:rPr>
        <w:t>и</w:t>
      </w:r>
      <w:r>
        <w:rPr>
          <w:spacing w:val="-1"/>
        </w:rPr>
        <w:t>шт</w:t>
      </w:r>
      <w:r>
        <w:t>е</w:t>
      </w:r>
      <w:proofErr w:type="spellEnd"/>
      <w:r>
        <w:t>/</w:t>
      </w:r>
      <w:proofErr w:type="spellStart"/>
      <w:r>
        <w:t>пребивалиште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</w:t>
      </w:r>
      <w:r>
        <w:t>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rPr>
          <w:spacing w:val="-1"/>
        </w:rPr>
        <w:t xml:space="preserve"> </w:t>
      </w:r>
      <w:proofErr w:type="spellStart"/>
      <w:r w:rsidRPr="00DC3729">
        <w:rPr>
          <w:spacing w:val="-1"/>
        </w:rPr>
        <w:t>Општин</w:t>
      </w:r>
      <w:r w:rsidRPr="00DC3729">
        <w:t>е</w:t>
      </w:r>
      <w:proofErr w:type="spellEnd"/>
      <w:r w:rsidRPr="00DC3729">
        <w:rPr>
          <w:lang w:val="sr-Cyrl-CS"/>
        </w:rPr>
        <w:t xml:space="preserve"> Младеновац</w:t>
      </w:r>
      <w:r>
        <w:t>;</w:t>
      </w:r>
    </w:p>
    <w:p w:rsidR="00C65167" w:rsidRDefault="00C65167" w:rsidP="00C65167">
      <w:pPr>
        <w:pStyle w:val="BodyText"/>
        <w:numPr>
          <w:ilvl w:val="0"/>
          <w:numId w:val="7"/>
        </w:numPr>
        <w:tabs>
          <w:tab w:val="left" w:pos="386"/>
        </w:tabs>
        <w:kinsoku w:val="0"/>
        <w:overflowPunct w:val="0"/>
        <w:ind w:left="386" w:right="111"/>
        <w:jc w:val="both"/>
      </w:pPr>
      <w:proofErr w:type="spellStart"/>
      <w:r>
        <w:t>да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нис</w:t>
      </w:r>
      <w:r>
        <w:t>у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2"/>
        </w:rPr>
        <w:t>у</w:t>
      </w:r>
      <w:r>
        <w:rPr>
          <w:spacing w:val="-2"/>
        </w:rPr>
        <w:t>кљ</w:t>
      </w:r>
      <w:r>
        <w:rPr>
          <w:spacing w:val="2"/>
        </w:rPr>
        <w:t>у</w:t>
      </w:r>
      <w:r>
        <w:t>че</w:t>
      </w:r>
      <w:r>
        <w:rPr>
          <w:spacing w:val="-1"/>
        </w:rPr>
        <w:t>н</w:t>
      </w:r>
      <w:r>
        <w:t>и</w:t>
      </w:r>
      <w:proofErr w:type="spellEnd"/>
      <w:r>
        <w:rPr>
          <w:spacing w:val="59"/>
        </w:rPr>
        <w:t xml:space="preserve"> </w:t>
      </w:r>
      <w:r>
        <w:t xml:space="preserve">у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нек</w:t>
      </w:r>
      <w:r>
        <w:t>и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t>д</w:t>
      </w:r>
      <w:r>
        <w:rPr>
          <w:spacing w:val="-2"/>
        </w:rPr>
        <w:t>р</w:t>
      </w:r>
      <w:r>
        <w:t>уги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t>програ</w:t>
      </w:r>
      <w:r>
        <w:rPr>
          <w:spacing w:val="-1"/>
        </w:rPr>
        <w:t>м</w:t>
      </w:r>
      <w:proofErr w:type="spellEnd"/>
      <w:r>
        <w:t>/</w:t>
      </w:r>
      <w:proofErr w:type="spellStart"/>
      <w:r>
        <w:t>пројекат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t>стамбеног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з</w:t>
      </w:r>
      <w:r>
        <w:t>б</w:t>
      </w:r>
      <w:r>
        <w:rPr>
          <w:spacing w:val="-1"/>
        </w:rPr>
        <w:t>ри</w:t>
      </w:r>
      <w:r>
        <w:t>ња</w:t>
      </w:r>
      <w:r>
        <w:rPr>
          <w:spacing w:val="-1"/>
        </w:rPr>
        <w:t>в</w:t>
      </w:r>
      <w:r>
        <w:t>ања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и</w:t>
      </w:r>
      <w:r>
        <w:t>ли</w:t>
      </w:r>
      <w:proofErr w:type="spellEnd"/>
      <w:r>
        <w:t xml:space="preserve"> </w:t>
      </w:r>
      <w:proofErr w:type="spellStart"/>
      <w:r>
        <w:t>економског</w:t>
      </w:r>
      <w:proofErr w:type="spellEnd"/>
      <w:r>
        <w:rPr>
          <w:spacing w:val="-3"/>
        </w:rPr>
        <w:t xml:space="preserve"> </w:t>
      </w:r>
      <w:proofErr w:type="spellStart"/>
      <w:r>
        <w:t>оснаживања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кро</w:t>
      </w:r>
      <w:r>
        <w:t>з</w:t>
      </w:r>
      <w:proofErr w:type="spellEnd"/>
      <w:r>
        <w:rPr>
          <w:spacing w:val="-1"/>
        </w:rPr>
        <w:t xml:space="preserve"> </w:t>
      </w:r>
      <w:proofErr w:type="spellStart"/>
      <w:r>
        <w:t>доходовне</w:t>
      </w:r>
      <w:proofErr w:type="spellEnd"/>
      <w:r>
        <w:t xml:space="preserve"> </w:t>
      </w:r>
      <w:proofErr w:type="spellStart"/>
      <w:r>
        <w:rPr>
          <w:spacing w:val="-1"/>
        </w:rPr>
        <w:t>активност</w:t>
      </w:r>
      <w:r>
        <w:t>и</w:t>
      </w:r>
      <w:proofErr w:type="spellEnd"/>
      <w:r>
        <w:t>,</w:t>
      </w:r>
      <w:r>
        <w:rPr>
          <w:spacing w:val="-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t>текућој</w:t>
      </w:r>
      <w:proofErr w:type="spellEnd"/>
      <w:r>
        <w:t xml:space="preserve"> </w:t>
      </w:r>
      <w:proofErr w:type="spellStart"/>
      <w:r>
        <w:rPr>
          <w:spacing w:val="-1"/>
        </w:rPr>
        <w:t>годин</w:t>
      </w:r>
      <w:r>
        <w:rPr>
          <w:spacing w:val="-2"/>
        </w:rPr>
        <w:t>и</w:t>
      </w:r>
      <w:proofErr w:type="spellEnd"/>
      <w:r>
        <w:t>;</w:t>
      </w:r>
    </w:p>
    <w:p w:rsidR="00C65167" w:rsidRPr="00BB2436" w:rsidRDefault="00C65167" w:rsidP="00C65167">
      <w:pPr>
        <w:pStyle w:val="BodyText"/>
        <w:numPr>
          <w:ilvl w:val="0"/>
          <w:numId w:val="7"/>
        </w:numPr>
        <w:tabs>
          <w:tab w:val="left" w:pos="386"/>
        </w:tabs>
        <w:kinsoku w:val="0"/>
        <w:overflowPunct w:val="0"/>
        <w:ind w:left="386" w:right="111"/>
        <w:jc w:val="both"/>
      </w:pPr>
      <w:r>
        <w:t>да нису корисници помоћи у пројектима економског оснаживања више од три пута (укључујући и овај јавни позив);</w:t>
      </w:r>
    </w:p>
    <w:p w:rsidR="00C65167" w:rsidRDefault="00C65167" w:rsidP="00C65167">
      <w:pPr>
        <w:pStyle w:val="BodyText"/>
        <w:numPr>
          <w:ilvl w:val="0"/>
          <w:numId w:val="7"/>
        </w:numPr>
        <w:tabs>
          <w:tab w:val="left" w:pos="386"/>
        </w:tabs>
        <w:kinsoku w:val="0"/>
        <w:overflowPunct w:val="0"/>
        <w:ind w:left="386" w:right="111"/>
        <w:jc w:val="both"/>
      </w:pPr>
      <w:r>
        <w:t>уколико су били корисници помоћи у економском оснаживању да су исти наменски користили;</w:t>
      </w:r>
    </w:p>
    <w:p w:rsidR="00C65167" w:rsidRDefault="00C65167" w:rsidP="00C65167">
      <w:pPr>
        <w:pStyle w:val="BodyText"/>
        <w:numPr>
          <w:ilvl w:val="0"/>
          <w:numId w:val="7"/>
        </w:numPr>
        <w:tabs>
          <w:tab w:val="left" w:pos="386"/>
        </w:tabs>
        <w:kinsoku w:val="0"/>
        <w:overflowPunct w:val="0"/>
        <w:ind w:left="386" w:right="113"/>
        <w:jc w:val="both"/>
      </w:pPr>
      <w:proofErr w:type="spellStart"/>
      <w:r>
        <w:t>да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имај</w:t>
      </w:r>
      <w:r>
        <w:t>у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радн</w:t>
      </w:r>
      <w:r>
        <w:t>о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способн</w:t>
      </w:r>
      <w:r>
        <w:t>е</w:t>
      </w:r>
      <w:proofErr w:type="spellEnd"/>
      <w:r>
        <w:rPr>
          <w:spacing w:val="39"/>
        </w:rPr>
        <w:t xml:space="preserve"> </w:t>
      </w:r>
      <w:proofErr w:type="spellStart"/>
      <w:r>
        <w:t>чланове</w:t>
      </w:r>
      <w:proofErr w:type="spellEnd"/>
      <w:r>
        <w:rPr>
          <w:spacing w:val="38"/>
        </w:rPr>
        <w:t xml:space="preserve"> </w:t>
      </w:r>
      <w:proofErr w:type="spellStart"/>
      <w:r>
        <w:t>домаћинс</w:t>
      </w:r>
      <w:r>
        <w:rPr>
          <w:spacing w:val="-2"/>
        </w:rPr>
        <w:t>т</w:t>
      </w:r>
      <w:r>
        <w:rPr>
          <w:spacing w:val="-1"/>
        </w:rPr>
        <w:t>в</w:t>
      </w:r>
      <w:r>
        <w:t>а</w:t>
      </w:r>
      <w:proofErr w:type="spellEnd"/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proofErr w:type="spellStart"/>
      <w:r>
        <w:t>потребно</w:t>
      </w:r>
      <w:proofErr w:type="spellEnd"/>
      <w:r>
        <w:rPr>
          <w:spacing w:val="39"/>
        </w:rPr>
        <w:t xml:space="preserve"> </w:t>
      </w:r>
      <w:proofErr w:type="spellStart"/>
      <w:r>
        <w:t>знање</w:t>
      </w:r>
      <w:proofErr w:type="spellEnd"/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вештин</w:t>
      </w:r>
      <w:r>
        <w:t>у</w:t>
      </w:r>
      <w:proofErr w:type="spellEnd"/>
      <w:r>
        <w:rPr>
          <w:spacing w:val="40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разво</w:t>
      </w:r>
      <w:r>
        <w:t>ј</w:t>
      </w:r>
      <w:proofErr w:type="spellEnd"/>
      <w:r>
        <w:t xml:space="preserve"> и</w:t>
      </w:r>
      <w:r>
        <w:rPr>
          <w:spacing w:val="-2"/>
        </w:rPr>
        <w:t xml:space="preserve"> </w:t>
      </w:r>
      <w:proofErr w:type="spellStart"/>
      <w:r>
        <w:rPr>
          <w:spacing w:val="2"/>
        </w:rPr>
        <w:t>у</w:t>
      </w:r>
      <w:r>
        <w:rPr>
          <w:spacing w:val="-1"/>
        </w:rPr>
        <w:t>нап</w:t>
      </w:r>
      <w:r>
        <w:t>ређење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доходовн</w:t>
      </w:r>
      <w:r>
        <w:t>е</w:t>
      </w:r>
      <w:proofErr w:type="spellEnd"/>
      <w:r>
        <w:t xml:space="preserve"> </w:t>
      </w:r>
      <w:proofErr w:type="spellStart"/>
      <w:r>
        <w:rPr>
          <w:spacing w:val="-1"/>
        </w:rPr>
        <w:t>активност</w:t>
      </w:r>
      <w:r>
        <w:t>и</w:t>
      </w:r>
      <w:proofErr w:type="spellEnd"/>
      <w:r>
        <w:t xml:space="preserve"> </w:t>
      </w:r>
      <w:proofErr w:type="spellStart"/>
      <w:r>
        <w:rPr>
          <w:spacing w:val="-1"/>
        </w:rPr>
        <w:t>н</w:t>
      </w:r>
      <w:r>
        <w:t>а</w:t>
      </w:r>
      <w:proofErr w:type="spellEnd"/>
      <w:r>
        <w:t xml:space="preserve"> </w:t>
      </w:r>
      <w:proofErr w:type="spellStart"/>
      <w:r>
        <w:rPr>
          <w:spacing w:val="-1"/>
        </w:rPr>
        <w:t>кој</w:t>
      </w:r>
      <w:r>
        <w:t>у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</w:t>
      </w:r>
      <w:r>
        <w:rPr>
          <w:spacing w:val="-2"/>
        </w:rPr>
        <w:t>н</w:t>
      </w:r>
      <w:r>
        <w:t>оси</w:t>
      </w:r>
      <w:proofErr w:type="spellEnd"/>
      <w:r>
        <w:rPr>
          <w:spacing w:val="-1"/>
        </w:rPr>
        <w:t xml:space="preserve"> </w:t>
      </w:r>
      <w:proofErr w:type="spellStart"/>
      <w:r>
        <w:t>Помоћ</w:t>
      </w:r>
      <w:proofErr w:type="spellEnd"/>
      <w:r>
        <w:t>;</w:t>
      </w:r>
    </w:p>
    <w:p w:rsidR="00C65167" w:rsidRDefault="00C65167" w:rsidP="00C65167">
      <w:pPr>
        <w:pStyle w:val="BodyText"/>
        <w:numPr>
          <w:ilvl w:val="0"/>
          <w:numId w:val="7"/>
        </w:numPr>
        <w:tabs>
          <w:tab w:val="left" w:pos="386"/>
        </w:tabs>
        <w:kinsoku w:val="0"/>
        <w:overflowPunct w:val="0"/>
        <w:ind w:left="386"/>
        <w:jc w:val="both"/>
      </w:pP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активнос</w:t>
      </w:r>
      <w:r>
        <w:t>т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кој</w:t>
      </w:r>
      <w:r>
        <w:t>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ј</w:t>
      </w:r>
      <w:r>
        <w:t>е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rPr>
          <w:spacing w:val="-1"/>
        </w:rPr>
        <w:t>тражен</w:t>
      </w:r>
      <w:r>
        <w:t>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rPr>
          <w:spacing w:val="-2"/>
        </w:rPr>
        <w:t>з</w:t>
      </w:r>
      <w:r>
        <w:t>а</w:t>
      </w:r>
      <w:proofErr w:type="spellEnd"/>
      <w:r>
        <w:t xml:space="preserve"> </w:t>
      </w:r>
      <w:proofErr w:type="spellStart"/>
      <w:r>
        <w:rPr>
          <w:spacing w:val="-1"/>
        </w:rPr>
        <w:t>егзистенциј</w:t>
      </w:r>
      <w:r>
        <w:t>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породиц</w:t>
      </w:r>
      <w:r>
        <w:t>е</w:t>
      </w:r>
      <w:proofErr w:type="spellEnd"/>
      <w:r>
        <w:t>;</w:t>
      </w:r>
    </w:p>
    <w:p w:rsidR="00C65167" w:rsidRDefault="00C65167" w:rsidP="00C65167">
      <w:pPr>
        <w:pStyle w:val="BodyText"/>
        <w:numPr>
          <w:ilvl w:val="0"/>
          <w:numId w:val="7"/>
        </w:numPr>
        <w:tabs>
          <w:tab w:val="left" w:pos="386"/>
        </w:tabs>
        <w:kinsoku w:val="0"/>
        <w:overflowPunct w:val="0"/>
        <w:ind w:left="386"/>
        <w:jc w:val="both"/>
      </w:pP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rPr>
          <w:spacing w:val="-1"/>
        </w:rPr>
        <w:t>пред</w:t>
      </w:r>
      <w:r>
        <w:rPr>
          <w:spacing w:val="1"/>
        </w:rPr>
        <w:t>у</w:t>
      </w:r>
      <w:r>
        <w:rPr>
          <w:spacing w:val="-1"/>
        </w:rPr>
        <w:t>слов</w:t>
      </w:r>
      <w:r>
        <w:t>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о</w:t>
      </w:r>
      <w:r>
        <w:t>бављање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делатност</w:t>
      </w:r>
      <w:r>
        <w:t>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кој</w:t>
      </w:r>
      <w:r>
        <w:t>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траж</w:t>
      </w:r>
      <w:r>
        <w:t>и</w:t>
      </w:r>
      <w:proofErr w:type="spellEnd"/>
      <w:r>
        <w:rPr>
          <w:spacing w:val="-2"/>
        </w:rPr>
        <w:t xml:space="preserve"> </w:t>
      </w:r>
      <w:proofErr w:type="spellStart"/>
      <w:r>
        <w:t>Помоћ</w:t>
      </w:r>
      <w:proofErr w:type="spellEnd"/>
      <w:r>
        <w:t>:</w:t>
      </w:r>
    </w:p>
    <w:p w:rsidR="00C65167" w:rsidRDefault="00C65167" w:rsidP="00C65167">
      <w:pPr>
        <w:pStyle w:val="BodyText"/>
        <w:numPr>
          <w:ilvl w:val="1"/>
          <w:numId w:val="7"/>
        </w:numPr>
        <w:tabs>
          <w:tab w:val="left" w:pos="618"/>
        </w:tabs>
        <w:kinsoku w:val="0"/>
        <w:overflowPunct w:val="0"/>
        <w:ind w:left="669" w:right="120" w:hanging="208"/>
        <w:jc w:val="both"/>
      </w:pPr>
      <w:proofErr w:type="spellStart"/>
      <w:r>
        <w:rPr>
          <w:spacing w:val="-1"/>
        </w:rPr>
        <w:t>З</w:t>
      </w:r>
      <w:r>
        <w:t>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пољоприведн</w:t>
      </w:r>
      <w:r>
        <w:t>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делатнос</w:t>
      </w:r>
      <w:r>
        <w:t>т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сточарств</w:t>
      </w:r>
      <w:r>
        <w:t>о</w:t>
      </w:r>
      <w:proofErr w:type="spellEnd"/>
      <w:r>
        <w:rPr>
          <w:spacing w:val="17"/>
        </w:rPr>
        <w:t xml:space="preserve"> </w:t>
      </w:r>
      <w:proofErr w:type="spellStart"/>
      <w:r>
        <w:t>да</w:t>
      </w:r>
      <w:proofErr w:type="spellEnd"/>
      <w:r>
        <w:rPr>
          <w:spacing w:val="17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t>власн</w:t>
      </w:r>
      <w:r>
        <w:rPr>
          <w:spacing w:val="-2"/>
        </w:rPr>
        <w:t>и</w:t>
      </w:r>
      <w:r>
        <w:t>к</w:t>
      </w:r>
      <w:proofErr w:type="spellEnd"/>
      <w:r>
        <w:rPr>
          <w:spacing w:val="16"/>
        </w:rPr>
        <w:t xml:space="preserve"> </w:t>
      </w:r>
      <w:proofErr w:type="spellStart"/>
      <w:r>
        <w:t>или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r>
        <w:rPr>
          <w:spacing w:val="-2"/>
        </w:rPr>
        <w:t>к</w:t>
      </w:r>
      <w:r>
        <w:rPr>
          <w:spacing w:val="1"/>
        </w:rPr>
        <w:t>у</w:t>
      </w:r>
      <w:r>
        <w:rPr>
          <w:spacing w:val="-2"/>
        </w:rPr>
        <w:t>п</w:t>
      </w:r>
      <w:r>
        <w:t>ац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земљишта</w:t>
      </w:r>
      <w:proofErr w:type="spellEnd"/>
      <w:r>
        <w:rPr>
          <w:spacing w:val="-1"/>
        </w:rPr>
        <w:t xml:space="preserve"> </w:t>
      </w:r>
      <w:r>
        <w:t>и/</w:t>
      </w:r>
      <w:proofErr w:type="spellStart"/>
      <w:r>
        <w:t>или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помоћни</w:t>
      </w:r>
      <w:r>
        <w:t>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објекат</w:t>
      </w:r>
      <w:r>
        <w:t>а</w:t>
      </w:r>
      <w:proofErr w:type="spellEnd"/>
      <w:r>
        <w:t>;</w:t>
      </w:r>
    </w:p>
    <w:p w:rsidR="00C65167" w:rsidRDefault="00C65167" w:rsidP="00C65167">
      <w:pPr>
        <w:pStyle w:val="BodyText"/>
        <w:numPr>
          <w:ilvl w:val="1"/>
          <w:numId w:val="7"/>
        </w:numPr>
        <w:tabs>
          <w:tab w:val="left" w:pos="616"/>
        </w:tabs>
        <w:kinsoku w:val="0"/>
        <w:overflowPunct w:val="0"/>
        <w:ind w:left="669" w:right="119" w:hanging="208"/>
        <w:jc w:val="both"/>
      </w:pPr>
      <w:proofErr w:type="spellStart"/>
      <w:r>
        <w:rPr>
          <w:spacing w:val="-1"/>
        </w:rPr>
        <w:t>З</w:t>
      </w:r>
      <w:r>
        <w:t>а</w:t>
      </w:r>
      <w:proofErr w:type="spellEnd"/>
      <w:r>
        <w:rPr>
          <w:spacing w:val="14"/>
        </w:rPr>
        <w:t xml:space="preserve"> </w:t>
      </w:r>
      <w:proofErr w:type="spellStart"/>
      <w:r>
        <w:t>занатску</w:t>
      </w:r>
      <w:proofErr w:type="spellEnd"/>
      <w:r>
        <w:rPr>
          <w:spacing w:val="15"/>
        </w:rPr>
        <w:t xml:space="preserve"> </w:t>
      </w:r>
      <w:proofErr w:type="spellStart"/>
      <w:r>
        <w:t>или</w:t>
      </w:r>
      <w:proofErr w:type="spellEnd"/>
      <w:r>
        <w:rPr>
          <w:spacing w:val="13"/>
        </w:rPr>
        <w:t xml:space="preserve"> </w:t>
      </w:r>
      <w:proofErr w:type="spellStart"/>
      <w:r>
        <w:t>ус</w:t>
      </w:r>
      <w:r>
        <w:rPr>
          <w:spacing w:val="-1"/>
        </w:rPr>
        <w:t>л</w:t>
      </w:r>
      <w:r>
        <w:t>у</w:t>
      </w:r>
      <w:r>
        <w:rPr>
          <w:spacing w:val="-1"/>
        </w:rPr>
        <w:t>ж</w:t>
      </w:r>
      <w:r>
        <w:rPr>
          <w:spacing w:val="-2"/>
        </w:rPr>
        <w:t>н</w:t>
      </w:r>
      <w:r>
        <w:t>у</w:t>
      </w:r>
      <w:proofErr w:type="spellEnd"/>
      <w:r>
        <w:rPr>
          <w:spacing w:val="16"/>
        </w:rPr>
        <w:t xml:space="preserve"> </w:t>
      </w:r>
      <w:proofErr w:type="spellStart"/>
      <w:r>
        <w:t>де</w:t>
      </w:r>
      <w:r>
        <w:rPr>
          <w:spacing w:val="-1"/>
        </w:rPr>
        <w:t>л</w:t>
      </w:r>
      <w:r>
        <w:t>атност</w:t>
      </w:r>
      <w:proofErr w:type="spellEnd"/>
      <w:r>
        <w:rPr>
          <w:spacing w:val="13"/>
        </w:rPr>
        <w:t xml:space="preserve"> </w:t>
      </w:r>
      <w:proofErr w:type="spellStart"/>
      <w:r>
        <w:t>да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14"/>
        </w:rPr>
        <w:t xml:space="preserve"> </w:t>
      </w:r>
      <w:proofErr w:type="spellStart"/>
      <w:r>
        <w:t>власник</w:t>
      </w:r>
      <w:proofErr w:type="spellEnd"/>
      <w:r>
        <w:rPr>
          <w:spacing w:val="14"/>
        </w:rPr>
        <w:t xml:space="preserve"> </w:t>
      </w:r>
      <w:proofErr w:type="spellStart"/>
      <w:r>
        <w:t>или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r>
        <w:rPr>
          <w:spacing w:val="-2"/>
        </w:rPr>
        <w:t>к</w:t>
      </w:r>
      <w:r>
        <w:rPr>
          <w:spacing w:val="2"/>
        </w:rPr>
        <w:t>у</w:t>
      </w:r>
      <w:r>
        <w:t>пац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простор</w:t>
      </w:r>
      <w:r>
        <w:t>а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коме</w:t>
      </w:r>
      <w:proofErr w:type="spellEnd"/>
      <w:r>
        <w:rPr>
          <w:spacing w:val="-1"/>
        </w:rP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rPr>
          <w:spacing w:val="-1"/>
        </w:rPr>
        <w:t>обављат</w:t>
      </w:r>
      <w:r>
        <w:t>и</w:t>
      </w:r>
      <w:proofErr w:type="spellEnd"/>
      <w:r>
        <w:t xml:space="preserve"> </w:t>
      </w:r>
      <w:proofErr w:type="spellStart"/>
      <w:r>
        <w:t>делатност</w:t>
      </w:r>
      <w:proofErr w:type="spellEnd"/>
      <w:r>
        <w:rPr>
          <w:spacing w:val="-1"/>
        </w:rPr>
        <w:t xml:space="preserve"> </w:t>
      </w:r>
      <w:r>
        <w:t>и</w:t>
      </w:r>
    </w:p>
    <w:p w:rsidR="00C65167" w:rsidRDefault="00C65167" w:rsidP="00C65167">
      <w:pPr>
        <w:pStyle w:val="BodyText"/>
        <w:numPr>
          <w:ilvl w:val="1"/>
          <w:numId w:val="7"/>
        </w:numPr>
        <w:tabs>
          <w:tab w:val="left" w:pos="602"/>
        </w:tabs>
        <w:kinsoku w:val="0"/>
        <w:overflowPunct w:val="0"/>
        <w:ind w:left="602" w:hanging="141"/>
        <w:jc w:val="both"/>
      </w:pPr>
      <w:proofErr w:type="spellStart"/>
      <w:r>
        <w:rPr>
          <w:spacing w:val="-1"/>
        </w:rPr>
        <w:t>З</w:t>
      </w:r>
      <w:r>
        <w:t>а</w:t>
      </w:r>
      <w:proofErr w:type="spellEnd"/>
      <w:r>
        <w:t xml:space="preserve"> </w:t>
      </w:r>
      <w:proofErr w:type="spellStart"/>
      <w:r>
        <w:t>д</w:t>
      </w:r>
      <w:r>
        <w:rPr>
          <w:spacing w:val="-2"/>
        </w:rPr>
        <w:t>р</w:t>
      </w:r>
      <w:r>
        <w:t>уге</w:t>
      </w:r>
      <w:proofErr w:type="spellEnd"/>
      <w:r>
        <w:t xml:space="preserve"> </w:t>
      </w:r>
      <w:proofErr w:type="spellStart"/>
      <w:r>
        <w:rPr>
          <w:spacing w:val="-1"/>
        </w:rPr>
        <w:t>делатност</w:t>
      </w:r>
      <w:r>
        <w:t>и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склад</w:t>
      </w:r>
      <w:r>
        <w:t>у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rPr>
          <w:spacing w:val="-1"/>
        </w:rPr>
        <w:t>делатношћ</w:t>
      </w:r>
      <w:r>
        <w:t>у</w:t>
      </w:r>
      <w:proofErr w:type="spellEnd"/>
      <w:r>
        <w:rPr>
          <w:spacing w:val="1"/>
        </w:rPr>
        <w:t xml:space="preserve"> </w:t>
      </w:r>
      <w:proofErr w:type="spellStart"/>
      <w:r>
        <w:t>наведеној</w:t>
      </w:r>
      <w:proofErr w:type="spellEnd"/>
      <w:r>
        <w:rPr>
          <w:spacing w:val="-1"/>
        </w:rPr>
        <w:t xml:space="preserve"> </w:t>
      </w:r>
      <w:r>
        <w:t xml:space="preserve">у </w:t>
      </w:r>
      <w:proofErr w:type="spellStart"/>
      <w:r>
        <w:t>пријави</w:t>
      </w:r>
      <w:proofErr w:type="spellEnd"/>
      <w:r>
        <w:t>.</w:t>
      </w:r>
    </w:p>
    <w:p w:rsidR="00C65167" w:rsidRDefault="00C65167" w:rsidP="00C65167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C65167" w:rsidRDefault="00C65167" w:rsidP="00C65167">
      <w:pPr>
        <w:kinsoku w:val="0"/>
        <w:overflowPunct w:val="0"/>
        <w:spacing w:line="200" w:lineRule="exact"/>
        <w:rPr>
          <w:sz w:val="20"/>
          <w:szCs w:val="20"/>
        </w:rPr>
      </w:pPr>
    </w:p>
    <w:p w:rsidR="00C65167" w:rsidRDefault="00C65167" w:rsidP="00C65167">
      <w:pPr>
        <w:kinsoku w:val="0"/>
        <w:overflowPunct w:val="0"/>
        <w:spacing w:line="200" w:lineRule="exact"/>
        <w:rPr>
          <w:sz w:val="20"/>
          <w:szCs w:val="20"/>
        </w:rPr>
      </w:pPr>
    </w:p>
    <w:p w:rsidR="00C65167" w:rsidRDefault="00C65167" w:rsidP="00C65167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C65167" w:rsidRDefault="00C65167" w:rsidP="00C65167">
      <w:pPr>
        <w:pStyle w:val="BodyText"/>
        <w:numPr>
          <w:ilvl w:val="0"/>
          <w:numId w:val="6"/>
        </w:numPr>
        <w:tabs>
          <w:tab w:val="left" w:pos="2837"/>
        </w:tabs>
        <w:kinsoku w:val="0"/>
        <w:overflowPunct w:val="0"/>
        <w:ind w:left="2837" w:right="13" w:hanging="422"/>
      </w:pPr>
      <w:r>
        <w:t>МЕР</w:t>
      </w:r>
      <w:r>
        <w:rPr>
          <w:spacing w:val="-2"/>
        </w:rPr>
        <w:t>И</w:t>
      </w:r>
      <w:r>
        <w:t>ЛА</w:t>
      </w:r>
      <w:r>
        <w:rPr>
          <w:spacing w:val="-1"/>
        </w:rPr>
        <w:t xml:space="preserve"> З</w:t>
      </w:r>
      <w:r>
        <w:t>А</w:t>
      </w:r>
      <w:r>
        <w:rPr>
          <w:spacing w:val="-1"/>
        </w:rPr>
        <w:t xml:space="preserve"> ИЗ</w:t>
      </w:r>
      <w:r>
        <w:rPr>
          <w:spacing w:val="1"/>
        </w:rPr>
        <w:t>Б</w:t>
      </w:r>
      <w:r>
        <w:rPr>
          <w:spacing w:val="-1"/>
        </w:rPr>
        <w:t>О</w:t>
      </w:r>
      <w:r>
        <w:t>Р</w:t>
      </w:r>
      <w:r>
        <w:rPr>
          <w:spacing w:val="-1"/>
        </w:rPr>
        <w:t xml:space="preserve"> КОРИ</w:t>
      </w:r>
      <w:r>
        <w:t>С</w:t>
      </w:r>
      <w:r>
        <w:rPr>
          <w:spacing w:val="-1"/>
        </w:rPr>
        <w:t>НИ</w:t>
      </w:r>
      <w:r>
        <w:t>КА</w:t>
      </w:r>
    </w:p>
    <w:p w:rsidR="00C65167" w:rsidRPr="004E5879" w:rsidRDefault="00C65167" w:rsidP="00C65167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C65167" w:rsidRDefault="00C65167" w:rsidP="00C65167">
      <w:pPr>
        <w:kinsoku w:val="0"/>
        <w:overflowPunct w:val="0"/>
        <w:spacing w:line="200" w:lineRule="exact"/>
        <w:rPr>
          <w:sz w:val="20"/>
          <w:szCs w:val="20"/>
        </w:rPr>
      </w:pPr>
    </w:p>
    <w:p w:rsidR="00C65167" w:rsidRDefault="00C65167" w:rsidP="00C65167">
      <w:pPr>
        <w:kinsoku w:val="0"/>
        <w:overflowPunct w:val="0"/>
        <w:spacing w:line="200" w:lineRule="exact"/>
        <w:rPr>
          <w:sz w:val="20"/>
          <w:szCs w:val="20"/>
        </w:rPr>
      </w:pPr>
    </w:p>
    <w:p w:rsidR="00C65167" w:rsidRDefault="00C65167" w:rsidP="00C65167">
      <w:pPr>
        <w:pStyle w:val="BodyText"/>
        <w:kinsoku w:val="0"/>
        <w:overflowPunct w:val="0"/>
        <w:ind w:left="101" w:right="119" w:firstLine="720"/>
      </w:pPr>
      <w:proofErr w:type="spellStart"/>
      <w:r>
        <w:t>Ред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првенств</w:t>
      </w:r>
      <w:r>
        <w:t>а</w:t>
      </w:r>
      <w:proofErr w:type="spellEnd"/>
      <w:r>
        <w:rPr>
          <w:spacing w:val="36"/>
        </w:rPr>
        <w:t xml:space="preserve"> </w:t>
      </w:r>
      <w:proofErr w:type="spellStart"/>
      <w:r>
        <w:t>за</w:t>
      </w:r>
      <w:proofErr w:type="spellEnd"/>
      <w:r>
        <w:rPr>
          <w:spacing w:val="36"/>
        </w:rPr>
        <w:t xml:space="preserve"> </w:t>
      </w:r>
      <w:proofErr w:type="spellStart"/>
      <w:r>
        <w:t>избор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Корисник</w:t>
      </w:r>
      <w:r>
        <w:t>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2"/>
        </w:rPr>
        <w:t>у</w:t>
      </w:r>
      <w:r>
        <w:rPr>
          <w:spacing w:val="-1"/>
        </w:rPr>
        <w:t>тв</w:t>
      </w:r>
      <w:r>
        <w:t>р</w:t>
      </w:r>
      <w:r>
        <w:rPr>
          <w:spacing w:val="-1"/>
        </w:rPr>
        <w:t>ђ</w:t>
      </w:r>
      <w:r>
        <w:rPr>
          <w:spacing w:val="1"/>
        </w:rPr>
        <w:t>у</w:t>
      </w:r>
      <w:r>
        <w:rPr>
          <w:spacing w:val="-1"/>
        </w:rPr>
        <w:t>ј</w:t>
      </w:r>
      <w:r>
        <w:t>е</w:t>
      </w:r>
      <w:proofErr w:type="spellEnd"/>
      <w:r>
        <w:rPr>
          <w:spacing w:val="35"/>
        </w:rPr>
        <w:t xml:space="preserve"> </w:t>
      </w:r>
      <w:proofErr w:type="spellStart"/>
      <w:r>
        <w:t>се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н</w:t>
      </w:r>
      <w:r>
        <w:t>а</w:t>
      </w:r>
      <w:proofErr w:type="spellEnd"/>
      <w:r>
        <w:rPr>
          <w:spacing w:val="36"/>
        </w:rPr>
        <w:t xml:space="preserve"> </w:t>
      </w:r>
      <w:proofErr w:type="spellStart"/>
      <w:r>
        <w:t>осно</w:t>
      </w:r>
      <w:r>
        <w:rPr>
          <w:spacing w:val="-2"/>
        </w:rPr>
        <w:t>в</w:t>
      </w:r>
      <w:r>
        <w:t>у</w:t>
      </w:r>
      <w:proofErr w:type="spellEnd"/>
      <w:r>
        <w:rPr>
          <w:spacing w:val="37"/>
        </w:rPr>
        <w:t xml:space="preserve"> </w:t>
      </w:r>
      <w:proofErr w:type="spellStart"/>
      <w:r>
        <w:t>бр</w:t>
      </w:r>
      <w:r>
        <w:rPr>
          <w:spacing w:val="-2"/>
        </w:rPr>
        <w:t>о</w:t>
      </w:r>
      <w:r>
        <w:t>ја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б</w:t>
      </w:r>
      <w:r>
        <w:rPr>
          <w:spacing w:val="-2"/>
        </w:rPr>
        <w:t>о</w:t>
      </w:r>
      <w:r>
        <w:rPr>
          <w:spacing w:val="-1"/>
        </w:rPr>
        <w:t>дов</w:t>
      </w:r>
      <w:r>
        <w:t>а</w:t>
      </w:r>
      <w:proofErr w:type="spellEnd"/>
      <w:r>
        <w:rPr>
          <w:spacing w:val="36"/>
        </w:rP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rPr>
          <w:spacing w:val="-1"/>
        </w:rPr>
        <w:t>Корисни</w:t>
      </w:r>
      <w:r>
        <w:t>к</w:t>
      </w:r>
      <w:proofErr w:type="spellEnd"/>
      <w:r>
        <w:rPr>
          <w:spacing w:val="-2"/>
        </w:rPr>
        <w:t xml:space="preserve"> </w:t>
      </w:r>
      <w:proofErr w:type="spellStart"/>
      <w:r>
        <w:t>као</w:t>
      </w:r>
      <w:proofErr w:type="spellEnd"/>
      <w:r>
        <w:rPr>
          <w:spacing w:val="-1"/>
        </w:rPr>
        <w:t xml:space="preserve"> </w:t>
      </w:r>
      <w:proofErr w:type="spellStart"/>
      <w:r>
        <w:t>Поднос</w:t>
      </w:r>
      <w:r>
        <w:rPr>
          <w:spacing w:val="-2"/>
        </w:rPr>
        <w:t>и</w:t>
      </w:r>
      <w:r>
        <w:t>лац</w:t>
      </w:r>
      <w:proofErr w:type="spellEnd"/>
      <w:r>
        <w:rPr>
          <w:spacing w:val="-1"/>
        </w:rPr>
        <w:t xml:space="preserve"> </w:t>
      </w:r>
      <w:proofErr w:type="spellStart"/>
      <w:r>
        <w:t>пријаве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оствари</w:t>
      </w:r>
      <w:proofErr w:type="spellEnd"/>
      <w:r>
        <w:t xml:space="preserve">, а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</w:t>
      </w:r>
      <w:r>
        <w:rPr>
          <w:spacing w:val="-1"/>
        </w:rPr>
        <w:t>л</w:t>
      </w:r>
      <w:r>
        <w:t>едећим</w:t>
      </w:r>
      <w:proofErr w:type="spellEnd"/>
      <w:r>
        <w:t xml:space="preserve"> </w:t>
      </w:r>
      <w:proofErr w:type="spellStart"/>
      <w:r>
        <w:t>мер</w:t>
      </w:r>
      <w:r>
        <w:rPr>
          <w:spacing w:val="-2"/>
        </w:rPr>
        <w:t>и</w:t>
      </w:r>
      <w:r>
        <w:rPr>
          <w:spacing w:val="-1"/>
        </w:rPr>
        <w:t>ли</w:t>
      </w:r>
      <w:r>
        <w:t>ма</w:t>
      </w:r>
      <w:proofErr w:type="spellEnd"/>
      <w:r>
        <w:t>:</w:t>
      </w:r>
    </w:p>
    <w:p w:rsidR="00C65167" w:rsidRDefault="00C65167" w:rsidP="00C65167">
      <w:pPr>
        <w:pStyle w:val="BodyText"/>
        <w:numPr>
          <w:ilvl w:val="0"/>
          <w:numId w:val="5"/>
        </w:numPr>
        <w:tabs>
          <w:tab w:val="left" w:pos="424"/>
          <w:tab w:val="left" w:pos="7361"/>
          <w:tab w:val="left" w:pos="7569"/>
        </w:tabs>
        <w:kinsoku w:val="0"/>
        <w:overflowPunct w:val="0"/>
        <w:ind w:left="386" w:right="123" w:hanging="285"/>
      </w:pPr>
      <w:proofErr w:type="spellStart"/>
      <w:r>
        <w:rPr>
          <w:spacing w:val="-1"/>
        </w:rPr>
        <w:t>Д</w:t>
      </w:r>
      <w:r>
        <w:t>а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t>активност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t>ко</w:t>
      </w:r>
      <w:r>
        <w:rPr>
          <w:spacing w:val="-1"/>
        </w:rPr>
        <w:t>ј</w:t>
      </w:r>
      <w:r>
        <w:t>у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ј</w:t>
      </w:r>
      <w:r>
        <w:t>е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помо</w:t>
      </w:r>
      <w:r>
        <w:t>ћ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тражен</w:t>
      </w:r>
      <w:r>
        <w:t>а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t>доприноси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t>економском</w:t>
      </w:r>
      <w:proofErr w:type="spellEnd"/>
      <w:r>
        <w:tab/>
      </w:r>
    </w:p>
    <w:p w:rsidR="00C65167" w:rsidRDefault="00C65167" w:rsidP="00C65167">
      <w:pPr>
        <w:pStyle w:val="BodyText"/>
        <w:tabs>
          <w:tab w:val="left" w:pos="424"/>
          <w:tab w:val="left" w:pos="7361"/>
          <w:tab w:val="left" w:pos="7569"/>
        </w:tabs>
        <w:kinsoku w:val="0"/>
        <w:overflowPunct w:val="0"/>
        <w:ind w:left="386" w:right="123"/>
      </w:pPr>
      <w:r>
        <w:tab/>
      </w:r>
      <w:proofErr w:type="spellStart"/>
      <w:proofErr w:type="gramStart"/>
      <w:r>
        <w:rPr>
          <w:spacing w:val="-1"/>
        </w:rPr>
        <w:t>оснаживању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породичног</w:t>
      </w:r>
      <w:proofErr w:type="spellEnd"/>
      <w:r>
        <w:rPr>
          <w:spacing w:val="-2"/>
        </w:rPr>
        <w:t xml:space="preserve"> </w:t>
      </w:r>
      <w:proofErr w:type="spellStart"/>
      <w:r>
        <w:t>домаћинс</w:t>
      </w:r>
      <w:r>
        <w:rPr>
          <w:spacing w:val="-2"/>
        </w:rPr>
        <w:t>т</w:t>
      </w:r>
      <w:r>
        <w:rPr>
          <w:spacing w:val="-1"/>
        </w:rPr>
        <w:t>в</w:t>
      </w:r>
      <w:r>
        <w:t>а</w:t>
      </w:r>
      <w:proofErr w:type="spellEnd"/>
      <w:r>
        <w:tab/>
        <w:t xml:space="preserve">– 10 </w:t>
      </w:r>
      <w:proofErr w:type="spellStart"/>
      <w:r>
        <w:rPr>
          <w:spacing w:val="-1"/>
        </w:rPr>
        <w:t>бодова</w:t>
      </w:r>
      <w:proofErr w:type="spellEnd"/>
    </w:p>
    <w:p w:rsidR="00C65167" w:rsidRDefault="00C65167" w:rsidP="00C65167">
      <w:pPr>
        <w:pStyle w:val="BodyText"/>
        <w:numPr>
          <w:ilvl w:val="0"/>
          <w:numId w:val="5"/>
        </w:numPr>
        <w:tabs>
          <w:tab w:val="left" w:pos="477"/>
          <w:tab w:val="left" w:pos="7421"/>
        </w:tabs>
        <w:kinsoku w:val="0"/>
        <w:overflowPunct w:val="0"/>
        <w:ind w:left="386" w:right="120" w:hanging="285"/>
        <w:jc w:val="both"/>
      </w:pPr>
      <w:proofErr w:type="spellStart"/>
      <w:r>
        <w:rPr>
          <w:spacing w:val="-1"/>
        </w:rPr>
        <w:t>Д</w:t>
      </w:r>
      <w:r>
        <w:t>а</w:t>
      </w:r>
      <w:proofErr w:type="spellEnd"/>
      <w:r>
        <w:t xml:space="preserve"> </w:t>
      </w:r>
      <w:r>
        <w:rPr>
          <w:spacing w:val="55"/>
        </w:rP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Корисни</w:t>
      </w:r>
      <w:r>
        <w:t>к</w:t>
      </w:r>
      <w:proofErr w:type="spellEnd"/>
      <w:r>
        <w:t xml:space="preserve"> </w:t>
      </w:r>
      <w:r>
        <w:rPr>
          <w:spacing w:val="56"/>
        </w:rPr>
        <w:t xml:space="preserve"> </w:t>
      </w:r>
      <w:proofErr w:type="spellStart"/>
      <w:r>
        <w:t>прошао</w:t>
      </w:r>
      <w:proofErr w:type="spellEnd"/>
      <w:r>
        <w:t xml:space="preserve"> </w:t>
      </w:r>
      <w:r>
        <w:rPr>
          <w:spacing w:val="55"/>
        </w:rPr>
        <w:t xml:space="preserve"> </w:t>
      </w:r>
      <w:proofErr w:type="spellStart"/>
      <w:r>
        <w:t>обу</w:t>
      </w:r>
      <w:r>
        <w:rPr>
          <w:spacing w:val="-2"/>
        </w:rPr>
        <w:t>к</w:t>
      </w:r>
      <w:r>
        <w:t>у</w:t>
      </w:r>
      <w:proofErr w:type="spellEnd"/>
      <w:r>
        <w:t xml:space="preserve"> </w:t>
      </w:r>
      <w:r>
        <w:rPr>
          <w:spacing w:val="56"/>
        </w:rPr>
        <w:t xml:space="preserve"> </w:t>
      </w:r>
      <w:proofErr w:type="spellStart"/>
      <w:r>
        <w:rPr>
          <w:spacing w:val="-2"/>
        </w:rPr>
        <w:t>з</w:t>
      </w:r>
      <w:r>
        <w:t>а</w:t>
      </w:r>
      <w:proofErr w:type="spellEnd"/>
      <w:r>
        <w:t xml:space="preserve"> 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израд</w:t>
      </w:r>
      <w:r>
        <w:t>у</w:t>
      </w:r>
      <w:proofErr w:type="spellEnd"/>
      <w:r>
        <w:t xml:space="preserve"> 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пословни</w:t>
      </w:r>
      <w:r>
        <w:t>х</w:t>
      </w:r>
      <w:proofErr w:type="spellEnd"/>
      <w:r>
        <w:t xml:space="preserve"> 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планов</w:t>
      </w:r>
      <w:r>
        <w:t>а</w:t>
      </w:r>
      <w:proofErr w:type="spellEnd"/>
    </w:p>
    <w:p w:rsidR="00C65167" w:rsidRDefault="00C65167" w:rsidP="00C65167">
      <w:pPr>
        <w:pStyle w:val="BodyText"/>
        <w:tabs>
          <w:tab w:val="left" w:pos="477"/>
          <w:tab w:val="left" w:pos="7421"/>
        </w:tabs>
        <w:kinsoku w:val="0"/>
        <w:overflowPunct w:val="0"/>
        <w:ind w:left="101" w:right="120"/>
        <w:jc w:val="both"/>
      </w:pPr>
      <w:r>
        <w:t xml:space="preserve">   </w:t>
      </w:r>
      <w:r>
        <w:rPr>
          <w:spacing w:val="55"/>
        </w:rPr>
        <w:t xml:space="preserve"> </w:t>
      </w:r>
      <w:proofErr w:type="spellStart"/>
      <w:proofErr w:type="gramStart"/>
      <w:r>
        <w:t>или</w:t>
      </w:r>
      <w:proofErr w:type="spellEnd"/>
      <w:proofErr w:type="gramEnd"/>
      <w:r>
        <w:t xml:space="preserve"> </w:t>
      </w:r>
      <w:proofErr w:type="spellStart"/>
      <w:r>
        <w:t>обу</w:t>
      </w:r>
      <w:r>
        <w:rPr>
          <w:spacing w:val="-2"/>
        </w:rPr>
        <w:t>к</w:t>
      </w:r>
      <w:r>
        <w:t>у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с</w:t>
      </w:r>
      <w:r>
        <w:rPr>
          <w:spacing w:val="-1"/>
        </w:rPr>
        <w:t>л</w:t>
      </w:r>
      <w:r>
        <w:rPr>
          <w:spacing w:val="2"/>
        </w:rPr>
        <w:t>у</w:t>
      </w:r>
      <w:r>
        <w:rPr>
          <w:spacing w:val="-2"/>
        </w:rPr>
        <w:t>ж</w:t>
      </w:r>
      <w:r>
        <w:t>бе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запошљавање</w:t>
      </w:r>
      <w:proofErr w:type="spellEnd"/>
      <w:r>
        <w:tab/>
        <w:t>-</w:t>
      </w:r>
      <w:r>
        <w:rPr>
          <w:spacing w:val="-1"/>
        </w:rPr>
        <w:t xml:space="preserve"> 1</w:t>
      </w:r>
      <w:r>
        <w:t xml:space="preserve">0 </w:t>
      </w:r>
      <w:proofErr w:type="spellStart"/>
      <w:r>
        <w:rPr>
          <w:spacing w:val="-1"/>
        </w:rPr>
        <w:t>бодова</w:t>
      </w:r>
      <w:proofErr w:type="spellEnd"/>
    </w:p>
    <w:p w:rsidR="00C65167" w:rsidRDefault="00C65167" w:rsidP="00C65167">
      <w:pPr>
        <w:pStyle w:val="BodyText"/>
        <w:numPr>
          <w:ilvl w:val="0"/>
          <w:numId w:val="5"/>
        </w:numPr>
        <w:tabs>
          <w:tab w:val="left" w:pos="362"/>
          <w:tab w:val="left" w:pos="7421"/>
        </w:tabs>
        <w:kinsoku w:val="0"/>
        <w:overflowPunct w:val="0"/>
        <w:ind w:left="362" w:hanging="261"/>
      </w:pPr>
      <w:proofErr w:type="spellStart"/>
      <w:r>
        <w:rPr>
          <w:spacing w:val="-1"/>
        </w:rPr>
        <w:t>Д</w:t>
      </w:r>
      <w:r>
        <w:t>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rPr>
          <w:spacing w:val="-2"/>
        </w:rPr>
        <w:t>п</w:t>
      </w:r>
      <w:r>
        <w:t>ретходно</w:t>
      </w:r>
      <w:proofErr w:type="spellEnd"/>
      <w:r>
        <w:t xml:space="preserve"> </w:t>
      </w:r>
      <w:proofErr w:type="spellStart"/>
      <w:r>
        <w:rPr>
          <w:spacing w:val="-1"/>
        </w:rPr>
        <w:t>ис</w:t>
      </w:r>
      <w:r>
        <w:rPr>
          <w:spacing w:val="-2"/>
        </w:rPr>
        <w:t>к</w:t>
      </w:r>
      <w:r>
        <w:rPr>
          <w:spacing w:val="2"/>
        </w:rPr>
        <w:t>у</w:t>
      </w:r>
      <w:r>
        <w:rPr>
          <w:spacing w:val="-1"/>
        </w:rPr>
        <w:t>ств</w:t>
      </w:r>
      <w:r>
        <w:t>о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о</w:t>
      </w:r>
      <w:r>
        <w:rPr>
          <w:spacing w:val="-1"/>
        </w:rPr>
        <w:t>бављањ</w:t>
      </w:r>
      <w:r>
        <w:t>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активност</w:t>
      </w:r>
      <w:r>
        <w:t>и</w:t>
      </w:r>
      <w:proofErr w:type="spellEnd"/>
      <w:r>
        <w:tab/>
        <w:t xml:space="preserve">- 10 </w:t>
      </w:r>
      <w:proofErr w:type="spellStart"/>
      <w:r>
        <w:rPr>
          <w:spacing w:val="-1"/>
        </w:rPr>
        <w:t>бодова</w:t>
      </w:r>
      <w:proofErr w:type="spellEnd"/>
    </w:p>
    <w:p w:rsidR="00C65167" w:rsidRPr="00EE25D5" w:rsidRDefault="00C65167" w:rsidP="00C65167">
      <w:pPr>
        <w:pStyle w:val="BodyText"/>
        <w:numPr>
          <w:ilvl w:val="0"/>
          <w:numId w:val="5"/>
        </w:numPr>
        <w:tabs>
          <w:tab w:val="left" w:pos="362"/>
          <w:tab w:val="left" w:pos="7421"/>
        </w:tabs>
        <w:kinsoku w:val="0"/>
        <w:overflowPunct w:val="0"/>
        <w:ind w:left="362" w:hanging="220"/>
      </w:pPr>
      <w:proofErr w:type="spellStart"/>
      <w:r w:rsidRPr="00EE25D5">
        <w:rPr>
          <w:spacing w:val="-1"/>
        </w:rPr>
        <w:t>Д</w:t>
      </w:r>
      <w:r>
        <w:t>а</w:t>
      </w:r>
      <w:proofErr w:type="spellEnd"/>
      <w:r>
        <w:t xml:space="preserve"> </w:t>
      </w:r>
      <w:proofErr w:type="spellStart"/>
      <w:r>
        <w:t>поседује</w:t>
      </w:r>
      <w:proofErr w:type="spellEnd"/>
      <w:r>
        <w:t xml:space="preserve"> </w:t>
      </w:r>
      <w:proofErr w:type="spellStart"/>
      <w:r>
        <w:t>знање</w:t>
      </w:r>
      <w:proofErr w:type="spellEnd"/>
      <w:r>
        <w:t xml:space="preserve"> и</w:t>
      </w:r>
      <w:r w:rsidRPr="00EE25D5">
        <w:rPr>
          <w:spacing w:val="-2"/>
        </w:rPr>
        <w:t xml:space="preserve"> </w:t>
      </w:r>
      <w:proofErr w:type="spellStart"/>
      <w:r w:rsidRPr="00EE25D5">
        <w:rPr>
          <w:spacing w:val="-1"/>
        </w:rPr>
        <w:t>вештин</w:t>
      </w:r>
      <w:r>
        <w:t>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 w:rsidRPr="00EE25D5">
        <w:rPr>
          <w:spacing w:val="-1"/>
        </w:rPr>
        <w:t xml:space="preserve"> </w:t>
      </w:r>
      <w:proofErr w:type="spellStart"/>
      <w:r w:rsidRPr="00EE25D5">
        <w:rPr>
          <w:spacing w:val="-1"/>
        </w:rPr>
        <w:t>активност</w:t>
      </w:r>
      <w:r>
        <w:t>и</w:t>
      </w:r>
      <w:proofErr w:type="spellEnd"/>
      <w:r>
        <w:tab/>
        <w:t xml:space="preserve">- 10 </w:t>
      </w:r>
      <w:proofErr w:type="spellStart"/>
      <w:r w:rsidRPr="00EE25D5">
        <w:rPr>
          <w:spacing w:val="-1"/>
        </w:rPr>
        <w:t>бодова</w:t>
      </w:r>
      <w:proofErr w:type="spellEnd"/>
    </w:p>
    <w:p w:rsidR="00C65167" w:rsidRPr="00910A6A" w:rsidRDefault="00C65167" w:rsidP="00C65167">
      <w:pPr>
        <w:pStyle w:val="BodyText"/>
        <w:numPr>
          <w:ilvl w:val="0"/>
          <w:numId w:val="5"/>
        </w:numPr>
        <w:tabs>
          <w:tab w:val="left" w:pos="362"/>
          <w:tab w:val="left" w:pos="7421"/>
        </w:tabs>
        <w:kinsoku w:val="0"/>
        <w:overflowPunct w:val="0"/>
        <w:ind w:left="362" w:hanging="220"/>
      </w:pPr>
      <w:proofErr w:type="spellStart"/>
      <w:r>
        <w:t>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 w:rsidRPr="00EE25D5">
        <w:rPr>
          <w:spacing w:val="-1"/>
        </w:rPr>
        <w:t>регистрован</w:t>
      </w:r>
      <w:r>
        <w:t>у</w:t>
      </w:r>
      <w:proofErr w:type="spellEnd"/>
      <w:r w:rsidRPr="00EE25D5">
        <w:rPr>
          <w:spacing w:val="1"/>
        </w:rPr>
        <w:t xml:space="preserve"> </w:t>
      </w:r>
      <w:proofErr w:type="spellStart"/>
      <w:r w:rsidRPr="00EE25D5">
        <w:rPr>
          <w:spacing w:val="-1"/>
        </w:rPr>
        <w:t>делатнос</w:t>
      </w:r>
      <w:r>
        <w:t>т</w:t>
      </w:r>
      <w:proofErr w:type="spellEnd"/>
      <w:r w:rsidRPr="00EE25D5">
        <w:t xml:space="preserve"> </w:t>
      </w:r>
      <w:proofErr w:type="spellStart"/>
      <w:r w:rsidRPr="00EE25D5">
        <w:t>или</w:t>
      </w:r>
      <w:proofErr w:type="spellEnd"/>
      <w:r w:rsidRPr="00EE25D5">
        <w:t xml:space="preserve"> покреће активност</w:t>
      </w:r>
      <w:r>
        <w:t xml:space="preserve"> - </w:t>
      </w:r>
      <w:r w:rsidRPr="00EE25D5">
        <w:t xml:space="preserve">Помоћ користи први пут   </w:t>
      </w:r>
    </w:p>
    <w:p w:rsidR="00C65167" w:rsidRDefault="00C65167" w:rsidP="00C65167">
      <w:pPr>
        <w:pStyle w:val="BodyText"/>
        <w:tabs>
          <w:tab w:val="left" w:pos="362"/>
          <w:tab w:val="left" w:pos="7421"/>
        </w:tabs>
        <w:kinsoku w:val="0"/>
        <w:overflowPunct w:val="0"/>
      </w:pPr>
      <w:r>
        <w:t xml:space="preserve">                                                         - 20 бодова    </w:t>
      </w:r>
      <w:r w:rsidRPr="00EE25D5">
        <w:t xml:space="preserve">                                                                                                       </w:t>
      </w:r>
    </w:p>
    <w:p w:rsidR="00C65167" w:rsidRPr="00F1446E" w:rsidRDefault="00C65167" w:rsidP="00C65167">
      <w:pPr>
        <w:pStyle w:val="BodyText"/>
        <w:tabs>
          <w:tab w:val="left" w:pos="362"/>
          <w:tab w:val="left" w:pos="7421"/>
        </w:tabs>
        <w:kinsoku w:val="0"/>
        <w:overflowPunct w:val="0"/>
        <w:ind w:left="39"/>
      </w:pPr>
      <w:r>
        <w:t xml:space="preserve">     - Да је корисник</w:t>
      </w:r>
      <w:r w:rsidRPr="00F1446E">
        <w:t xml:space="preserve"> Помоћи</w:t>
      </w:r>
      <w:r>
        <w:t xml:space="preserve"> – </w:t>
      </w:r>
      <w:r w:rsidRPr="00F1446E">
        <w:t xml:space="preserve">други пут </w:t>
      </w:r>
      <w:r>
        <w:t xml:space="preserve">                                                      - 15 бодова</w:t>
      </w:r>
    </w:p>
    <w:p w:rsidR="00C65167" w:rsidRDefault="00C65167" w:rsidP="00C65167">
      <w:pPr>
        <w:pStyle w:val="BodyText"/>
        <w:tabs>
          <w:tab w:val="left" w:pos="362"/>
          <w:tab w:val="left" w:pos="7421"/>
        </w:tabs>
        <w:kinsoku w:val="0"/>
        <w:overflowPunct w:val="0"/>
        <w:ind w:left="142"/>
      </w:pPr>
      <w:r>
        <w:t xml:space="preserve">   - Да је корисник Помоћи – трећи пут                                                       - 10 бодова  </w:t>
      </w:r>
    </w:p>
    <w:p w:rsidR="00C65167" w:rsidRDefault="00C65167" w:rsidP="00C65167">
      <w:pPr>
        <w:pStyle w:val="BodyText"/>
        <w:tabs>
          <w:tab w:val="left" w:pos="362"/>
          <w:tab w:val="left" w:pos="7421"/>
        </w:tabs>
        <w:kinsoku w:val="0"/>
        <w:overflowPunct w:val="0"/>
        <w:ind w:left="426" w:hanging="426"/>
      </w:pPr>
      <w:r>
        <w:rPr>
          <w:spacing w:val="-1"/>
        </w:rPr>
        <w:t xml:space="preserve">  7) </w:t>
      </w:r>
      <w:proofErr w:type="spellStart"/>
      <w:r>
        <w:rPr>
          <w:spacing w:val="-1"/>
        </w:rPr>
        <w:t>Једнородитељск</w:t>
      </w:r>
      <w:r>
        <w:t>о</w:t>
      </w:r>
      <w:proofErr w:type="spellEnd"/>
      <w:r>
        <w:rPr>
          <w:spacing w:val="-1"/>
        </w:rPr>
        <w:t xml:space="preserve"> </w:t>
      </w:r>
      <w:proofErr w:type="spellStart"/>
      <w:r>
        <w:t>домаћинство</w:t>
      </w:r>
      <w:proofErr w:type="spellEnd"/>
      <w:r>
        <w:t>/</w:t>
      </w:r>
      <w:proofErr w:type="spellStart"/>
      <w:r>
        <w:t>породица</w:t>
      </w:r>
      <w:proofErr w:type="spellEnd"/>
      <w:r>
        <w:t xml:space="preserve"> </w:t>
      </w:r>
      <w:proofErr w:type="spellStart"/>
      <w:r>
        <w:rPr>
          <w:spacing w:val="-1"/>
        </w:rPr>
        <w:t>с</w:t>
      </w:r>
      <w:r>
        <w:t>а</w:t>
      </w:r>
      <w:proofErr w:type="spellEnd"/>
      <w:r>
        <w:t xml:space="preserve"> </w:t>
      </w:r>
      <w:proofErr w:type="spellStart"/>
      <w:r>
        <w:rPr>
          <w:spacing w:val="-1"/>
        </w:rPr>
        <w:t>детето</w:t>
      </w:r>
      <w:r>
        <w:t>м</w:t>
      </w:r>
      <w:proofErr w:type="spellEnd"/>
      <w:r>
        <w:t>/</w:t>
      </w:r>
      <w:proofErr w:type="spellStart"/>
      <w:r>
        <w:rPr>
          <w:spacing w:val="-1"/>
        </w:rPr>
        <w:t>децо</w:t>
      </w:r>
      <w:r>
        <w:t>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18  </w:t>
      </w:r>
      <w:proofErr w:type="spellStart"/>
      <w:r>
        <w:t>година</w:t>
      </w:r>
      <w:proofErr w:type="spellEnd"/>
      <w:r>
        <w:t xml:space="preserve"> и /</w:t>
      </w:r>
      <w:proofErr w:type="spellStart"/>
      <w:r>
        <w:rPr>
          <w:spacing w:val="-2"/>
        </w:rPr>
        <w:t>и</w:t>
      </w:r>
      <w:r>
        <w:t>ли</w:t>
      </w:r>
      <w:proofErr w:type="spellEnd"/>
      <w:r>
        <w:t xml:space="preserve"> </w:t>
      </w:r>
      <w:proofErr w:type="spellStart"/>
      <w:r>
        <w:t>с</w:t>
      </w:r>
      <w:r>
        <w:rPr>
          <w:spacing w:val="-2"/>
        </w:rPr>
        <w:t>т</w:t>
      </w:r>
      <w:r>
        <w:rPr>
          <w:spacing w:val="2"/>
        </w:rPr>
        <w:t>у</w:t>
      </w:r>
      <w:r>
        <w:t>дентом</w:t>
      </w:r>
      <w:proofErr w:type="spellEnd"/>
      <w:r>
        <w:rPr>
          <w:spacing w:val="-2"/>
        </w:rPr>
        <w:t xml:space="preserve"> </w:t>
      </w:r>
      <w:proofErr w:type="spellStart"/>
      <w:r>
        <w:t>до</w:t>
      </w:r>
      <w:proofErr w:type="spellEnd"/>
      <w:r>
        <w:rPr>
          <w:spacing w:val="-1"/>
        </w:rPr>
        <w:t xml:space="preserve"> </w:t>
      </w:r>
      <w:r>
        <w:t xml:space="preserve">26 </w:t>
      </w:r>
      <w:proofErr w:type="spellStart"/>
      <w:r>
        <w:t>година</w:t>
      </w:r>
      <w:proofErr w:type="spellEnd"/>
      <w:r>
        <w:tab/>
        <w:t xml:space="preserve">- 10 </w:t>
      </w:r>
      <w:proofErr w:type="spellStart"/>
      <w:r>
        <w:rPr>
          <w:spacing w:val="-1"/>
        </w:rPr>
        <w:t>бодова</w:t>
      </w:r>
      <w:proofErr w:type="spellEnd"/>
    </w:p>
    <w:p w:rsidR="00C65167" w:rsidRDefault="00C65167" w:rsidP="00C65167">
      <w:pPr>
        <w:pStyle w:val="BodyText"/>
        <w:tabs>
          <w:tab w:val="left" w:pos="362"/>
          <w:tab w:val="left" w:pos="7421"/>
        </w:tabs>
        <w:kinsoku w:val="0"/>
        <w:overflowPunct w:val="0"/>
        <w:ind w:left="0"/>
      </w:pPr>
      <w:r>
        <w:rPr>
          <w:spacing w:val="-1"/>
        </w:rPr>
        <w:t xml:space="preserve">  8) </w:t>
      </w:r>
      <w:proofErr w:type="spellStart"/>
      <w:r>
        <w:rPr>
          <w:spacing w:val="-1"/>
        </w:rPr>
        <w:t>Жен</w:t>
      </w:r>
      <w:r>
        <w:t>а</w:t>
      </w:r>
      <w:proofErr w:type="spellEnd"/>
      <w:r>
        <w:t xml:space="preserve"> </w:t>
      </w:r>
      <w:proofErr w:type="spellStart"/>
      <w:r>
        <w:rPr>
          <w:spacing w:val="-1"/>
        </w:rPr>
        <w:t>носила</w:t>
      </w:r>
      <w:r>
        <w:t>ц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домаћинств</w:t>
      </w:r>
      <w:r>
        <w:t>а</w:t>
      </w:r>
      <w:proofErr w:type="spellEnd"/>
      <w:r>
        <w:tab/>
        <w:t xml:space="preserve">- 10 </w:t>
      </w:r>
      <w:proofErr w:type="spellStart"/>
      <w:r>
        <w:rPr>
          <w:spacing w:val="-1"/>
        </w:rPr>
        <w:t>бодова</w:t>
      </w:r>
      <w:proofErr w:type="spellEnd"/>
    </w:p>
    <w:p w:rsidR="00C65167" w:rsidRDefault="00C65167" w:rsidP="00C65167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C65167" w:rsidRDefault="00C65167" w:rsidP="00C65167">
      <w:pPr>
        <w:kinsoku w:val="0"/>
        <w:overflowPunct w:val="0"/>
        <w:spacing w:line="200" w:lineRule="exact"/>
        <w:rPr>
          <w:sz w:val="20"/>
          <w:szCs w:val="20"/>
        </w:rPr>
      </w:pPr>
    </w:p>
    <w:p w:rsidR="00C65167" w:rsidRPr="008F701D" w:rsidRDefault="00C65167" w:rsidP="006A1FA5">
      <w:pPr>
        <w:pStyle w:val="NoSpacing"/>
        <w:ind w:right="-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3640" w:rsidRPr="003023F3" w:rsidRDefault="00E43640" w:rsidP="008F701D">
      <w:pPr>
        <w:jc w:val="both"/>
      </w:pPr>
      <w:r w:rsidRPr="005B5217">
        <w:rPr>
          <w:lang w:val="sr-Cyrl-CS"/>
        </w:rPr>
        <w:tab/>
      </w:r>
    </w:p>
    <w:p w:rsidR="00E43640" w:rsidRPr="00BA5309" w:rsidRDefault="00E43640" w:rsidP="00E43640">
      <w:pPr>
        <w:jc w:val="both"/>
        <w:rPr>
          <w:lang w:val="sr-Cyrl-CS"/>
        </w:rPr>
      </w:pPr>
    </w:p>
    <w:p w:rsidR="004E5879" w:rsidRDefault="004E5879" w:rsidP="004E587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4E5879" w:rsidRPr="004E5879" w:rsidRDefault="004E5879" w:rsidP="004E5879">
      <w:pPr>
        <w:pStyle w:val="NoSpacing"/>
        <w:ind w:firstLine="283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E5879">
        <w:rPr>
          <w:rFonts w:ascii="Times New Roman" w:hAnsi="Times New Roman"/>
          <w:b/>
          <w:sz w:val="24"/>
          <w:szCs w:val="24"/>
          <w:lang w:val="sr-Cyrl-CS"/>
        </w:rPr>
        <w:t>Подносилац пријаве за себе и чланове породичног домаћинства доставља следеће доказе:</w:t>
      </w:r>
    </w:p>
    <w:p w:rsidR="004E5879" w:rsidRDefault="004E5879" w:rsidP="004E5879">
      <w:pPr>
        <w:pStyle w:val="NoSpacing"/>
        <w:ind w:firstLine="283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E5879" w:rsidRDefault="004E5879" w:rsidP="004E5879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E392E">
        <w:rPr>
          <w:rFonts w:ascii="Times New Roman" w:hAnsi="Times New Roman"/>
          <w:sz w:val="24"/>
          <w:szCs w:val="24"/>
          <w:lang w:val="sr-Cyrl-CS"/>
        </w:rPr>
        <w:t xml:space="preserve">Попуњен </w:t>
      </w:r>
      <w:r>
        <w:rPr>
          <w:rFonts w:ascii="Times New Roman" w:hAnsi="Times New Roman"/>
          <w:sz w:val="24"/>
          <w:szCs w:val="24"/>
          <w:lang w:val="sr-Cyrl-CS"/>
        </w:rPr>
        <w:t xml:space="preserve">и потписан </w:t>
      </w:r>
      <w:r w:rsidRPr="00BE392E">
        <w:rPr>
          <w:rFonts w:ascii="Times New Roman" w:hAnsi="Times New Roman"/>
          <w:sz w:val="24"/>
          <w:szCs w:val="24"/>
          <w:lang w:val="sr-Cyrl-CS"/>
        </w:rPr>
        <w:t>образац пријаве;</w:t>
      </w:r>
    </w:p>
    <w:p w:rsidR="004E5879" w:rsidRPr="00DF4CD3" w:rsidRDefault="004E5879" w:rsidP="004E5879">
      <w:pPr>
        <w:numPr>
          <w:ilvl w:val="0"/>
          <w:numId w:val="8"/>
        </w:numPr>
        <w:jc w:val="both"/>
        <w:rPr>
          <w:b/>
          <w:color w:val="000000"/>
          <w:lang w:val="ru-RU" w:eastAsia="zh-CN"/>
        </w:rPr>
      </w:pPr>
      <w:r w:rsidRPr="00DF4CD3">
        <w:rPr>
          <w:color w:val="000000"/>
          <w:lang w:val="ru-RU" w:eastAsia="zh-CN"/>
        </w:rPr>
        <w:t xml:space="preserve">Фотокопију избегличке легитимације (обе стране)/ </w:t>
      </w:r>
      <w:r w:rsidRPr="00DF4CD3">
        <w:rPr>
          <w:color w:val="000000"/>
          <w:lang w:val="sr-Cyrl-CS" w:eastAsia="zh-CN"/>
        </w:rPr>
        <w:t>Р</w:t>
      </w:r>
      <w:r w:rsidRPr="00DF4CD3">
        <w:rPr>
          <w:color w:val="000000"/>
          <w:lang w:val="ru-RU" w:eastAsia="zh-CN"/>
        </w:rPr>
        <w:t xml:space="preserve">ешења о признавању, укидању или престанку избегличког статуса </w:t>
      </w:r>
    </w:p>
    <w:p w:rsidR="004E5879" w:rsidRPr="00DF4CD3" w:rsidRDefault="004E5879" w:rsidP="004E5879">
      <w:pPr>
        <w:ind w:left="360" w:right="4"/>
        <w:jc w:val="both"/>
        <w:rPr>
          <w:color w:val="000000"/>
          <w:lang w:val="sr-Cyrl-CS" w:eastAsia="zh-CN"/>
        </w:rPr>
      </w:pPr>
      <w:r>
        <w:rPr>
          <w:color w:val="000000"/>
          <w:lang w:val="sr-Cyrl-CS" w:eastAsia="zh-CN"/>
        </w:rPr>
        <w:t>(НАПОМЕНА: обавезно за П</w:t>
      </w:r>
      <w:r w:rsidRPr="00DF4CD3">
        <w:rPr>
          <w:color w:val="000000"/>
          <w:lang w:val="sr-Cyrl-CS" w:eastAsia="zh-CN"/>
        </w:rPr>
        <w:t>односиоца пријаве, као и за остале чланове породичног домаћинства уколико су били или су и даље у статусу избеглице);</w:t>
      </w:r>
    </w:p>
    <w:p w:rsidR="004E5879" w:rsidRDefault="004E5879" w:rsidP="004E5879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Ф</w:t>
      </w:r>
      <w:r w:rsidRPr="00BE392E">
        <w:rPr>
          <w:rFonts w:ascii="Times New Roman" w:hAnsi="Times New Roman"/>
          <w:sz w:val="24"/>
          <w:szCs w:val="24"/>
          <w:lang w:val="sr-Cyrl-CS"/>
        </w:rPr>
        <w:t>отокопију личне карте за све чланове породичног домаћинства са 16 и више година</w:t>
      </w:r>
      <w:r>
        <w:rPr>
          <w:rFonts w:ascii="Times New Roman" w:hAnsi="Times New Roman"/>
          <w:sz w:val="24"/>
          <w:szCs w:val="24"/>
          <w:lang w:val="sr-Cyrl-CS"/>
        </w:rPr>
        <w:t xml:space="preserve"> (очитане, уколико је у питању нова лична карта са чипом)</w:t>
      </w:r>
      <w:r w:rsidRPr="00BE392E">
        <w:rPr>
          <w:rFonts w:ascii="Times New Roman" w:hAnsi="Times New Roman"/>
          <w:sz w:val="24"/>
          <w:szCs w:val="24"/>
          <w:lang w:val="sr-Cyrl-CS"/>
        </w:rPr>
        <w:t>;</w:t>
      </w:r>
    </w:p>
    <w:p w:rsidR="004E5879" w:rsidRPr="00DF3791" w:rsidRDefault="004E5879" w:rsidP="004E5879">
      <w:pPr>
        <w:numPr>
          <w:ilvl w:val="0"/>
          <w:numId w:val="8"/>
        </w:numPr>
        <w:jc w:val="both"/>
        <w:rPr>
          <w:lang w:val="sr-Cyrl-CS" w:eastAsia="sr-Latn-CS"/>
        </w:rPr>
      </w:pPr>
      <w:r>
        <w:rPr>
          <w:lang w:val="sr-Cyrl-CS" w:eastAsia="sr-Latn-CS"/>
        </w:rPr>
        <w:t>У</w:t>
      </w:r>
      <w:r w:rsidRPr="00DF3791">
        <w:rPr>
          <w:lang w:val="sr-Cyrl-CS" w:eastAsia="sr-Latn-CS"/>
        </w:rPr>
        <w:t>верење о држављанству или фотокопију решења о пријему у држављанство Републике Србије или копију поднетог захтева за пријем у држављанство - за све чланове породичног домаћинства (не односи се на лица са личном картом);</w:t>
      </w:r>
    </w:p>
    <w:p w:rsidR="004E5879" w:rsidRPr="0066401B" w:rsidRDefault="004E5879" w:rsidP="004E5879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>И</w:t>
      </w:r>
      <w:r w:rsidRPr="0066401B">
        <w:rPr>
          <w:color w:val="auto"/>
        </w:rPr>
        <w:t xml:space="preserve">зјаву оверену у органу управе или суду да Подносилац </w:t>
      </w:r>
      <w:r>
        <w:rPr>
          <w:color w:val="auto"/>
        </w:rPr>
        <w:t xml:space="preserve">пријаве </w:t>
      </w:r>
      <w:r w:rsidRPr="0066401B">
        <w:rPr>
          <w:color w:val="auto"/>
        </w:rPr>
        <w:t>и чланови његовог породичног домаћинства нису укључени у неки други програм/пројекат стамбеног збрињавања или економског оснаживања кроз доходовне активности, у текућој години;</w:t>
      </w:r>
    </w:p>
    <w:p w:rsidR="004E5879" w:rsidRPr="00EA3AFE" w:rsidRDefault="004E5879" w:rsidP="004E5879">
      <w:pPr>
        <w:pStyle w:val="Default"/>
        <w:numPr>
          <w:ilvl w:val="0"/>
          <w:numId w:val="8"/>
        </w:numPr>
        <w:jc w:val="both"/>
      </w:pPr>
      <w:r>
        <w:t>Д</w:t>
      </w:r>
      <w:r w:rsidRPr="00EA3AFE">
        <w:t xml:space="preserve">оказ о приходима: </w:t>
      </w:r>
    </w:p>
    <w:p w:rsidR="004E5879" w:rsidRPr="00DF4CD3" w:rsidRDefault="004E5879" w:rsidP="004E5879">
      <w:pPr>
        <w:numPr>
          <w:ilvl w:val="0"/>
          <w:numId w:val="9"/>
        </w:numPr>
        <w:ind w:left="709" w:right="4" w:hanging="283"/>
        <w:jc w:val="both"/>
        <w:rPr>
          <w:color w:val="000000"/>
          <w:lang w:val="sr-Cyrl-CS" w:eastAsia="zh-CN"/>
        </w:rPr>
      </w:pPr>
      <w:r w:rsidRPr="00DF4CD3">
        <w:rPr>
          <w:color w:val="000000"/>
          <w:lang w:val="sr-Cyrl-CS" w:eastAsia="zh-CN"/>
        </w:rPr>
        <w:t>Потврда о незапослености из Националне службе за запошљавање за незапослене чланове породичног домаћинства регистроване у Националној служби за запошљавање; у случају да се ради о незапосленом члану породичног домаћинства који није регистрован код Националне службе за запошљавање, изјав</w:t>
      </w:r>
      <w:r>
        <w:rPr>
          <w:color w:val="000000"/>
          <w:lang w:val="sr-Cyrl-CS" w:eastAsia="zh-CN"/>
        </w:rPr>
        <w:t>а оверена код надлежног органа којом се потврђује да је П</w:t>
      </w:r>
      <w:r w:rsidRPr="00DF4CD3">
        <w:rPr>
          <w:color w:val="000000"/>
          <w:lang w:val="sr-Cyrl-CS" w:eastAsia="zh-CN"/>
        </w:rPr>
        <w:t>односилац</w:t>
      </w:r>
      <w:r>
        <w:rPr>
          <w:color w:val="000000"/>
          <w:lang w:val="sr-Cyrl-CS" w:eastAsia="zh-CN"/>
        </w:rPr>
        <w:t xml:space="preserve"> пријаве</w:t>
      </w:r>
      <w:r w:rsidRPr="00DF4CD3">
        <w:rPr>
          <w:color w:val="000000"/>
          <w:lang w:val="sr-Cyrl-CS" w:eastAsia="zh-CN"/>
        </w:rPr>
        <w:t xml:space="preserve"> незапослен и да нема приходе; </w:t>
      </w:r>
    </w:p>
    <w:p w:rsidR="004E5879" w:rsidRPr="00DF4CD3" w:rsidRDefault="004E5879" w:rsidP="004E5879">
      <w:pPr>
        <w:numPr>
          <w:ilvl w:val="0"/>
          <w:numId w:val="9"/>
        </w:numPr>
        <w:ind w:left="709" w:right="4" w:hanging="283"/>
        <w:jc w:val="both"/>
        <w:rPr>
          <w:color w:val="000000"/>
          <w:lang w:val="sr-Cyrl-CS" w:eastAsia="zh-CN"/>
        </w:rPr>
      </w:pPr>
      <w:r w:rsidRPr="00DF4CD3">
        <w:rPr>
          <w:color w:val="000000"/>
          <w:lang w:val="sr-Cyrl-CS" w:eastAsia="zh-CN"/>
        </w:rPr>
        <w:t>Уверење о исплаћеној накнади из Националне службе за запошљавање;</w:t>
      </w:r>
    </w:p>
    <w:p w:rsidR="004E5879" w:rsidRPr="00DF4CD3" w:rsidRDefault="004E5879" w:rsidP="004E5879">
      <w:pPr>
        <w:numPr>
          <w:ilvl w:val="0"/>
          <w:numId w:val="9"/>
        </w:numPr>
        <w:ind w:left="709" w:right="4" w:hanging="283"/>
        <w:jc w:val="both"/>
        <w:rPr>
          <w:color w:val="000000"/>
          <w:lang w:val="sr-Cyrl-CS" w:eastAsia="zh-CN"/>
        </w:rPr>
      </w:pPr>
      <w:r w:rsidRPr="00DF4CD3">
        <w:rPr>
          <w:color w:val="000000"/>
          <w:lang w:val="sr-Cyrl-CS" w:eastAsia="zh-CN"/>
        </w:rPr>
        <w:t xml:space="preserve"> Потврда послодавца о висини примања у месецу који претходи месецу подношења пријаве на јавни позив – за запослене чланове породичног домаћинства или изјава о</w:t>
      </w:r>
      <w:r>
        <w:rPr>
          <w:color w:val="000000"/>
          <w:lang w:val="sr-Cyrl-CS" w:eastAsia="zh-CN"/>
        </w:rPr>
        <w:t>верена код надлежног органа да П</w:t>
      </w:r>
      <w:r w:rsidRPr="00DF4CD3">
        <w:rPr>
          <w:color w:val="000000"/>
          <w:lang w:val="sr-Cyrl-CS" w:eastAsia="zh-CN"/>
        </w:rPr>
        <w:t xml:space="preserve">односилац пријаве, односно члан његовог породичног домаћинства остварује </w:t>
      </w:r>
      <w:r w:rsidRPr="00DF4CD3">
        <w:rPr>
          <w:lang w:val="sr-Cyrl-CS" w:eastAsia="zh-CN"/>
        </w:rPr>
        <w:t>одређене</w:t>
      </w:r>
      <w:r w:rsidRPr="00DF4CD3">
        <w:rPr>
          <w:color w:val="000000"/>
          <w:lang w:val="sr-Cyrl-CS" w:eastAsia="zh-CN"/>
        </w:rPr>
        <w:t xml:space="preserve"> повремене приходе;</w:t>
      </w:r>
    </w:p>
    <w:p w:rsidR="004E5879" w:rsidRPr="00DF4CD3" w:rsidRDefault="004E5879" w:rsidP="004E5879">
      <w:pPr>
        <w:numPr>
          <w:ilvl w:val="0"/>
          <w:numId w:val="9"/>
        </w:numPr>
        <w:ind w:left="709" w:right="4" w:hanging="283"/>
        <w:jc w:val="both"/>
        <w:rPr>
          <w:color w:val="000000"/>
          <w:lang w:val="sr-Cyrl-CS" w:eastAsia="zh-CN"/>
        </w:rPr>
      </w:pPr>
      <w:r w:rsidRPr="00DF4CD3">
        <w:rPr>
          <w:color w:val="000000"/>
          <w:lang w:val="sr-Cyrl-CS" w:eastAsia="zh-CN"/>
        </w:rPr>
        <w:t xml:space="preserve">Чек од пензије за месец који </w:t>
      </w:r>
      <w:r>
        <w:rPr>
          <w:color w:val="000000"/>
          <w:lang w:val="sr-Cyrl-CS" w:eastAsia="zh-CN"/>
        </w:rPr>
        <w:t>претходи месецу подношења пријаве на јавни позив</w:t>
      </w:r>
      <w:r w:rsidRPr="00DF4CD3">
        <w:rPr>
          <w:color w:val="000000"/>
          <w:lang w:val="sr-Cyrl-CS" w:eastAsia="zh-CN"/>
        </w:rPr>
        <w:t xml:space="preserve"> или уколико </w:t>
      </w:r>
      <w:r>
        <w:rPr>
          <w:color w:val="000000"/>
          <w:lang w:val="sr-Cyrl-CS" w:eastAsia="zh-CN"/>
        </w:rPr>
        <w:t>лице не остварује приход по основу пензије -</w:t>
      </w:r>
      <w:r w:rsidRPr="00DF4CD3">
        <w:rPr>
          <w:color w:val="000000"/>
          <w:lang w:val="sr-Cyrl-CS" w:eastAsia="zh-CN"/>
        </w:rPr>
        <w:t xml:space="preserve"> потврда надлежне службе или изјава оверена код надлежног о</w:t>
      </w:r>
      <w:r>
        <w:rPr>
          <w:color w:val="000000"/>
          <w:lang w:val="sr-Cyrl-CS" w:eastAsia="zh-CN"/>
        </w:rPr>
        <w:t>ргана да лице не остварује примања по основу</w:t>
      </w:r>
      <w:r w:rsidRPr="00DF4CD3">
        <w:rPr>
          <w:color w:val="000000"/>
          <w:lang w:val="sr-Cyrl-CS" w:eastAsia="zh-CN"/>
        </w:rPr>
        <w:t xml:space="preserve"> пензије у Реп</w:t>
      </w:r>
      <w:r>
        <w:rPr>
          <w:color w:val="000000"/>
          <w:lang w:val="sr-Cyrl-CS" w:eastAsia="zh-CN"/>
        </w:rPr>
        <w:t>ублици Србији и/или другој држави</w:t>
      </w:r>
      <w:r w:rsidRPr="00DF4CD3">
        <w:rPr>
          <w:color w:val="000000"/>
          <w:lang w:val="sr-Cyrl-CS" w:eastAsia="zh-CN"/>
        </w:rPr>
        <w:t xml:space="preserve">; </w:t>
      </w:r>
    </w:p>
    <w:p w:rsidR="004E5879" w:rsidRPr="00FE36E7" w:rsidRDefault="004E5879" w:rsidP="004E5879">
      <w:pPr>
        <w:numPr>
          <w:ilvl w:val="0"/>
          <w:numId w:val="8"/>
        </w:numPr>
        <w:rPr>
          <w:color w:val="000000"/>
          <w:lang w:eastAsia="zh-CN"/>
        </w:rPr>
      </w:pPr>
      <w:r w:rsidRPr="00FE36E7">
        <w:rPr>
          <w:color w:val="000000"/>
          <w:lang w:eastAsia="zh-CN"/>
        </w:rPr>
        <w:t>За чланове породичног домаћинства узраста 15 до 26 година - доказ о школовању, уколико ови чланови породичног домаћинства нису на школо</w:t>
      </w:r>
      <w:r>
        <w:rPr>
          <w:color w:val="000000"/>
          <w:lang w:eastAsia="zh-CN"/>
        </w:rPr>
        <w:t>вању - доказе наведене у тачки 5</w:t>
      </w:r>
      <w:r w:rsidRPr="00FE36E7">
        <w:rPr>
          <w:color w:val="000000"/>
          <w:lang w:eastAsia="zh-CN"/>
        </w:rPr>
        <w:t xml:space="preserve">) овог става (докази о приходима); </w:t>
      </w:r>
    </w:p>
    <w:p w:rsidR="004E5879" w:rsidRPr="00DF4CD3" w:rsidRDefault="004E5879" w:rsidP="004E5879">
      <w:pPr>
        <w:numPr>
          <w:ilvl w:val="0"/>
          <w:numId w:val="8"/>
        </w:numPr>
        <w:jc w:val="both"/>
        <w:rPr>
          <w:lang w:val="ru-RU"/>
        </w:rPr>
      </w:pPr>
      <w:r w:rsidRPr="00DF4CD3">
        <w:rPr>
          <w:lang w:val="sr-Cyrl-CS"/>
        </w:rPr>
        <w:t>Доказ за породично домаћинство са дететом са инвалидитетом или сметњама у развоју - Решење Комисије за категоризацију деце или мишљење интер</w:t>
      </w:r>
      <w:r w:rsidRPr="00DF4CD3">
        <w:rPr>
          <w:lang w:val="ru-RU"/>
        </w:rPr>
        <w:t>-</w:t>
      </w:r>
      <w:r w:rsidRPr="00DF4CD3">
        <w:rPr>
          <w:lang w:val="sr-Cyrl-CS"/>
        </w:rPr>
        <w:t>ресорне комисије</w:t>
      </w:r>
      <w:r w:rsidRPr="00DF4CD3">
        <w:rPr>
          <w:b/>
          <w:lang w:val="sr-Cyrl-CS"/>
        </w:rPr>
        <w:t xml:space="preserve"> </w:t>
      </w:r>
      <w:r w:rsidRPr="00DF4CD3">
        <w:rPr>
          <w:lang w:val="sr-Cyrl-CS"/>
        </w:rPr>
        <w:t>за децу са телесним инвалидитетом или сметњама у развоју;</w:t>
      </w:r>
    </w:p>
    <w:p w:rsidR="004E5879" w:rsidRPr="00892A0C" w:rsidRDefault="004E5879" w:rsidP="004E5879">
      <w:pPr>
        <w:pStyle w:val="Default"/>
        <w:numPr>
          <w:ilvl w:val="0"/>
          <w:numId w:val="8"/>
        </w:numPr>
        <w:jc w:val="both"/>
      </w:pPr>
      <w:r>
        <w:rPr>
          <w:lang w:val="sr-Cyrl-CS"/>
        </w:rPr>
        <w:t>Д</w:t>
      </w:r>
      <w:r w:rsidRPr="00EA3AFE">
        <w:rPr>
          <w:lang w:val="sr-Cyrl-CS"/>
        </w:rPr>
        <w:t>оказ о смањењу или губитку радне способности или телесном оштећењу - Решење о смањењу или губитку радне способности или телесном оштећењу за члана породице са инвалидитетом;</w:t>
      </w:r>
    </w:p>
    <w:p w:rsidR="004E5879" w:rsidRPr="00FE36E7" w:rsidRDefault="004E5879" w:rsidP="004E5879">
      <w:pPr>
        <w:widowControl/>
        <w:autoSpaceDE/>
        <w:autoSpaceDN/>
        <w:adjustRightInd/>
        <w:jc w:val="both"/>
        <w:rPr>
          <w:lang w:val="ru-RU"/>
        </w:rPr>
      </w:pPr>
      <w:r>
        <w:t xml:space="preserve">     9.   </w:t>
      </w:r>
      <w:r w:rsidRPr="00FE36E7">
        <w:rPr>
          <w:lang w:val="sr-Cyrl-CS"/>
        </w:rPr>
        <w:t>З</w:t>
      </w:r>
      <w:r w:rsidRPr="00FE36E7">
        <w:rPr>
          <w:lang w:val="ru-RU"/>
        </w:rPr>
        <w:t>а једнородитељску породицу прилаже се</w:t>
      </w:r>
      <w:r w:rsidRPr="00FE36E7">
        <w:rPr>
          <w:lang w:val="sr-Cyrl-CS"/>
        </w:rPr>
        <w:t>:</w:t>
      </w:r>
    </w:p>
    <w:p w:rsidR="004E5879" w:rsidRPr="00FE36E7" w:rsidRDefault="004E5879" w:rsidP="004E5879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FE36E7">
        <w:rPr>
          <w:lang w:val="ru-RU"/>
        </w:rPr>
        <w:t xml:space="preserve">потврда о смрти брачног друга; </w:t>
      </w:r>
    </w:p>
    <w:p w:rsidR="004E5879" w:rsidRPr="00FE36E7" w:rsidRDefault="004E5879" w:rsidP="004E5879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FE36E7">
        <w:rPr>
          <w:lang w:val="ru-RU"/>
        </w:rPr>
        <w:t xml:space="preserve">решење надлежног суда о проглашењу несталог лица за умрло; </w:t>
      </w:r>
    </w:p>
    <w:p w:rsidR="004E5879" w:rsidRPr="00FE36E7" w:rsidRDefault="004E5879" w:rsidP="004E5879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FE36E7">
        <w:rPr>
          <w:lang w:val="ru-RU"/>
        </w:rPr>
        <w:t>извод из матичне књиге рођених за децу без утврђеног очинства;</w:t>
      </w:r>
      <w:r w:rsidRPr="00FE36E7">
        <w:rPr>
          <w:lang w:val="sr-Cyrl-CS"/>
        </w:rPr>
        <w:t xml:space="preserve"> </w:t>
      </w:r>
    </w:p>
    <w:p w:rsidR="004E5879" w:rsidRPr="00FE36E7" w:rsidRDefault="004E5879" w:rsidP="004E5879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FE36E7">
        <w:rPr>
          <w:lang w:val="ru-RU"/>
        </w:rPr>
        <w:t>пресуда о разводу брака или доказ о поверавању малолетног детета или деце (уколико у пресуди о разводу брака није одлучено о поверавању детета, или уколико се ради о ванбрачним партнерима чија је заједница престала да траје), а уз оба доказ</w:t>
      </w:r>
      <w:r>
        <w:rPr>
          <w:lang w:val="ru-RU"/>
        </w:rPr>
        <w:t>а потребно је приложити изјаву П</w:t>
      </w:r>
      <w:r w:rsidRPr="00FE36E7">
        <w:rPr>
          <w:lang w:val="ru-RU"/>
        </w:rPr>
        <w:t>односиоца</w:t>
      </w:r>
      <w:r>
        <w:rPr>
          <w:lang w:val="ru-RU"/>
        </w:rPr>
        <w:t xml:space="preserve"> пријаве</w:t>
      </w:r>
      <w:r w:rsidRPr="00FE36E7">
        <w:rPr>
          <w:lang w:val="ru-RU"/>
        </w:rPr>
        <w:t xml:space="preserve"> овер</w:t>
      </w:r>
      <w:r>
        <w:rPr>
          <w:lang w:val="ru-RU"/>
        </w:rPr>
        <w:t>ену код надлежног органа да се П</w:t>
      </w:r>
      <w:r w:rsidRPr="00FE36E7">
        <w:rPr>
          <w:lang w:val="ru-RU"/>
        </w:rPr>
        <w:t xml:space="preserve">односилац </w:t>
      </w:r>
      <w:r>
        <w:rPr>
          <w:lang w:val="ru-RU"/>
        </w:rPr>
        <w:t xml:space="preserve">пријаве </w:t>
      </w:r>
      <w:r w:rsidRPr="00FE36E7">
        <w:rPr>
          <w:lang w:val="ru-RU"/>
        </w:rPr>
        <w:t>непосредно брине о детету и да самостално обезбеђује средства за издржавање, да други родитељ не учествује или недовољно учествује у тим трошко</w:t>
      </w:r>
      <w:r>
        <w:rPr>
          <w:lang w:val="ru-RU"/>
        </w:rPr>
        <w:t>вима, а да, у међувремену, П</w:t>
      </w:r>
      <w:r w:rsidRPr="00FE36E7">
        <w:rPr>
          <w:lang w:val="ru-RU"/>
        </w:rPr>
        <w:t xml:space="preserve">односилац </w:t>
      </w:r>
      <w:r>
        <w:rPr>
          <w:lang w:val="ru-RU"/>
        </w:rPr>
        <w:t xml:space="preserve">пријаве </w:t>
      </w:r>
      <w:r w:rsidRPr="00FE36E7">
        <w:rPr>
          <w:lang w:val="ru-RU"/>
        </w:rPr>
        <w:t>није засновао брачну или ванбрачну заједницу;</w:t>
      </w:r>
    </w:p>
    <w:p w:rsidR="004E5879" w:rsidRPr="00134232" w:rsidRDefault="004E5879" w:rsidP="004E5879">
      <w:pPr>
        <w:widowControl/>
        <w:autoSpaceDE/>
        <w:autoSpaceDN/>
        <w:adjustRightInd/>
        <w:ind w:left="360" w:hanging="360"/>
        <w:jc w:val="both"/>
      </w:pPr>
      <w:r>
        <w:t>10. П</w:t>
      </w:r>
      <w:r w:rsidRPr="00134232">
        <w:t>отврда претходног послодавца, фотокопија радне књижице или изјава оверена код надлежног органа овере да лице има потребно знање и вештину за покретање, развој и унапређење доходовне активности на коју се односи Помоћ;</w:t>
      </w:r>
    </w:p>
    <w:p w:rsidR="004E5879" w:rsidRPr="00134232" w:rsidRDefault="004E5879" w:rsidP="004E5879">
      <w:pPr>
        <w:widowControl/>
        <w:autoSpaceDE/>
        <w:autoSpaceDN/>
        <w:adjustRightInd/>
        <w:ind w:left="360" w:hanging="360"/>
        <w:jc w:val="both"/>
      </w:pPr>
      <w:r>
        <w:t>11.</w:t>
      </w:r>
      <w:r>
        <w:tab/>
        <w:t>П</w:t>
      </w:r>
      <w:r w:rsidRPr="00134232">
        <w:t>отврда да је Корисник прошао обуку за израду пословних планова или обуку Националне службе за запошљавање;</w:t>
      </w:r>
    </w:p>
    <w:p w:rsidR="004E5879" w:rsidRPr="00134232" w:rsidRDefault="004E5879" w:rsidP="004E5879">
      <w:pPr>
        <w:widowControl/>
        <w:autoSpaceDE/>
        <w:autoSpaceDN/>
        <w:adjustRightInd/>
        <w:ind w:left="360" w:hanging="360"/>
        <w:jc w:val="both"/>
      </w:pPr>
      <w:r>
        <w:t>12.</w:t>
      </w:r>
      <w:r>
        <w:tab/>
        <w:t>Д</w:t>
      </w:r>
      <w:r w:rsidRPr="00134232">
        <w:t>оказ да има регистровану делатност;</w:t>
      </w:r>
    </w:p>
    <w:p w:rsidR="004E5879" w:rsidRPr="00134232" w:rsidRDefault="004E5879" w:rsidP="004E5879">
      <w:pPr>
        <w:widowControl/>
        <w:autoSpaceDE/>
        <w:autoSpaceDN/>
        <w:adjustRightInd/>
        <w:ind w:left="360" w:hanging="360"/>
        <w:jc w:val="both"/>
      </w:pPr>
      <w:r>
        <w:t>13.</w:t>
      </w:r>
      <w:r>
        <w:tab/>
        <w:t>Д</w:t>
      </w:r>
      <w:r w:rsidRPr="00134232">
        <w:t>оказ да покреће активност:</w:t>
      </w:r>
    </w:p>
    <w:p w:rsidR="004E5879" w:rsidRPr="00134232" w:rsidRDefault="004E5879" w:rsidP="004E5879">
      <w:pPr>
        <w:widowControl/>
        <w:autoSpaceDE/>
        <w:autoSpaceDN/>
        <w:adjustRightInd/>
        <w:ind w:left="360"/>
        <w:jc w:val="both"/>
      </w:pPr>
      <w:r>
        <w:t>(1</w:t>
      </w:r>
      <w:r w:rsidRPr="00134232">
        <w:t>)</w:t>
      </w:r>
      <w:r w:rsidRPr="00134232">
        <w:tab/>
        <w:t>да је регистровао и покреће нову активност,</w:t>
      </w:r>
    </w:p>
    <w:p w:rsidR="004E5879" w:rsidRDefault="004E5879" w:rsidP="004E5879">
      <w:pPr>
        <w:widowControl/>
        <w:autoSpaceDE/>
        <w:autoSpaceDN/>
        <w:adjustRightInd/>
        <w:ind w:left="360"/>
        <w:jc w:val="both"/>
      </w:pPr>
      <w:r>
        <w:t>(2 )</w:t>
      </w:r>
      <w:r w:rsidRPr="00134232">
        <w:t>изјава да покреће активност (ако није регистровао нову активност коју покреће</w:t>
      </w:r>
      <w:r>
        <w:t>).</w:t>
      </w:r>
    </w:p>
    <w:p w:rsidR="008F701D" w:rsidRDefault="008F701D" w:rsidP="00E43640">
      <w:pPr>
        <w:jc w:val="both"/>
        <w:rPr>
          <w:b/>
          <w:lang w:val="sr-Cyrl-CS"/>
        </w:rPr>
      </w:pPr>
    </w:p>
    <w:p w:rsidR="004E5879" w:rsidRDefault="004E5879" w:rsidP="00E43640">
      <w:pPr>
        <w:jc w:val="both"/>
        <w:rPr>
          <w:b/>
          <w:lang w:val="sr-Cyrl-CS"/>
        </w:rPr>
      </w:pPr>
    </w:p>
    <w:p w:rsidR="008F701D" w:rsidRPr="008A1BC9" w:rsidRDefault="00E43640" w:rsidP="008F701D">
      <w:pPr>
        <w:rPr>
          <w:lang w:val="sr-Cyrl-CS"/>
        </w:rPr>
      </w:pPr>
      <w:r>
        <w:rPr>
          <w:lang w:val="sr-Cyrl-CS"/>
        </w:rPr>
        <w:tab/>
      </w:r>
    </w:p>
    <w:p w:rsidR="00E43640" w:rsidRDefault="00E43640" w:rsidP="00E43640">
      <w:pPr>
        <w:jc w:val="both"/>
      </w:pPr>
      <w:r>
        <w:rPr>
          <w:lang w:val="sr-Cyrl-CS"/>
        </w:rPr>
        <w:tab/>
        <w:t xml:space="preserve">Докази </w:t>
      </w:r>
      <w:r w:rsidR="00350C7F">
        <w:rPr>
          <w:lang w:val="sr-Cyrl-CS"/>
        </w:rPr>
        <w:t xml:space="preserve">се </w:t>
      </w:r>
      <w:r>
        <w:rPr>
          <w:lang w:val="sr-Cyrl-CS"/>
        </w:rPr>
        <w:t>подносе у фотокопиј</w:t>
      </w:r>
      <w:r w:rsidR="00350C7F">
        <w:rPr>
          <w:lang w:val="sr-Cyrl-CS"/>
        </w:rPr>
        <w:t>ама</w:t>
      </w:r>
      <w:r>
        <w:rPr>
          <w:lang w:val="sr-Cyrl-CS"/>
        </w:rPr>
        <w:t xml:space="preserve">, а оригинална документа се проверавају од стране </w:t>
      </w:r>
      <w:r w:rsidR="00F85C86">
        <w:t xml:space="preserve">Комисије у колико се за то укаже потреба. </w:t>
      </w:r>
    </w:p>
    <w:p w:rsidR="00F85C86" w:rsidRPr="00F85C86" w:rsidRDefault="00F85C86" w:rsidP="00E43640">
      <w:pPr>
        <w:jc w:val="both"/>
      </w:pPr>
    </w:p>
    <w:p w:rsidR="00E43640" w:rsidRDefault="00E43640" w:rsidP="00E43640">
      <w:pPr>
        <w:jc w:val="both"/>
        <w:rPr>
          <w:lang w:val="sr-Cyrl-CS"/>
        </w:rPr>
      </w:pPr>
      <w:r>
        <w:rPr>
          <w:lang w:val="sr-Cyrl-CS"/>
        </w:rPr>
        <w:tab/>
        <w:t>Захтеви који су неблаговремени</w:t>
      </w:r>
      <w:r w:rsidR="00F85C86">
        <w:rPr>
          <w:lang w:val="sr-Cyrl-CS"/>
        </w:rPr>
        <w:t>,</w:t>
      </w:r>
      <w:r w:rsidR="001D5E47">
        <w:rPr>
          <w:lang w:val="sr-Cyrl-CS"/>
        </w:rPr>
        <w:t xml:space="preserve">  </w:t>
      </w:r>
      <w:r>
        <w:rPr>
          <w:lang w:val="sr-Cyrl-CS"/>
        </w:rPr>
        <w:t xml:space="preserve"> </w:t>
      </w:r>
      <w:r w:rsidR="00F85C86">
        <w:rPr>
          <w:lang w:val="sr-Cyrl-CS"/>
        </w:rPr>
        <w:t xml:space="preserve">се </w:t>
      </w:r>
      <w:r>
        <w:rPr>
          <w:lang w:val="sr-Cyrl-CS"/>
        </w:rPr>
        <w:t>неће разматрати.</w:t>
      </w:r>
    </w:p>
    <w:p w:rsidR="00E43640" w:rsidRDefault="00E43640" w:rsidP="00E43640">
      <w:pPr>
        <w:rPr>
          <w:lang w:val="sr-Cyrl-CS"/>
        </w:rPr>
      </w:pPr>
    </w:p>
    <w:p w:rsidR="00E43640" w:rsidRDefault="00E43640" w:rsidP="00F85C86">
      <w:pPr>
        <w:ind w:firstLine="720"/>
        <w:jc w:val="both"/>
        <w:rPr>
          <w:lang w:val="sr-Cyrl-CS"/>
        </w:rPr>
      </w:pPr>
      <w:r w:rsidRPr="00A579E9">
        <w:rPr>
          <w:lang w:val="sr-Cyrl-CS"/>
        </w:rPr>
        <w:t xml:space="preserve">Комисија доноси одлуку о додељивању </w:t>
      </w:r>
      <w:r w:rsidR="00350C7F" w:rsidRPr="00A579E9">
        <w:rPr>
          <w:lang w:val="sr-Cyrl-CS"/>
        </w:rPr>
        <w:t>п</w:t>
      </w:r>
      <w:r w:rsidRPr="00A579E9">
        <w:rPr>
          <w:lang w:val="sr-Cyrl-CS"/>
        </w:rPr>
        <w:t xml:space="preserve">омоћи, на основу </w:t>
      </w:r>
      <w:r w:rsidR="00350C7F" w:rsidRPr="00A579E9">
        <w:rPr>
          <w:lang w:val="sr-Cyrl-CS"/>
        </w:rPr>
        <w:t>броја остварених бодова.</w:t>
      </w:r>
      <w:r w:rsidRPr="00A579E9">
        <w:rPr>
          <w:lang w:val="sr-Cyrl-CS"/>
        </w:rPr>
        <w:t xml:space="preserve"> </w:t>
      </w:r>
    </w:p>
    <w:p w:rsidR="00E43640" w:rsidRPr="005B5217" w:rsidRDefault="00E43640" w:rsidP="00E43640">
      <w:pPr>
        <w:pStyle w:val="Style5"/>
        <w:widowControl/>
        <w:spacing w:before="67" w:line="274" w:lineRule="exact"/>
        <w:ind w:firstLine="0"/>
        <w:rPr>
          <w:highlight w:val="yellow"/>
          <w:lang w:val="sr-Cyrl-CS"/>
        </w:rPr>
      </w:pPr>
    </w:p>
    <w:p w:rsidR="00E43640" w:rsidRPr="004E5879" w:rsidRDefault="00E43640" w:rsidP="00E43640">
      <w:pPr>
        <w:ind w:firstLine="720"/>
        <w:jc w:val="both"/>
        <w:rPr>
          <w:rStyle w:val="FontStyle11"/>
          <w:lang w:val="sr-Cyrl-CS" w:eastAsia="sr-Cyrl-CS"/>
        </w:rPr>
      </w:pPr>
      <w:r w:rsidRPr="004E5879">
        <w:rPr>
          <w:rStyle w:val="FontStyle11"/>
          <w:lang w:val="sr-Cyrl-CS" w:eastAsia="sr-Cyrl-CS"/>
        </w:rPr>
        <w:t xml:space="preserve">Захтев за доделу помоћи са целокупном документацијом може се поднети од </w:t>
      </w:r>
      <w:r w:rsidR="004E5879" w:rsidRPr="004E5879">
        <w:rPr>
          <w:rStyle w:val="FontStyle11"/>
          <w:lang w:val="sr-Cyrl-CS" w:eastAsia="sr-Cyrl-CS"/>
        </w:rPr>
        <w:t>01.6.2017</w:t>
      </w:r>
      <w:r w:rsidR="00350C7F" w:rsidRPr="004E5879">
        <w:rPr>
          <w:rStyle w:val="FontStyle11"/>
          <w:lang w:val="sr-Cyrl-CS" w:eastAsia="sr-Cyrl-CS"/>
        </w:rPr>
        <w:t>.године</w:t>
      </w:r>
      <w:r w:rsidRPr="004E5879">
        <w:rPr>
          <w:rStyle w:val="FontStyle11"/>
          <w:lang w:val="sr-Cyrl-CS" w:eastAsia="sr-Cyrl-CS"/>
        </w:rPr>
        <w:t xml:space="preserve"> до </w:t>
      </w:r>
      <w:r w:rsidR="004E5879" w:rsidRPr="004E5879">
        <w:rPr>
          <w:rStyle w:val="FontStyle11"/>
          <w:lang w:val="sr-Cyrl-CS" w:eastAsia="sr-Cyrl-CS"/>
        </w:rPr>
        <w:t>30.6.</w:t>
      </w:r>
      <w:r w:rsidRPr="004E5879">
        <w:rPr>
          <w:rStyle w:val="FontStyle11"/>
          <w:lang w:val="sr-Cyrl-CS" w:eastAsia="sr-Cyrl-CS"/>
        </w:rPr>
        <w:t>201</w:t>
      </w:r>
      <w:r w:rsidR="004E5879" w:rsidRPr="004E5879">
        <w:rPr>
          <w:rStyle w:val="FontStyle11"/>
          <w:lang w:val="sr-Cyrl-CS" w:eastAsia="sr-Cyrl-CS"/>
        </w:rPr>
        <w:t>7</w:t>
      </w:r>
      <w:r w:rsidRPr="004E5879">
        <w:rPr>
          <w:rStyle w:val="FontStyle11"/>
          <w:lang w:val="sr-Cyrl-CS" w:eastAsia="sr-Cyrl-CS"/>
        </w:rPr>
        <w:t xml:space="preserve">.године на писарници Градске општине Младеновац. </w:t>
      </w:r>
    </w:p>
    <w:p w:rsidR="00E43640" w:rsidRPr="00666B73" w:rsidRDefault="00E43640" w:rsidP="00E43640">
      <w:pPr>
        <w:ind w:firstLine="720"/>
        <w:jc w:val="both"/>
        <w:rPr>
          <w:rStyle w:val="FontStyle11"/>
          <w:highlight w:val="yellow"/>
          <w:lang w:val="sr-Cyrl-CS" w:eastAsia="sr-Cyrl-CS"/>
        </w:rPr>
      </w:pPr>
    </w:p>
    <w:p w:rsidR="00E43640" w:rsidRPr="00666B73" w:rsidRDefault="00E43640" w:rsidP="00E43640">
      <w:pPr>
        <w:ind w:firstLine="720"/>
        <w:jc w:val="both"/>
        <w:rPr>
          <w:rStyle w:val="FontStyle11"/>
          <w:highlight w:val="yellow"/>
          <w:lang w:val="sr-Cyrl-CS" w:eastAsia="sr-Cyrl-CS"/>
        </w:rPr>
      </w:pPr>
    </w:p>
    <w:p w:rsidR="00E43640" w:rsidRPr="005B5217" w:rsidRDefault="00E43640" w:rsidP="00E43640">
      <w:pPr>
        <w:ind w:firstLine="720"/>
        <w:jc w:val="both"/>
        <w:rPr>
          <w:rStyle w:val="FontStyle11"/>
          <w:lang w:val="sr-Latn-CS" w:eastAsia="sr-Cyrl-CS"/>
        </w:rPr>
      </w:pPr>
      <w:r w:rsidRPr="004E5879">
        <w:rPr>
          <w:rStyle w:val="FontStyle11"/>
          <w:lang w:val="sr-Cyrl-CS" w:eastAsia="sr-Cyrl-CS"/>
        </w:rPr>
        <w:t>За ближе информације</w:t>
      </w:r>
      <w:r w:rsidR="00F85C86" w:rsidRPr="004E5879">
        <w:rPr>
          <w:rStyle w:val="FontStyle11"/>
          <w:lang w:val="sr-Cyrl-CS" w:eastAsia="sr-Cyrl-CS"/>
        </w:rPr>
        <w:t>,</w:t>
      </w:r>
      <w:r w:rsidRPr="004E5879">
        <w:rPr>
          <w:rStyle w:val="FontStyle11"/>
          <w:lang w:val="sr-Cyrl-CS" w:eastAsia="sr-Cyrl-CS"/>
        </w:rPr>
        <w:t xml:space="preserve"> можете се обратити </w:t>
      </w:r>
      <w:r w:rsidR="00A579E9" w:rsidRPr="004E5879">
        <w:rPr>
          <w:rStyle w:val="FontStyle11"/>
          <w:lang w:val="sr-Cyrl-CS" w:eastAsia="sr-Cyrl-CS"/>
        </w:rPr>
        <w:t xml:space="preserve">канцеларији </w:t>
      </w:r>
      <w:r w:rsidR="004E5879" w:rsidRPr="004E5879">
        <w:rPr>
          <w:rStyle w:val="FontStyle11"/>
          <w:lang w:val="sr-Cyrl-CS" w:eastAsia="sr-Cyrl-CS"/>
        </w:rPr>
        <w:t>П</w:t>
      </w:r>
      <w:r w:rsidR="00A579E9" w:rsidRPr="004E5879">
        <w:rPr>
          <w:rStyle w:val="FontStyle11"/>
          <w:lang w:val="sr-Cyrl-CS" w:eastAsia="sr-Cyrl-CS"/>
        </w:rPr>
        <w:t>овереништва</w:t>
      </w:r>
      <w:r w:rsidR="00F85C86" w:rsidRPr="004E5879">
        <w:rPr>
          <w:rStyle w:val="FontStyle11"/>
          <w:lang w:val="sr-Cyrl-CS" w:eastAsia="sr-Cyrl-CS"/>
        </w:rPr>
        <w:t xml:space="preserve"> за</w:t>
      </w:r>
      <w:r w:rsidR="00A579E9" w:rsidRPr="004E5879">
        <w:rPr>
          <w:rStyle w:val="FontStyle11"/>
          <w:lang w:val="sr-Cyrl-CS" w:eastAsia="sr-Cyrl-CS"/>
        </w:rPr>
        <w:t xml:space="preserve"> избеглице</w:t>
      </w:r>
      <w:r w:rsidR="004E5879" w:rsidRPr="004E5879">
        <w:rPr>
          <w:rStyle w:val="FontStyle11"/>
          <w:lang w:val="sr-Cyrl-CS" w:eastAsia="sr-Cyrl-CS"/>
        </w:rPr>
        <w:t xml:space="preserve"> и миграције</w:t>
      </w:r>
      <w:r w:rsidRPr="004E5879">
        <w:rPr>
          <w:rStyle w:val="FontStyle11"/>
          <w:lang w:val="sr-Cyrl-CS" w:eastAsia="sr-Cyrl-CS"/>
        </w:rPr>
        <w:t>, телефон 011/8241-653</w:t>
      </w:r>
      <w:r w:rsidRPr="004E5879">
        <w:rPr>
          <w:rStyle w:val="FontStyle11"/>
          <w:lang w:val="sr-Latn-CS" w:eastAsia="sr-Cyrl-CS"/>
        </w:rPr>
        <w:t>.</w:t>
      </w:r>
    </w:p>
    <w:p w:rsidR="00E43640" w:rsidRPr="005B5217" w:rsidRDefault="00E43640" w:rsidP="00E43640">
      <w:pPr>
        <w:rPr>
          <w:lang w:val="sr-Cyrl-CS"/>
        </w:rPr>
      </w:pPr>
    </w:p>
    <w:p w:rsidR="00E43640" w:rsidRPr="005B5217" w:rsidRDefault="00E43640" w:rsidP="00E43640">
      <w:pPr>
        <w:rPr>
          <w:lang w:val="sr-Cyrl-CS"/>
        </w:rPr>
      </w:pPr>
    </w:p>
    <w:p w:rsidR="00E43640" w:rsidRPr="005B5217" w:rsidRDefault="00E43640" w:rsidP="00E43640">
      <w:pPr>
        <w:rPr>
          <w:lang w:val="sr-Cyrl-CS"/>
        </w:rPr>
      </w:pPr>
    </w:p>
    <w:p w:rsidR="00E43640" w:rsidRPr="005B5217" w:rsidRDefault="00E43640" w:rsidP="00E43640">
      <w:pPr>
        <w:rPr>
          <w:lang w:val="sr-Cyrl-CS"/>
        </w:rPr>
      </w:pPr>
    </w:p>
    <w:p w:rsidR="00E43640" w:rsidRPr="005B5217" w:rsidRDefault="00E43640" w:rsidP="00E43640">
      <w:pPr>
        <w:rPr>
          <w:lang w:val="sr-Cyrl-CS"/>
        </w:rPr>
      </w:pPr>
    </w:p>
    <w:p w:rsidR="00E43640" w:rsidRPr="005B5217" w:rsidRDefault="00E43640" w:rsidP="00E43640">
      <w:pPr>
        <w:rPr>
          <w:rStyle w:val="FontStyle11"/>
          <w:lang w:val="sr-Cyrl-CS"/>
        </w:rPr>
      </w:pPr>
      <w:r w:rsidRPr="004E5879">
        <w:rPr>
          <w:rStyle w:val="FontStyle11"/>
          <w:lang w:val="sr-Cyrl-CS"/>
        </w:rPr>
        <w:t xml:space="preserve">Број </w:t>
      </w:r>
      <w:r w:rsidR="004E5879" w:rsidRPr="004E5879">
        <w:rPr>
          <w:rStyle w:val="FontStyle11"/>
          <w:lang w:val="sr-Latn-CS"/>
        </w:rPr>
        <w:t>III-08-561-1-</w:t>
      </w:r>
      <w:r w:rsidR="004E5879" w:rsidRPr="004E5879">
        <w:rPr>
          <w:rStyle w:val="FontStyle11"/>
        </w:rPr>
        <w:t>02</w:t>
      </w:r>
      <w:r w:rsidR="004E5879" w:rsidRPr="004E5879">
        <w:rPr>
          <w:rStyle w:val="FontStyle11"/>
          <w:lang w:val="sr-Latn-CS"/>
        </w:rPr>
        <w:t>/201</w:t>
      </w:r>
      <w:r w:rsidR="004E5879" w:rsidRPr="004E5879">
        <w:rPr>
          <w:rStyle w:val="FontStyle11"/>
        </w:rPr>
        <w:t>7</w:t>
      </w:r>
      <w:r w:rsidR="004E5879" w:rsidRPr="004E5879">
        <w:rPr>
          <w:rStyle w:val="FontStyle11"/>
          <w:lang w:val="sr-Latn-CS"/>
        </w:rPr>
        <w:t>.</w:t>
      </w:r>
      <w:r w:rsidRPr="004E5879">
        <w:rPr>
          <w:rStyle w:val="FontStyle11"/>
          <w:lang w:val="sr-Latn-CS"/>
        </w:rPr>
        <w:t xml:space="preserve"> </w:t>
      </w:r>
      <w:r w:rsidRPr="004E5879">
        <w:rPr>
          <w:rStyle w:val="FontStyle11"/>
          <w:lang w:val="sr-Cyrl-CS"/>
        </w:rPr>
        <w:t xml:space="preserve">од </w:t>
      </w:r>
      <w:r w:rsidR="004E5879" w:rsidRPr="004E5879">
        <w:rPr>
          <w:rStyle w:val="FontStyle11"/>
          <w:lang w:val="sr-Cyrl-CS"/>
        </w:rPr>
        <w:t>31.5.2017</w:t>
      </w:r>
      <w:r w:rsidRPr="004E5879">
        <w:rPr>
          <w:rStyle w:val="FontStyle11"/>
          <w:lang w:val="sr-Cyrl-CS"/>
        </w:rPr>
        <w:t>.године.</w:t>
      </w:r>
    </w:p>
    <w:p w:rsidR="00E43640" w:rsidRPr="005B5217" w:rsidRDefault="00E43640" w:rsidP="00E43640">
      <w:pPr>
        <w:rPr>
          <w:rStyle w:val="FontStyle11"/>
          <w:lang w:val="sr-Cyrl-CS"/>
        </w:rPr>
      </w:pPr>
    </w:p>
    <w:p w:rsidR="00E43640" w:rsidRPr="005B5217" w:rsidRDefault="00E43640" w:rsidP="00E43640">
      <w:pPr>
        <w:rPr>
          <w:rStyle w:val="FontStyle11"/>
          <w:lang w:val="sr-Cyrl-CS"/>
        </w:rPr>
      </w:pPr>
    </w:p>
    <w:p w:rsidR="00E43640" w:rsidRPr="005B5217" w:rsidRDefault="00666B73" w:rsidP="00666B73">
      <w:pPr>
        <w:jc w:val="right"/>
        <w:rPr>
          <w:rStyle w:val="FontStyle11"/>
          <w:lang w:val="sr-Cyrl-CS"/>
        </w:rPr>
      </w:pPr>
      <w:r>
        <w:rPr>
          <w:rStyle w:val="FontStyle11"/>
          <w:lang w:val="sr-Cyrl-CS"/>
        </w:rPr>
        <w:t>ЗАМЕНИК</w:t>
      </w:r>
    </w:p>
    <w:p w:rsidR="00E43640" w:rsidRPr="005B5217" w:rsidRDefault="00E43640" w:rsidP="00E43640">
      <w:pPr>
        <w:rPr>
          <w:lang w:val="sr-Cyrl-CS"/>
        </w:rPr>
      </w:pPr>
      <w:r w:rsidRPr="005B5217">
        <w:rPr>
          <w:lang w:val="sr-Cyrl-CS"/>
        </w:rPr>
        <w:t xml:space="preserve">                                                                       </w:t>
      </w:r>
      <w:r>
        <w:rPr>
          <w:lang w:val="sr-Cyrl-CS"/>
        </w:rPr>
        <w:t xml:space="preserve">                    </w:t>
      </w:r>
      <w:r w:rsidRPr="005B5217">
        <w:rPr>
          <w:lang w:val="sr-Cyrl-CS"/>
        </w:rPr>
        <w:t xml:space="preserve">       </w:t>
      </w:r>
      <w:r w:rsidR="00666B73">
        <w:rPr>
          <w:lang w:val="sr-Cyrl-CS"/>
        </w:rPr>
        <w:t xml:space="preserve">   </w:t>
      </w:r>
      <w:r w:rsidRPr="005B5217">
        <w:rPr>
          <w:lang w:val="sr-Cyrl-CS"/>
        </w:rPr>
        <w:t xml:space="preserve">   ПРЕДСЕДНИК</w:t>
      </w:r>
      <w:r w:rsidR="00666B73">
        <w:rPr>
          <w:lang w:val="sr-Cyrl-CS"/>
        </w:rPr>
        <w:t>А</w:t>
      </w:r>
      <w:r w:rsidRPr="005B5217">
        <w:rPr>
          <w:lang w:val="sr-Cyrl-CS"/>
        </w:rPr>
        <w:t xml:space="preserve"> КОМИСИЈЕ</w:t>
      </w:r>
    </w:p>
    <w:p w:rsidR="00E43640" w:rsidRPr="00666B73" w:rsidRDefault="00E43640" w:rsidP="00666B73">
      <w:pPr>
        <w:jc w:val="right"/>
        <w:rPr>
          <w:lang w:val="sr-Latn-CS"/>
        </w:rPr>
      </w:pPr>
      <w:r w:rsidRPr="005B5217">
        <w:rPr>
          <w:lang w:val="sr-Cyrl-CS"/>
        </w:rPr>
        <w:t xml:space="preserve">                                                                         </w:t>
      </w:r>
      <w:r>
        <w:rPr>
          <w:lang w:val="sr-Cyrl-CS"/>
        </w:rPr>
        <w:t xml:space="preserve">                     </w:t>
      </w:r>
      <w:r w:rsidRPr="005B5217">
        <w:rPr>
          <w:lang w:val="sr-Cyrl-CS"/>
        </w:rPr>
        <w:t xml:space="preserve">                   </w:t>
      </w:r>
      <w:r w:rsidR="00666B73">
        <w:rPr>
          <w:lang w:val="sr-Cyrl-CS"/>
        </w:rPr>
        <w:t>Јовица Костић</w:t>
      </w:r>
      <w:r>
        <w:rPr>
          <w:lang w:val="sr-Latn-CS"/>
        </w:rPr>
        <w:t xml:space="preserve">                           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 </w:t>
      </w:r>
      <w:r w:rsidR="00A579E9">
        <w:t xml:space="preserve">                         </w:t>
      </w:r>
      <w:r>
        <w:rPr>
          <w:lang w:val="sr-Latn-CS"/>
        </w:rPr>
        <w:t xml:space="preserve">       </w:t>
      </w:r>
      <w:r w:rsidRPr="005B5217">
        <w:rPr>
          <w:lang w:val="sr-Cyrl-CS"/>
        </w:rPr>
        <w:t>_________________________</w:t>
      </w:r>
    </w:p>
    <w:sectPr w:rsidR="00E43640" w:rsidRPr="00666B73" w:rsidSect="00C31F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3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hanging="32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47525F"/>
    <w:multiLevelType w:val="hybridMultilevel"/>
    <w:tmpl w:val="759C7F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833ED"/>
    <w:multiLevelType w:val="hybridMultilevel"/>
    <w:tmpl w:val="3DEE5980"/>
    <w:lvl w:ilvl="0" w:tplc="0F22F59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B193535"/>
    <w:multiLevelType w:val="hybridMultilevel"/>
    <w:tmpl w:val="F79811E8"/>
    <w:lvl w:ilvl="0" w:tplc="3E7EFC40">
      <w:start w:val="1"/>
      <w:numFmt w:val="decimal"/>
      <w:lvlText w:val="%1."/>
      <w:lvlJc w:val="left"/>
      <w:pPr>
        <w:ind w:hanging="346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A5BA7974">
      <w:start w:val="1"/>
      <w:numFmt w:val="bullet"/>
      <w:lvlText w:val="•"/>
      <w:lvlJc w:val="left"/>
    </w:lvl>
    <w:lvl w:ilvl="2" w:tplc="FC8ABFB4">
      <w:start w:val="1"/>
      <w:numFmt w:val="bullet"/>
      <w:lvlText w:val="•"/>
      <w:lvlJc w:val="left"/>
    </w:lvl>
    <w:lvl w:ilvl="3" w:tplc="EC4E2A18">
      <w:start w:val="1"/>
      <w:numFmt w:val="bullet"/>
      <w:lvlText w:val="•"/>
      <w:lvlJc w:val="left"/>
    </w:lvl>
    <w:lvl w:ilvl="4" w:tplc="5EFEA988">
      <w:start w:val="1"/>
      <w:numFmt w:val="bullet"/>
      <w:lvlText w:val="•"/>
      <w:lvlJc w:val="left"/>
    </w:lvl>
    <w:lvl w:ilvl="5" w:tplc="43B26394">
      <w:start w:val="1"/>
      <w:numFmt w:val="bullet"/>
      <w:lvlText w:val="•"/>
      <w:lvlJc w:val="left"/>
    </w:lvl>
    <w:lvl w:ilvl="6" w:tplc="B34E5E50">
      <w:start w:val="1"/>
      <w:numFmt w:val="bullet"/>
      <w:lvlText w:val="•"/>
      <w:lvlJc w:val="left"/>
    </w:lvl>
    <w:lvl w:ilvl="7" w:tplc="BD668C16">
      <w:start w:val="1"/>
      <w:numFmt w:val="bullet"/>
      <w:lvlText w:val="•"/>
      <w:lvlJc w:val="left"/>
    </w:lvl>
    <w:lvl w:ilvl="8" w:tplc="B21696E6">
      <w:start w:val="1"/>
      <w:numFmt w:val="bullet"/>
      <w:lvlText w:val="•"/>
      <w:lvlJc w:val="left"/>
    </w:lvl>
  </w:abstractNum>
  <w:abstractNum w:abstractNumId="5">
    <w:nsid w:val="52DF6B88"/>
    <w:multiLevelType w:val="hybridMultilevel"/>
    <w:tmpl w:val="F1A0297E"/>
    <w:lvl w:ilvl="0" w:tplc="88548F38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C8405C"/>
    <w:multiLevelType w:val="hybridMultilevel"/>
    <w:tmpl w:val="0E729F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B339A"/>
    <w:multiLevelType w:val="hybridMultilevel"/>
    <w:tmpl w:val="C5EC6D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02CE5B4">
      <w:start w:val="1"/>
      <w:numFmt w:val="decimal"/>
      <w:lvlText w:val="(%3)"/>
      <w:lvlJc w:val="left"/>
      <w:pPr>
        <w:ind w:left="1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96E3C"/>
    <w:multiLevelType w:val="hybridMultilevel"/>
    <w:tmpl w:val="8D48A1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43640"/>
    <w:rsid w:val="001D5E47"/>
    <w:rsid w:val="003441C7"/>
    <w:rsid w:val="00350C7F"/>
    <w:rsid w:val="00385953"/>
    <w:rsid w:val="004E5879"/>
    <w:rsid w:val="0052472A"/>
    <w:rsid w:val="00666B73"/>
    <w:rsid w:val="006A1FA5"/>
    <w:rsid w:val="006C12F3"/>
    <w:rsid w:val="00887B15"/>
    <w:rsid w:val="008F4253"/>
    <w:rsid w:val="008F701D"/>
    <w:rsid w:val="00963D21"/>
    <w:rsid w:val="00A5452D"/>
    <w:rsid w:val="00A579E9"/>
    <w:rsid w:val="00C31F36"/>
    <w:rsid w:val="00C65167"/>
    <w:rsid w:val="00E43640"/>
    <w:rsid w:val="00EA6342"/>
    <w:rsid w:val="00F8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rsid w:val="00E43640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rsid w:val="00E43640"/>
    <w:pPr>
      <w:spacing w:line="278" w:lineRule="exact"/>
      <w:ind w:hanging="346"/>
      <w:jc w:val="both"/>
    </w:pPr>
  </w:style>
  <w:style w:type="paragraph" w:styleId="ListParagraph">
    <w:name w:val="List Paragraph"/>
    <w:basedOn w:val="Normal"/>
    <w:uiPriority w:val="34"/>
    <w:qFormat/>
    <w:rsid w:val="00E43640"/>
    <w:pPr>
      <w:spacing w:after="200" w:line="276" w:lineRule="auto"/>
      <w:ind w:left="720"/>
      <w:contextualSpacing/>
    </w:pPr>
    <w:rPr>
      <w:rFonts w:ascii="Tahoma" w:eastAsia="Calibri" w:hAnsi="Tahoma" w:cs="Tahoma"/>
      <w:sz w:val="22"/>
      <w:szCs w:val="22"/>
      <w:lang w:val="sr-Latn-CS"/>
    </w:rPr>
  </w:style>
  <w:style w:type="paragraph" w:styleId="CommentText">
    <w:name w:val="annotation text"/>
    <w:basedOn w:val="Normal"/>
    <w:link w:val="CommentTextChar"/>
    <w:rsid w:val="006A1FA5"/>
    <w:pPr>
      <w:widowControl/>
      <w:autoSpaceDE/>
      <w:autoSpaceDN/>
      <w:adjustRightInd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1FA5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6A1FA5"/>
    <w:pPr>
      <w:spacing w:after="0" w:line="240" w:lineRule="auto"/>
    </w:pPr>
    <w:rPr>
      <w:rFonts w:ascii="Verdana" w:eastAsia="Times New Roman" w:hAnsi="Verdana" w:cs="Times New Roman"/>
      <w:lang w:val="sr-Latn-CS" w:eastAsia="sr-Latn-CS"/>
    </w:rPr>
  </w:style>
  <w:style w:type="paragraph" w:styleId="BodyText">
    <w:name w:val="Body Text"/>
    <w:basedOn w:val="Normal"/>
    <w:link w:val="BodyTextChar"/>
    <w:uiPriority w:val="1"/>
    <w:qFormat/>
    <w:rsid w:val="00C65167"/>
    <w:pPr>
      <w:ind w:left="4019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1"/>
    <w:rsid w:val="00C65167"/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4E58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257EF-02B2-498B-9595-4904B5C0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jkostic</dc:creator>
  <cp:lastModifiedBy>jkostic</cp:lastModifiedBy>
  <cp:revision>8</cp:revision>
  <cp:lastPrinted>2017-06-01T05:57:00Z</cp:lastPrinted>
  <dcterms:created xsi:type="dcterms:W3CDTF">2015-08-04T07:03:00Z</dcterms:created>
  <dcterms:modified xsi:type="dcterms:W3CDTF">2017-06-01T06:22:00Z</dcterms:modified>
</cp:coreProperties>
</file>