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08" w:rsidRPr="00B01991" w:rsidRDefault="00611A08" w:rsidP="00070A08">
      <w:pPr>
        <w:jc w:val="center"/>
        <w:rPr>
          <w:color w:val="000000"/>
        </w:rPr>
      </w:pPr>
      <w:r>
        <w:rPr>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ZE/lNoMC&#10;AAAQBQAADgAAAAAAAAAAAAAAAAAuAgAAZHJzL2Uyb0RvYy54bWxQSwECLQAUAAYACAAAACEAMvkw&#10;NtsAAAAFAQAADwAAAAAAAAAAAAAAAADdBAAAZHJzL2Rvd25yZXYueG1sUEsFBgAAAAAEAAQA8wAA&#10;AOUFAAAAAA==&#10;" stroked="f">
            <v:textbox>
              <w:txbxContent>
                <w:p w:rsidR="00703534" w:rsidRPr="00060EDD" w:rsidRDefault="00703534" w:rsidP="00070A08">
                  <w:pPr>
                    <w:pBdr>
                      <w:bottom w:val="single" w:sz="18" w:space="1" w:color="auto"/>
                    </w:pBdr>
                    <w:jc w:val="center"/>
                    <w:rPr>
                      <w:color w:val="000000"/>
                    </w:rPr>
                  </w:pPr>
                  <w:permStart w:id="0" w:edGrp="everyone"/>
                  <w:r w:rsidRPr="00060EDD">
                    <w:rPr>
                      <w:color w:val="000000"/>
                    </w:rPr>
                    <w:t>Градска општина Младеновац</w:t>
                  </w:r>
                  <w:permEnd w:id="0"/>
                </w:p>
                <w:p w:rsidR="00703534" w:rsidRPr="004F771F" w:rsidRDefault="00703534" w:rsidP="00070A08">
                  <w:pPr>
                    <w:pBdr>
                      <w:bottom w:val="single" w:sz="18" w:space="1" w:color="auto"/>
                    </w:pBdr>
                    <w:jc w:val="center"/>
                  </w:pPr>
                  <w:permStart w:id="1" w:edGrp="everyone"/>
                  <w:r>
                    <w:t xml:space="preserve"> </w:t>
                  </w:r>
                  <w:permEnd w:id="1"/>
                </w:p>
              </w:txbxContent>
            </v:textbox>
            <w10:wrap type="square"/>
          </v:shape>
        </w:pict>
      </w:r>
    </w:p>
    <w:p w:rsidR="00070A08" w:rsidRPr="00B01991" w:rsidRDefault="00070A08" w:rsidP="00070A08">
      <w:pPr>
        <w:pStyle w:val="a"/>
      </w:pPr>
      <w:r w:rsidRPr="00B01991">
        <w:t>КОНКУРСНА ДОКУМЕНТАЦИЈА</w:t>
      </w:r>
    </w:p>
    <w:p w:rsidR="00070A08" w:rsidRPr="00B01991" w:rsidRDefault="00070A08" w:rsidP="00070A08">
      <w:pPr>
        <w:pStyle w:val="a"/>
      </w:pPr>
    </w:p>
    <w:p w:rsidR="00070A08" w:rsidRPr="00B01991" w:rsidRDefault="00070A08" w:rsidP="00070A08">
      <w:pPr>
        <w:jc w:val="center"/>
        <w:rPr>
          <w:b/>
          <w:color w:val="000000"/>
          <w:szCs w:val="24"/>
        </w:rPr>
      </w:pPr>
    </w:p>
    <w:p w:rsidR="0002528B" w:rsidRPr="00DD5A5B" w:rsidRDefault="0002528B" w:rsidP="00070A08">
      <w:pPr>
        <w:jc w:val="center"/>
        <w:rPr>
          <w:b/>
          <w:color w:val="000000"/>
          <w:szCs w:val="24"/>
        </w:rPr>
      </w:pPr>
      <w:r w:rsidRPr="00DD5A5B">
        <w:rPr>
          <w:b/>
          <w:color w:val="000000"/>
          <w:szCs w:val="24"/>
        </w:rPr>
        <w:t>ЗА ЈАВНУ НАБАВКУ ИЗВОЂЕЊА ДОДАТНИХ НЕПРЕДВИЂЕНИХ</w:t>
      </w:r>
    </w:p>
    <w:p w:rsidR="0002528B" w:rsidRPr="00DD5A5B" w:rsidRDefault="0002528B" w:rsidP="00070A08">
      <w:pPr>
        <w:jc w:val="center"/>
        <w:rPr>
          <w:b/>
          <w:color w:val="000000"/>
          <w:szCs w:val="24"/>
        </w:rPr>
      </w:pPr>
      <w:r w:rsidRPr="00DD5A5B">
        <w:rPr>
          <w:b/>
          <w:color w:val="000000"/>
          <w:szCs w:val="24"/>
        </w:rPr>
        <w:t xml:space="preserve"> РА</w:t>
      </w:r>
      <w:r w:rsidR="00070A08" w:rsidRPr="00DD5A5B">
        <w:rPr>
          <w:b/>
          <w:color w:val="000000"/>
          <w:szCs w:val="24"/>
        </w:rPr>
        <w:t>ДОВА</w:t>
      </w:r>
      <w:r w:rsidR="00D25F89">
        <w:rPr>
          <w:b/>
          <w:color w:val="000000"/>
          <w:szCs w:val="24"/>
        </w:rPr>
        <w:t xml:space="preserve"> </w:t>
      </w:r>
      <w:r w:rsidR="00070A08" w:rsidRPr="00DD5A5B">
        <w:rPr>
          <w:b/>
          <w:color w:val="000000"/>
          <w:szCs w:val="24"/>
        </w:rPr>
        <w:t xml:space="preserve">НА </w:t>
      </w:r>
      <w:permStart w:id="2" w:edGrp="everyone"/>
      <w:r w:rsidR="00070A08" w:rsidRPr="00DD5A5B">
        <w:rPr>
          <w:b/>
          <w:color w:val="000000"/>
          <w:szCs w:val="24"/>
        </w:rPr>
        <w:t xml:space="preserve">РЕКОНСТРУКЦИЈИ, САНАЦИЈИ, АДАПТАЦИЈИ И НВЕСТИЦИОНОМ ОДРЖАВАЊУ НА ОБЈЕКТУ - ГЕРОНТОЛОШКИ ЦЕНТАР </w:t>
      </w:r>
    </w:p>
    <w:p w:rsidR="00070A08" w:rsidRPr="00DD5A5B" w:rsidRDefault="00070A08" w:rsidP="00070A08">
      <w:pPr>
        <w:jc w:val="center"/>
        <w:rPr>
          <w:b/>
          <w:color w:val="000000"/>
          <w:szCs w:val="24"/>
        </w:rPr>
      </w:pPr>
      <w:r w:rsidRPr="00DD5A5B">
        <w:rPr>
          <w:b/>
          <w:color w:val="000000"/>
          <w:szCs w:val="24"/>
        </w:rPr>
        <w:t xml:space="preserve">У МЛАДЕНОВЦУ </w:t>
      </w:r>
      <w:permEnd w:id="2"/>
    </w:p>
    <w:p w:rsidR="00070A08" w:rsidRPr="00DD5A5B" w:rsidRDefault="00070A08" w:rsidP="00070A08">
      <w:pPr>
        <w:autoSpaceDE w:val="0"/>
        <w:autoSpaceDN w:val="0"/>
        <w:adjustRightInd w:val="0"/>
        <w:ind w:firstLine="420"/>
        <w:jc w:val="center"/>
        <w:rPr>
          <w:b/>
          <w:color w:val="000000"/>
          <w:szCs w:val="24"/>
        </w:rPr>
      </w:pPr>
      <w:r w:rsidRPr="00DD5A5B">
        <w:rPr>
          <w:b/>
          <w:color w:val="000000"/>
          <w:szCs w:val="24"/>
        </w:rPr>
        <w:t>Ознака из Општег речника набавке:</w:t>
      </w:r>
    </w:p>
    <w:p w:rsidR="00070A08" w:rsidRPr="00DD5A5B" w:rsidRDefault="00070A08" w:rsidP="00070A08">
      <w:pPr>
        <w:autoSpaceDE w:val="0"/>
        <w:autoSpaceDN w:val="0"/>
        <w:adjustRightInd w:val="0"/>
        <w:ind w:firstLine="420"/>
        <w:jc w:val="center"/>
        <w:rPr>
          <w:color w:val="000000"/>
          <w:sz w:val="23"/>
          <w:szCs w:val="23"/>
        </w:rPr>
      </w:pPr>
      <w:permStart w:id="3" w:edGrp="everyone"/>
      <w:r w:rsidRPr="00DD5A5B">
        <w:rPr>
          <w:color w:val="000000"/>
          <w:sz w:val="23"/>
          <w:szCs w:val="23"/>
        </w:rPr>
        <w:t>45261000, 45262700, 45400000, 45454000, 45350000</w:t>
      </w:r>
      <w:permEnd w:id="3"/>
    </w:p>
    <w:p w:rsidR="00070A08" w:rsidRPr="00DD5A5B" w:rsidRDefault="00070A08" w:rsidP="00070A08">
      <w:pPr>
        <w:jc w:val="center"/>
        <w:rPr>
          <w:b/>
          <w:color w:val="000000"/>
          <w:szCs w:val="24"/>
        </w:rPr>
      </w:pPr>
    </w:p>
    <w:p w:rsidR="00DD5A5B" w:rsidRDefault="00DD5A5B" w:rsidP="00DD5A5B">
      <w:pPr>
        <w:jc w:val="center"/>
        <w:rPr>
          <w:b/>
          <w:bCs/>
        </w:rPr>
      </w:pPr>
      <w:r w:rsidRPr="00DD5A5B">
        <w:rPr>
          <w:b/>
          <w:bCs/>
          <w:lang w:val="sr-Cyrl-CS"/>
        </w:rPr>
        <w:t>ПРЕГОВАРАЧКИ ПОСТУПАК БЕЗ ОБЈАВЉИВАЊА ПОЗИВА</w:t>
      </w:r>
    </w:p>
    <w:p w:rsidR="00DD5A5B" w:rsidRPr="00DD5A5B" w:rsidRDefault="00DD5A5B" w:rsidP="00DD5A5B">
      <w:pPr>
        <w:jc w:val="center"/>
        <w:rPr>
          <w:b/>
          <w:lang w:val="sr-Cyrl-CS"/>
        </w:rPr>
      </w:pPr>
      <w:r w:rsidRPr="00DD5A5B">
        <w:rPr>
          <w:b/>
          <w:bCs/>
          <w:lang w:val="sr-Cyrl-CS"/>
        </w:rPr>
        <w:t>ЗА ПОДНОШЕЊЕ ПОНУДА</w:t>
      </w:r>
      <w:r w:rsidRPr="00DD5A5B" w:rsidDel="00750FED">
        <w:rPr>
          <w:b/>
          <w:bCs/>
          <w:lang w:val="sr-Cyrl-CS"/>
        </w:rPr>
        <w:t xml:space="preserve"> </w:t>
      </w:r>
    </w:p>
    <w:p w:rsidR="00070A08" w:rsidRPr="00DD5A5B" w:rsidRDefault="00070A08" w:rsidP="00070A08">
      <w:pPr>
        <w:jc w:val="center"/>
        <w:rPr>
          <w:b/>
          <w:color w:val="000000"/>
        </w:rPr>
      </w:pPr>
    </w:p>
    <w:p w:rsidR="00070A08" w:rsidRDefault="00070A08" w:rsidP="00070A08">
      <w:pPr>
        <w:jc w:val="center"/>
        <w:rPr>
          <w:b/>
          <w:color w:val="000000"/>
        </w:rPr>
      </w:pPr>
    </w:p>
    <w:p w:rsidR="00DD5A5B" w:rsidRDefault="00DD5A5B" w:rsidP="00070A08">
      <w:pPr>
        <w:jc w:val="center"/>
        <w:rPr>
          <w:b/>
          <w:color w:val="000000"/>
        </w:rPr>
      </w:pPr>
    </w:p>
    <w:p w:rsidR="00DD5A5B" w:rsidRPr="00703534" w:rsidRDefault="00DD5A5B" w:rsidP="00070A08">
      <w:pPr>
        <w:jc w:val="center"/>
        <w:rPr>
          <w:b/>
          <w:color w:val="000000"/>
        </w:rPr>
      </w:pPr>
    </w:p>
    <w:p w:rsidR="00070A08" w:rsidRPr="00703534" w:rsidRDefault="00070A08" w:rsidP="00070A08">
      <w:pPr>
        <w:jc w:val="center"/>
        <w:rPr>
          <w:b/>
          <w:szCs w:val="24"/>
        </w:rPr>
      </w:pPr>
      <w:r w:rsidRPr="00703534">
        <w:rPr>
          <w:b/>
          <w:szCs w:val="24"/>
        </w:rPr>
        <w:t xml:space="preserve">БРОЈ ЈАВНЕ НАБАВКЕ: </w:t>
      </w:r>
      <w:permStart w:id="4" w:edGrp="everyone"/>
      <w:r w:rsidRPr="00703534">
        <w:rPr>
          <w:b/>
          <w:szCs w:val="24"/>
        </w:rPr>
        <w:t>3.</w:t>
      </w:r>
      <w:r w:rsidR="000A37AA" w:rsidRPr="00703534">
        <w:rPr>
          <w:b/>
          <w:szCs w:val="24"/>
        </w:rPr>
        <w:t>1</w:t>
      </w:r>
      <w:r w:rsidR="00CB3ECB" w:rsidRPr="00703534">
        <w:rPr>
          <w:b/>
          <w:szCs w:val="24"/>
        </w:rPr>
        <w:t>2</w:t>
      </w:r>
      <w:r w:rsidRPr="00703534">
        <w:rPr>
          <w:b/>
          <w:szCs w:val="24"/>
        </w:rPr>
        <w:t>/201</w:t>
      </w:r>
      <w:r w:rsidR="00DD5A5B" w:rsidRPr="00703534">
        <w:rPr>
          <w:b/>
          <w:szCs w:val="24"/>
        </w:rPr>
        <w:t>9</w:t>
      </w:r>
      <w:r w:rsidRPr="00703534">
        <w:rPr>
          <w:b/>
          <w:szCs w:val="24"/>
        </w:rPr>
        <w:t xml:space="preserve">   </w:t>
      </w:r>
      <w:permEnd w:id="4"/>
    </w:p>
    <w:p w:rsidR="00070A08" w:rsidRPr="00703534" w:rsidRDefault="00070A08" w:rsidP="00070A08">
      <w:pPr>
        <w:jc w:val="center"/>
        <w:rPr>
          <w:b/>
          <w:szCs w:val="24"/>
        </w:rPr>
      </w:pPr>
    </w:p>
    <w:p w:rsidR="00070A08" w:rsidRPr="00703534" w:rsidRDefault="00070A08" w:rsidP="00070A08">
      <w:pPr>
        <w:jc w:val="center"/>
        <w:rPr>
          <w:b/>
          <w:szCs w:val="24"/>
        </w:rPr>
      </w:pPr>
    </w:p>
    <w:p w:rsidR="007263F0" w:rsidRPr="00703534" w:rsidRDefault="007263F0" w:rsidP="00070A08">
      <w:pPr>
        <w:jc w:val="center"/>
        <w:rPr>
          <w:b/>
          <w:szCs w:val="24"/>
        </w:rPr>
      </w:pPr>
    </w:p>
    <w:p w:rsidR="00070A08" w:rsidRPr="00703534" w:rsidRDefault="00070A08" w:rsidP="00070A08">
      <w:pPr>
        <w:jc w:val="center"/>
        <w:rPr>
          <w:b/>
          <w:szCs w:val="24"/>
        </w:rPr>
      </w:pPr>
    </w:p>
    <w:p w:rsidR="00070A08" w:rsidRPr="00703534" w:rsidRDefault="00070A08" w:rsidP="00070A08">
      <w:pPr>
        <w:jc w:val="center"/>
        <w:rPr>
          <w:b/>
          <w:szCs w:val="24"/>
          <w:lang w:val="sr-Cyrl-CS"/>
        </w:rPr>
      </w:pPr>
      <w:r w:rsidRPr="00703534">
        <w:rPr>
          <w:b/>
          <w:szCs w:val="24"/>
        </w:rPr>
        <w:t>ОБЈАВЉЕНО НА ПОРТАЛУ ЈАВНИХ НАБАВK</w:t>
      </w:r>
      <w:r w:rsidRPr="00703534">
        <w:rPr>
          <w:b/>
          <w:szCs w:val="24"/>
          <w:lang w:val="sr-Cyrl-CS"/>
        </w:rPr>
        <w:t>И</w:t>
      </w:r>
    </w:p>
    <w:p w:rsidR="00070A08" w:rsidRPr="00703534" w:rsidRDefault="00070A08" w:rsidP="00070A08">
      <w:pPr>
        <w:jc w:val="center"/>
        <w:rPr>
          <w:b/>
          <w:szCs w:val="24"/>
        </w:rPr>
      </w:pPr>
      <w:r w:rsidRPr="00703534">
        <w:rPr>
          <w:b/>
          <w:szCs w:val="24"/>
        </w:rPr>
        <w:t>(</w:t>
      </w:r>
      <w:permStart w:id="5" w:edGrp="everyone"/>
      <w:r w:rsidR="004966B9" w:rsidRPr="00703534">
        <w:rPr>
          <w:b/>
          <w:szCs w:val="24"/>
        </w:rPr>
        <w:t>29.7.</w:t>
      </w:r>
      <w:r w:rsidRPr="00703534">
        <w:rPr>
          <w:b/>
          <w:szCs w:val="24"/>
        </w:rPr>
        <w:t>201</w:t>
      </w:r>
      <w:r w:rsidR="0002528B" w:rsidRPr="00703534">
        <w:rPr>
          <w:b/>
          <w:szCs w:val="24"/>
        </w:rPr>
        <w:t>9</w:t>
      </w:r>
      <w:r w:rsidRPr="00703534">
        <w:rPr>
          <w:b/>
          <w:szCs w:val="24"/>
        </w:rPr>
        <w:t>. године</w:t>
      </w:r>
      <w:permEnd w:id="5"/>
      <w:r w:rsidRPr="00703534">
        <w:rPr>
          <w:b/>
          <w:szCs w:val="24"/>
        </w:rPr>
        <w:t>)</w:t>
      </w:r>
    </w:p>
    <w:p w:rsidR="00070A08" w:rsidRPr="00703534" w:rsidRDefault="00070A08" w:rsidP="00070A08">
      <w:pPr>
        <w:jc w:val="center"/>
        <w:rPr>
          <w:b/>
          <w:szCs w:val="24"/>
        </w:rPr>
      </w:pPr>
    </w:p>
    <w:p w:rsidR="00070A08" w:rsidRPr="00703534" w:rsidRDefault="00070A08" w:rsidP="00070A08">
      <w:pPr>
        <w:jc w:val="center"/>
        <w:rPr>
          <w:b/>
        </w:rPr>
      </w:pPr>
    </w:p>
    <w:p w:rsidR="00070A08" w:rsidRPr="00703534" w:rsidRDefault="00070A08" w:rsidP="00070A0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70A08" w:rsidRPr="00703534" w:rsidTr="0002528B">
        <w:tc>
          <w:tcPr>
            <w:tcW w:w="4644" w:type="dxa"/>
            <w:shd w:val="clear" w:color="auto" w:fill="auto"/>
          </w:tcPr>
          <w:p w:rsidR="00070A08" w:rsidRPr="00703534" w:rsidRDefault="00070A08" w:rsidP="0002528B">
            <w:pPr>
              <w:jc w:val="center"/>
              <w:rPr>
                <w:b/>
                <w:szCs w:val="24"/>
              </w:rPr>
            </w:pPr>
          </w:p>
          <w:p w:rsidR="00070A08" w:rsidRPr="00703534" w:rsidRDefault="00070A08" w:rsidP="0002528B">
            <w:pPr>
              <w:jc w:val="center"/>
              <w:rPr>
                <w:b/>
                <w:i/>
                <w:szCs w:val="24"/>
              </w:rPr>
            </w:pPr>
            <w:r w:rsidRPr="00703534">
              <w:rPr>
                <w:b/>
                <w:i/>
                <w:szCs w:val="24"/>
              </w:rPr>
              <w:t>Рок за достављање понуда</w:t>
            </w:r>
          </w:p>
          <w:p w:rsidR="00070A08" w:rsidRPr="00703534" w:rsidRDefault="00070A08" w:rsidP="0002528B">
            <w:pPr>
              <w:jc w:val="center"/>
              <w:rPr>
                <w:b/>
                <w:szCs w:val="24"/>
              </w:rPr>
            </w:pPr>
          </w:p>
        </w:tc>
        <w:tc>
          <w:tcPr>
            <w:tcW w:w="4644" w:type="dxa"/>
            <w:shd w:val="clear" w:color="auto" w:fill="auto"/>
            <w:vAlign w:val="center"/>
          </w:tcPr>
          <w:p w:rsidR="00070A08" w:rsidRPr="00703534" w:rsidRDefault="00CB3ECB" w:rsidP="00CB3ECB">
            <w:pPr>
              <w:rPr>
                <w:b/>
                <w:szCs w:val="24"/>
              </w:rPr>
            </w:pPr>
            <w:permStart w:id="6" w:edGrp="everyone"/>
            <w:r w:rsidRPr="00703534">
              <w:rPr>
                <w:b/>
                <w:szCs w:val="24"/>
              </w:rPr>
              <w:t>6.8.</w:t>
            </w:r>
            <w:r w:rsidR="00070A08" w:rsidRPr="00703534">
              <w:rPr>
                <w:b/>
                <w:szCs w:val="24"/>
              </w:rPr>
              <w:t>201</w:t>
            </w:r>
            <w:r w:rsidR="000A37AA" w:rsidRPr="00703534">
              <w:rPr>
                <w:b/>
                <w:szCs w:val="24"/>
              </w:rPr>
              <w:t>9</w:t>
            </w:r>
            <w:r w:rsidR="00070A08" w:rsidRPr="00703534">
              <w:rPr>
                <w:b/>
                <w:szCs w:val="24"/>
              </w:rPr>
              <w:t>. године</w:t>
            </w:r>
            <w:permEnd w:id="6"/>
            <w:r w:rsidR="00070A08" w:rsidRPr="00703534">
              <w:rPr>
                <w:b/>
                <w:szCs w:val="24"/>
              </w:rPr>
              <w:t xml:space="preserve"> до </w:t>
            </w:r>
            <w:permStart w:id="7" w:edGrp="everyone"/>
            <w:r w:rsidR="00070A08" w:rsidRPr="00703534">
              <w:rPr>
                <w:b/>
                <w:szCs w:val="24"/>
              </w:rPr>
              <w:t>12,00 часова</w:t>
            </w:r>
            <w:permEnd w:id="7"/>
          </w:p>
        </w:tc>
      </w:tr>
      <w:tr w:rsidR="00070A08" w:rsidRPr="00703534" w:rsidTr="0002528B">
        <w:tc>
          <w:tcPr>
            <w:tcW w:w="4644" w:type="dxa"/>
            <w:shd w:val="clear" w:color="auto" w:fill="auto"/>
            <w:vAlign w:val="center"/>
          </w:tcPr>
          <w:p w:rsidR="00070A08" w:rsidRPr="00703534" w:rsidRDefault="00070A08" w:rsidP="0002528B">
            <w:pPr>
              <w:jc w:val="center"/>
              <w:rPr>
                <w:b/>
                <w:szCs w:val="24"/>
              </w:rPr>
            </w:pPr>
          </w:p>
          <w:p w:rsidR="00070A08" w:rsidRPr="00703534" w:rsidRDefault="00070A08" w:rsidP="0002528B">
            <w:pPr>
              <w:jc w:val="center"/>
              <w:rPr>
                <w:b/>
                <w:i/>
                <w:szCs w:val="24"/>
              </w:rPr>
            </w:pPr>
            <w:r w:rsidRPr="00703534">
              <w:rPr>
                <w:b/>
                <w:i/>
                <w:szCs w:val="24"/>
              </w:rPr>
              <w:t>Јавно отварање понуда</w:t>
            </w:r>
          </w:p>
          <w:p w:rsidR="00070A08" w:rsidRPr="00703534" w:rsidRDefault="00070A08" w:rsidP="0002528B">
            <w:pPr>
              <w:jc w:val="center"/>
              <w:rPr>
                <w:b/>
                <w:szCs w:val="24"/>
              </w:rPr>
            </w:pPr>
          </w:p>
        </w:tc>
        <w:tc>
          <w:tcPr>
            <w:tcW w:w="4644" w:type="dxa"/>
            <w:shd w:val="clear" w:color="auto" w:fill="auto"/>
            <w:vAlign w:val="center"/>
          </w:tcPr>
          <w:p w:rsidR="00070A08" w:rsidRPr="00703534" w:rsidRDefault="00CB3ECB" w:rsidP="00CB3ECB">
            <w:pPr>
              <w:rPr>
                <w:b/>
                <w:szCs w:val="24"/>
              </w:rPr>
            </w:pPr>
            <w:permStart w:id="8" w:edGrp="everyone"/>
            <w:r w:rsidRPr="00703534">
              <w:rPr>
                <w:b/>
                <w:szCs w:val="24"/>
              </w:rPr>
              <w:t>6.8.</w:t>
            </w:r>
            <w:r w:rsidR="000A37AA" w:rsidRPr="00703534">
              <w:rPr>
                <w:b/>
                <w:szCs w:val="24"/>
              </w:rPr>
              <w:t>2019</w:t>
            </w:r>
            <w:r w:rsidR="00070A08" w:rsidRPr="00703534">
              <w:rPr>
                <w:b/>
                <w:szCs w:val="24"/>
              </w:rPr>
              <w:t>. године</w:t>
            </w:r>
            <w:permEnd w:id="8"/>
            <w:r w:rsidR="00070A08" w:rsidRPr="00703534">
              <w:rPr>
                <w:b/>
                <w:szCs w:val="24"/>
              </w:rPr>
              <w:t xml:space="preserve"> у </w:t>
            </w:r>
            <w:permStart w:id="9" w:edGrp="everyone"/>
            <w:r w:rsidR="00070A08" w:rsidRPr="00703534">
              <w:rPr>
                <w:b/>
                <w:szCs w:val="24"/>
              </w:rPr>
              <w:t>12,15 часова</w:t>
            </w:r>
            <w:permEnd w:id="9"/>
          </w:p>
        </w:tc>
      </w:tr>
    </w:tbl>
    <w:p w:rsidR="00070A08" w:rsidRPr="00703534" w:rsidRDefault="00070A08" w:rsidP="00070A08">
      <w:pPr>
        <w:jc w:val="center"/>
      </w:pPr>
    </w:p>
    <w:p w:rsidR="00070A08" w:rsidRPr="00F511E4" w:rsidRDefault="00070A08" w:rsidP="00070A08">
      <w:pPr>
        <w:jc w:val="center"/>
        <w:rPr>
          <w:b/>
          <w:color w:val="000000"/>
        </w:rPr>
      </w:pPr>
    </w:p>
    <w:p w:rsidR="00070A08" w:rsidRDefault="00070A08" w:rsidP="00070A08">
      <w:pPr>
        <w:jc w:val="center"/>
        <w:rPr>
          <w:color w:val="000000"/>
          <w:szCs w:val="24"/>
        </w:rPr>
      </w:pPr>
      <w:permStart w:id="10" w:edGrp="everyone"/>
      <w:r w:rsidRPr="00B01991">
        <w:rPr>
          <w:color w:val="000000"/>
          <w:szCs w:val="24"/>
        </w:rPr>
        <w:t xml:space="preserve">Младеновац, </w:t>
      </w:r>
      <w:r>
        <w:rPr>
          <w:color w:val="000000"/>
          <w:szCs w:val="24"/>
        </w:rPr>
        <w:t>ју</w:t>
      </w:r>
      <w:r w:rsidR="007263F0">
        <w:rPr>
          <w:color w:val="000000"/>
          <w:szCs w:val="24"/>
        </w:rPr>
        <w:t>л</w:t>
      </w:r>
      <w:r>
        <w:rPr>
          <w:color w:val="000000"/>
          <w:szCs w:val="24"/>
        </w:rPr>
        <w:t xml:space="preserve"> </w:t>
      </w:r>
      <w:r w:rsidRPr="00B01991">
        <w:rPr>
          <w:color w:val="000000"/>
          <w:szCs w:val="24"/>
        </w:rPr>
        <w:t>201</w:t>
      </w:r>
      <w:r w:rsidR="0002528B">
        <w:rPr>
          <w:color w:val="000000"/>
          <w:szCs w:val="24"/>
        </w:rPr>
        <w:t>9</w:t>
      </w:r>
      <w:r w:rsidRPr="00B01991">
        <w:rPr>
          <w:color w:val="000000"/>
          <w:szCs w:val="24"/>
        </w:rPr>
        <w:t xml:space="preserve">. </w:t>
      </w:r>
      <w:r w:rsidR="00DA1704">
        <w:rPr>
          <w:color w:val="000000"/>
          <w:szCs w:val="24"/>
        </w:rPr>
        <w:t>г</w:t>
      </w:r>
      <w:r w:rsidRPr="00B01991">
        <w:rPr>
          <w:color w:val="000000"/>
          <w:szCs w:val="24"/>
        </w:rPr>
        <w:t>один</w:t>
      </w:r>
      <w:r>
        <w:rPr>
          <w:color w:val="000000"/>
          <w:szCs w:val="24"/>
        </w:rPr>
        <w:t>е</w:t>
      </w:r>
    </w:p>
    <w:permEnd w:id="10"/>
    <w:p w:rsidR="00DA1704" w:rsidRPr="00DA1704" w:rsidRDefault="00DA1704" w:rsidP="00070A08">
      <w:pPr>
        <w:jc w:val="center"/>
        <w:rPr>
          <w:color w:val="000000"/>
          <w:szCs w:val="24"/>
        </w:rPr>
      </w:pPr>
    </w:p>
    <w:p w:rsidR="00DA1704" w:rsidRDefault="00DA1704" w:rsidP="00070A08">
      <w:pPr>
        <w:autoSpaceDE w:val="0"/>
        <w:autoSpaceDN w:val="0"/>
        <w:adjustRightInd w:val="0"/>
        <w:ind w:firstLine="708"/>
        <w:jc w:val="both"/>
        <w:rPr>
          <w:color w:val="000000"/>
          <w:szCs w:val="24"/>
        </w:rPr>
      </w:pPr>
    </w:p>
    <w:p w:rsidR="00070A08" w:rsidRPr="00703534" w:rsidRDefault="00070A08" w:rsidP="00070A08">
      <w:pPr>
        <w:autoSpaceDE w:val="0"/>
        <w:autoSpaceDN w:val="0"/>
        <w:adjustRightInd w:val="0"/>
        <w:ind w:firstLine="708"/>
        <w:jc w:val="both"/>
        <w:rPr>
          <w:szCs w:val="24"/>
        </w:rPr>
      </w:pPr>
      <w:r w:rsidRPr="00703534">
        <w:rPr>
          <w:szCs w:val="24"/>
        </w:rPr>
        <w:t xml:space="preserve">На основу чл. </w:t>
      </w:r>
      <w:r w:rsidR="00DD5A5B" w:rsidRPr="00703534">
        <w:rPr>
          <w:szCs w:val="24"/>
        </w:rPr>
        <w:t>36. ст. 1</w:t>
      </w:r>
      <w:r w:rsidRPr="00703534">
        <w:rPr>
          <w:szCs w:val="24"/>
        </w:rPr>
        <w:t>.</w:t>
      </w:r>
      <w:r w:rsidR="00DD5A5B" w:rsidRPr="00703534">
        <w:rPr>
          <w:szCs w:val="24"/>
        </w:rPr>
        <w:t xml:space="preserve"> тач. 5)</w:t>
      </w:r>
      <w:r w:rsidRPr="00703534">
        <w:rPr>
          <w:szCs w:val="24"/>
        </w:rPr>
        <w:t xml:space="preserve"> и 61. Закона о јавним набавкама („Сл</w:t>
      </w:r>
      <w:r w:rsidR="00430EAC" w:rsidRPr="00703534">
        <w:rPr>
          <w:szCs w:val="24"/>
        </w:rPr>
        <w:t xml:space="preserve">ужбени </w:t>
      </w:r>
      <w:r w:rsidRPr="00703534">
        <w:rPr>
          <w:szCs w:val="24"/>
        </w:rPr>
        <w:t>гласник РС” бр. 124/12, 14/15 и 68/15</w:t>
      </w:r>
      <w:r w:rsidR="006D495B" w:rsidRPr="00703534">
        <w:rPr>
          <w:szCs w:val="24"/>
        </w:rPr>
        <w:t>, у даљем тексту: Закон</w:t>
      </w:r>
      <w:r w:rsidRPr="00703534">
        <w:rPr>
          <w:szCs w:val="24"/>
        </w:rPr>
        <w:t xml:space="preserve">), члана </w:t>
      </w:r>
      <w:r w:rsidR="00DD5A5B" w:rsidRPr="00703534">
        <w:rPr>
          <w:szCs w:val="24"/>
        </w:rPr>
        <w:t>5</w:t>
      </w:r>
      <w:r w:rsidRPr="00703534">
        <w:rPr>
          <w:szCs w:val="24"/>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00DD5A5B" w:rsidRPr="00703534">
        <w:rPr>
          <w:rFonts w:eastAsia="TimesNewRomanPSMT"/>
          <w:lang w:val="sr-Cyrl-CS"/>
        </w:rPr>
        <w:t>Мишљења Управе за јавне набавке број</w:t>
      </w:r>
      <w:r w:rsidR="00DD5A5B" w:rsidRPr="00703534">
        <w:rPr>
          <w:rFonts w:eastAsia="TimesNewRomanPSMT"/>
        </w:rPr>
        <w:t xml:space="preserve"> </w:t>
      </w:r>
      <w:r w:rsidR="00DD5A5B" w:rsidRPr="00703534">
        <w:t xml:space="preserve">404-02-800/19 од 15.5.2019. године, </w:t>
      </w:r>
      <w:r w:rsidRPr="00703534">
        <w:rPr>
          <w:szCs w:val="24"/>
        </w:rPr>
        <w:t>Одлуке о покретању поступка јавне набавке бр</w:t>
      </w:r>
      <w:bookmarkStart w:id="0" w:name="Text9"/>
      <w:r w:rsidRPr="00703534">
        <w:rPr>
          <w:szCs w:val="24"/>
        </w:rPr>
        <w:t>oj:</w:t>
      </w:r>
      <w:r w:rsidRPr="00703534">
        <w:rPr>
          <w:bCs/>
          <w:szCs w:val="24"/>
        </w:rPr>
        <w:t xml:space="preserve"> </w:t>
      </w:r>
      <w:permStart w:id="11" w:edGrp="everyone"/>
      <w:r w:rsidRPr="00703534">
        <w:rPr>
          <w:szCs w:val="24"/>
        </w:rPr>
        <w:t xml:space="preserve"> 3.</w:t>
      </w:r>
      <w:r w:rsidR="000A37AA" w:rsidRPr="00703534">
        <w:rPr>
          <w:szCs w:val="24"/>
        </w:rPr>
        <w:t>1</w:t>
      </w:r>
      <w:r w:rsidR="00CB3ECB" w:rsidRPr="00703534">
        <w:rPr>
          <w:szCs w:val="24"/>
        </w:rPr>
        <w:t>2</w:t>
      </w:r>
      <w:r w:rsidRPr="00703534">
        <w:rPr>
          <w:szCs w:val="24"/>
        </w:rPr>
        <w:t>/201</w:t>
      </w:r>
      <w:r w:rsidR="00DD5A5B" w:rsidRPr="00703534">
        <w:rPr>
          <w:szCs w:val="24"/>
        </w:rPr>
        <w:t>9</w:t>
      </w:r>
      <w:bookmarkEnd w:id="0"/>
      <w:permEnd w:id="11"/>
      <w:r w:rsidRPr="00703534">
        <w:rPr>
          <w:bCs/>
          <w:szCs w:val="24"/>
        </w:rPr>
        <w:t xml:space="preserve">, број одлуке </w:t>
      </w:r>
      <w:permStart w:id="12" w:edGrp="everyone"/>
      <w:r w:rsidRPr="00703534">
        <w:rPr>
          <w:bCs/>
          <w:szCs w:val="24"/>
        </w:rPr>
        <w:t>03.</w:t>
      </w:r>
      <w:r w:rsidR="00DD5A5B" w:rsidRPr="00703534">
        <w:rPr>
          <w:bCs/>
          <w:szCs w:val="24"/>
        </w:rPr>
        <w:t>10</w:t>
      </w:r>
      <w:r w:rsidRPr="00703534">
        <w:rPr>
          <w:bCs/>
          <w:szCs w:val="24"/>
        </w:rPr>
        <w:t>.404-</w:t>
      </w:r>
      <w:r w:rsidR="00CB3ECB" w:rsidRPr="00703534">
        <w:rPr>
          <w:bCs/>
          <w:szCs w:val="24"/>
        </w:rPr>
        <w:t>62</w:t>
      </w:r>
      <w:r w:rsidRPr="00703534">
        <w:rPr>
          <w:bCs/>
          <w:szCs w:val="24"/>
        </w:rPr>
        <w:t>/201</w:t>
      </w:r>
      <w:r w:rsidR="00DD5A5B" w:rsidRPr="00703534">
        <w:rPr>
          <w:bCs/>
          <w:szCs w:val="24"/>
        </w:rPr>
        <w:t>9</w:t>
      </w:r>
      <w:r w:rsidRPr="00703534">
        <w:rPr>
          <w:szCs w:val="24"/>
        </w:rPr>
        <w:t xml:space="preserve"> </w:t>
      </w:r>
      <w:permEnd w:id="12"/>
      <w:r w:rsidRPr="00703534">
        <w:rPr>
          <w:bCs/>
          <w:szCs w:val="24"/>
        </w:rPr>
        <w:t xml:space="preserve">од </w:t>
      </w:r>
      <w:permStart w:id="13" w:edGrp="everyone"/>
      <w:r w:rsidR="00CB3ECB" w:rsidRPr="00703534">
        <w:rPr>
          <w:bCs/>
          <w:szCs w:val="24"/>
        </w:rPr>
        <w:t>29.7.</w:t>
      </w:r>
      <w:r w:rsidRPr="00703534">
        <w:rPr>
          <w:bCs/>
          <w:szCs w:val="24"/>
        </w:rPr>
        <w:t>201</w:t>
      </w:r>
      <w:r w:rsidR="00DD5A5B" w:rsidRPr="00703534">
        <w:rPr>
          <w:bCs/>
          <w:szCs w:val="24"/>
        </w:rPr>
        <w:t>9</w:t>
      </w:r>
      <w:r w:rsidRPr="00703534">
        <w:rPr>
          <w:bCs/>
          <w:szCs w:val="24"/>
        </w:rPr>
        <w:t>.</w:t>
      </w:r>
      <w:r w:rsidRPr="00703534">
        <w:rPr>
          <w:szCs w:val="24"/>
        </w:rPr>
        <w:t xml:space="preserve"> </w:t>
      </w:r>
      <w:permEnd w:id="13"/>
      <w:r w:rsidRPr="00703534">
        <w:rPr>
          <w:bCs/>
          <w:szCs w:val="24"/>
        </w:rPr>
        <w:t xml:space="preserve"> године и Решења о </w:t>
      </w:r>
      <w:r w:rsidRPr="00703534">
        <w:rPr>
          <w:szCs w:val="24"/>
        </w:rPr>
        <w:t>образовању Комисије за јавну набавку број:</w:t>
      </w:r>
      <w:r w:rsidRPr="00703534">
        <w:rPr>
          <w:bCs/>
          <w:szCs w:val="24"/>
        </w:rPr>
        <w:t xml:space="preserve"> </w:t>
      </w:r>
      <w:permStart w:id="14" w:edGrp="everyone"/>
      <w:r w:rsidRPr="00703534">
        <w:rPr>
          <w:bCs/>
          <w:szCs w:val="24"/>
        </w:rPr>
        <w:t>03.</w:t>
      </w:r>
      <w:r w:rsidR="00DD5A5B" w:rsidRPr="00703534">
        <w:rPr>
          <w:bCs/>
          <w:szCs w:val="24"/>
        </w:rPr>
        <w:t>10.404-</w:t>
      </w:r>
      <w:r w:rsidR="00CB3ECB" w:rsidRPr="00703534">
        <w:rPr>
          <w:bCs/>
          <w:szCs w:val="24"/>
        </w:rPr>
        <w:t>62</w:t>
      </w:r>
      <w:r w:rsidRPr="00703534">
        <w:rPr>
          <w:bCs/>
          <w:szCs w:val="24"/>
        </w:rPr>
        <w:t>/201</w:t>
      </w:r>
      <w:r w:rsidR="00DD5A5B" w:rsidRPr="00703534">
        <w:rPr>
          <w:bCs/>
          <w:szCs w:val="24"/>
        </w:rPr>
        <w:t>9</w:t>
      </w:r>
      <w:permEnd w:id="14"/>
      <w:r w:rsidRPr="00703534">
        <w:rPr>
          <w:bCs/>
          <w:szCs w:val="24"/>
        </w:rPr>
        <w:t xml:space="preserve"> </w:t>
      </w:r>
      <w:r w:rsidRPr="00703534">
        <w:rPr>
          <w:szCs w:val="24"/>
        </w:rPr>
        <w:t xml:space="preserve">од </w:t>
      </w:r>
      <w:permStart w:id="15" w:edGrp="everyone"/>
      <w:r w:rsidR="00CB3ECB" w:rsidRPr="00703534">
        <w:rPr>
          <w:szCs w:val="24"/>
        </w:rPr>
        <w:t>29.7.</w:t>
      </w:r>
      <w:r w:rsidRPr="00703534">
        <w:rPr>
          <w:szCs w:val="24"/>
        </w:rPr>
        <w:t>201</w:t>
      </w:r>
      <w:r w:rsidR="00DD5A5B" w:rsidRPr="00703534">
        <w:rPr>
          <w:szCs w:val="24"/>
        </w:rPr>
        <w:t>9</w:t>
      </w:r>
      <w:r w:rsidRPr="00703534">
        <w:rPr>
          <w:szCs w:val="24"/>
        </w:rPr>
        <w:t xml:space="preserve">. </w:t>
      </w:r>
      <w:permEnd w:id="15"/>
      <w:r w:rsidRPr="00703534">
        <w:rPr>
          <w:szCs w:val="24"/>
        </w:rPr>
        <w:t xml:space="preserve"> године, припремљена је </w:t>
      </w:r>
    </w:p>
    <w:p w:rsidR="00070A08" w:rsidRPr="00703534" w:rsidRDefault="00070A08" w:rsidP="00070A08">
      <w:pPr>
        <w:rPr>
          <w:rFonts w:ascii="Calibri" w:eastAsia="Calibri-Bold" w:hAnsi="Calibri" w:cs="Calibri-Bold"/>
          <w:b/>
          <w:bCs/>
          <w:sz w:val="23"/>
          <w:szCs w:val="23"/>
        </w:rPr>
      </w:pPr>
    </w:p>
    <w:p w:rsidR="00DA1704" w:rsidRPr="00DA1704" w:rsidRDefault="00DA1704" w:rsidP="00070A08">
      <w:pPr>
        <w:rPr>
          <w:rFonts w:ascii="Calibri" w:eastAsia="Calibri-Bold" w:hAnsi="Calibri" w:cs="Calibri-Bold"/>
          <w:b/>
          <w:bCs/>
          <w:color w:val="000000"/>
          <w:sz w:val="23"/>
          <w:szCs w:val="23"/>
        </w:rPr>
      </w:pPr>
    </w:p>
    <w:p w:rsidR="00070A08" w:rsidRPr="00F511E4" w:rsidRDefault="00070A08" w:rsidP="00070A08">
      <w:pPr>
        <w:pStyle w:val="Heading1"/>
        <w:rPr>
          <w:rFonts w:eastAsia="Calibri-Bold"/>
          <w:color w:val="000000"/>
        </w:rPr>
      </w:pPr>
      <w:r w:rsidRPr="00B01991">
        <w:rPr>
          <w:rFonts w:eastAsia="Calibri-Bold"/>
          <w:color w:val="000000"/>
        </w:rPr>
        <w:t>КОНКУРСНА ДОКУМЕНТАЦИЈА</w:t>
      </w:r>
    </w:p>
    <w:p w:rsidR="00070A08" w:rsidRDefault="00070A08" w:rsidP="00070A08">
      <w:pPr>
        <w:jc w:val="center"/>
        <w:rPr>
          <w:b/>
          <w:color w:val="000000"/>
        </w:rPr>
      </w:pPr>
      <w:r w:rsidRPr="00B01991">
        <w:rPr>
          <w:b/>
          <w:color w:val="000000"/>
        </w:rPr>
        <w:t xml:space="preserve">ЗА ЈАВНУ НАБАВКУ РАДОВА: </w:t>
      </w:r>
    </w:p>
    <w:p w:rsidR="006D495B" w:rsidRPr="006D495B" w:rsidRDefault="006D495B" w:rsidP="006D495B">
      <w:pPr>
        <w:rPr>
          <w:b/>
          <w:color w:val="000000"/>
        </w:rPr>
      </w:pPr>
    </w:p>
    <w:p w:rsidR="006D495B" w:rsidRDefault="006D495B" w:rsidP="00070A08">
      <w:pPr>
        <w:jc w:val="center"/>
        <w:rPr>
          <w:b/>
          <w:color w:val="000000"/>
          <w:szCs w:val="24"/>
        </w:rPr>
      </w:pPr>
      <w:r>
        <w:rPr>
          <w:b/>
          <w:color w:val="000000"/>
        </w:rPr>
        <w:t>ДОДАТНИ НЕПРЕДВИЂЕНИ</w:t>
      </w:r>
      <w:r w:rsidR="00070A08" w:rsidRPr="00B01991">
        <w:rPr>
          <w:b/>
          <w:color w:val="000000"/>
        </w:rPr>
        <w:t xml:space="preserve"> РАДОВИ НА </w:t>
      </w:r>
      <w:permStart w:id="16" w:edGrp="everyone"/>
      <w:r w:rsidR="00070A08" w:rsidRPr="00B01991">
        <w:rPr>
          <w:b/>
          <w:color w:val="000000"/>
          <w:szCs w:val="24"/>
        </w:rPr>
        <w:t xml:space="preserve">РЕКОНСТРУКЦИЈИ, </w:t>
      </w:r>
    </w:p>
    <w:p w:rsidR="007263F0" w:rsidRDefault="00070A08" w:rsidP="00070A08">
      <w:pPr>
        <w:jc w:val="center"/>
        <w:rPr>
          <w:b/>
          <w:color w:val="000000"/>
          <w:szCs w:val="24"/>
        </w:rPr>
      </w:pPr>
      <w:r w:rsidRPr="00B01991">
        <w:rPr>
          <w:b/>
          <w:color w:val="000000"/>
          <w:szCs w:val="24"/>
        </w:rPr>
        <w:t xml:space="preserve">САНАЦИЈИ, АДАПТАЦИЈИ И ИНВЕСТИЦИОНОМ ОДРЖАВАЊУ НА </w:t>
      </w:r>
    </w:p>
    <w:p w:rsidR="006D495B" w:rsidRDefault="00070A08" w:rsidP="00070A08">
      <w:pPr>
        <w:jc w:val="center"/>
        <w:rPr>
          <w:b/>
          <w:color w:val="000000"/>
        </w:rPr>
      </w:pPr>
      <w:r w:rsidRPr="00B01991">
        <w:rPr>
          <w:b/>
          <w:color w:val="000000"/>
          <w:szCs w:val="24"/>
        </w:rPr>
        <w:t>ОБЈЕКТУ - ГЕРОНТОЛОШКИ ЦЕНТАР У</w:t>
      </w:r>
      <w:r w:rsidR="00F36A89">
        <w:rPr>
          <w:b/>
          <w:color w:val="000000"/>
          <w:szCs w:val="24"/>
        </w:rPr>
        <w:t xml:space="preserve"> </w:t>
      </w:r>
      <w:r w:rsidRPr="00B01991">
        <w:rPr>
          <w:b/>
          <w:color w:val="000000"/>
          <w:szCs w:val="24"/>
        </w:rPr>
        <w:t>МЛАДЕНОВЦУ</w:t>
      </w:r>
      <w:r w:rsidR="004A76FF">
        <w:rPr>
          <w:b/>
          <w:color w:val="000000"/>
        </w:rPr>
        <w:t xml:space="preserve">, </w:t>
      </w:r>
      <w:permEnd w:id="16"/>
      <w:r w:rsidRPr="00B01991">
        <w:rPr>
          <w:b/>
          <w:color w:val="000000"/>
        </w:rPr>
        <w:t xml:space="preserve">У </w:t>
      </w:r>
      <w:r w:rsidR="006D495B">
        <w:rPr>
          <w:b/>
          <w:color w:val="000000"/>
        </w:rPr>
        <w:t>ПРЕГОВАРАЧКОМ</w:t>
      </w:r>
      <w:r w:rsidRPr="00B01991">
        <w:rPr>
          <w:b/>
          <w:color w:val="000000"/>
        </w:rPr>
        <w:t xml:space="preserve"> ПОСТУПКУ</w:t>
      </w:r>
      <w:r w:rsidR="006D495B">
        <w:rPr>
          <w:b/>
          <w:color w:val="000000"/>
        </w:rPr>
        <w:t xml:space="preserve"> БЕЗ ОБЈАВЉИВАЊА ПОЗИВА ЗА </w:t>
      </w:r>
    </w:p>
    <w:p w:rsidR="00070A08" w:rsidRPr="004D32A0" w:rsidRDefault="006D495B" w:rsidP="00070A08">
      <w:pPr>
        <w:jc w:val="center"/>
      </w:pPr>
      <w:r w:rsidRPr="004D32A0">
        <w:rPr>
          <w:b/>
        </w:rPr>
        <w:t>ПОДНОШЕЊЕ ПОНУДА</w:t>
      </w:r>
      <w:r w:rsidR="00070A08" w:rsidRPr="004D32A0">
        <w:rPr>
          <w:b/>
        </w:rPr>
        <w:t>, ЈН</w:t>
      </w:r>
      <w:r w:rsidR="00070A08" w:rsidRPr="004D32A0">
        <w:t xml:space="preserve"> </w:t>
      </w:r>
      <w:r w:rsidR="00070A08" w:rsidRPr="004D32A0">
        <w:rPr>
          <w:b/>
        </w:rPr>
        <w:t>БРОЈ</w:t>
      </w:r>
      <w:r w:rsidR="00070A08" w:rsidRPr="004D32A0">
        <w:t xml:space="preserve">: </w:t>
      </w:r>
      <w:permStart w:id="17" w:edGrp="everyone"/>
      <w:r w:rsidR="00070A08" w:rsidRPr="004D32A0">
        <w:rPr>
          <w:b/>
          <w:szCs w:val="24"/>
        </w:rPr>
        <w:t xml:space="preserve"> 3.</w:t>
      </w:r>
      <w:r w:rsidR="000A37AA" w:rsidRPr="004D32A0">
        <w:rPr>
          <w:b/>
          <w:szCs w:val="24"/>
        </w:rPr>
        <w:t>1</w:t>
      </w:r>
      <w:r w:rsidR="00CB3ECB">
        <w:rPr>
          <w:b/>
          <w:szCs w:val="24"/>
        </w:rPr>
        <w:t>2</w:t>
      </w:r>
      <w:r w:rsidR="000A37AA" w:rsidRPr="004D32A0">
        <w:rPr>
          <w:b/>
          <w:szCs w:val="24"/>
        </w:rPr>
        <w:t>/</w:t>
      </w:r>
      <w:r w:rsidR="00070A08" w:rsidRPr="004D32A0">
        <w:rPr>
          <w:b/>
          <w:szCs w:val="24"/>
        </w:rPr>
        <w:t>201</w:t>
      </w:r>
      <w:r w:rsidR="000A37AA" w:rsidRPr="004D32A0">
        <w:rPr>
          <w:b/>
          <w:szCs w:val="24"/>
        </w:rPr>
        <w:t>9</w:t>
      </w:r>
      <w:r w:rsidR="00070A08" w:rsidRPr="004D32A0">
        <w:rPr>
          <w:b/>
          <w:szCs w:val="24"/>
        </w:rPr>
        <w:t xml:space="preserve">  </w:t>
      </w:r>
      <w:permEnd w:id="17"/>
    </w:p>
    <w:p w:rsidR="00070A08" w:rsidRDefault="00070A08" w:rsidP="00070A08">
      <w:pPr>
        <w:autoSpaceDE w:val="0"/>
        <w:autoSpaceDN w:val="0"/>
        <w:adjustRightInd w:val="0"/>
        <w:rPr>
          <w:rFonts w:ascii="Calibri" w:eastAsia="Calibri-Bold" w:hAnsi="Calibri" w:cs="Calibri-Bold"/>
          <w:b/>
          <w:bCs/>
          <w:color w:val="000000"/>
          <w:sz w:val="23"/>
          <w:szCs w:val="23"/>
        </w:rPr>
      </w:pPr>
    </w:p>
    <w:p w:rsidR="008F77CD" w:rsidRPr="008F77CD" w:rsidRDefault="008F77CD" w:rsidP="00070A08">
      <w:pPr>
        <w:autoSpaceDE w:val="0"/>
        <w:autoSpaceDN w:val="0"/>
        <w:adjustRightInd w:val="0"/>
        <w:rPr>
          <w:rFonts w:ascii="Calibri" w:eastAsia="Calibri-Bold" w:hAnsi="Calibri" w:cs="Calibri-Bold"/>
          <w:b/>
          <w:bCs/>
          <w:color w:val="000000"/>
          <w:sz w:val="23"/>
          <w:szCs w:val="23"/>
        </w:rPr>
      </w:pPr>
    </w:p>
    <w:p w:rsidR="00070A08" w:rsidRDefault="00070A08" w:rsidP="00070A08">
      <w:pPr>
        <w:jc w:val="both"/>
        <w:rPr>
          <w:color w:val="000000"/>
          <w:szCs w:val="24"/>
        </w:rPr>
      </w:pPr>
      <w:r w:rsidRPr="00B01991">
        <w:rPr>
          <w:color w:val="000000"/>
          <w:szCs w:val="24"/>
        </w:rPr>
        <w:t>Конкурсна документација садржи:</w:t>
      </w:r>
    </w:p>
    <w:p w:rsidR="006D495B" w:rsidRPr="008F77CD" w:rsidRDefault="006D495B" w:rsidP="00070A08">
      <w:pPr>
        <w:jc w:val="both"/>
        <w:rPr>
          <w:szCs w:val="24"/>
        </w:rPr>
      </w:pPr>
    </w:p>
    <w:tbl>
      <w:tblPr>
        <w:tblW w:w="9214" w:type="dxa"/>
        <w:tblInd w:w="108" w:type="dxa"/>
        <w:tblLayout w:type="fixed"/>
        <w:tblLook w:val="0000"/>
      </w:tblPr>
      <w:tblGrid>
        <w:gridCol w:w="1488"/>
        <w:gridCol w:w="6194"/>
        <w:gridCol w:w="1532"/>
      </w:tblGrid>
      <w:tr w:rsidR="00070A08" w:rsidRPr="008F77CD" w:rsidTr="0002528B">
        <w:tc>
          <w:tcPr>
            <w:tcW w:w="1488" w:type="dxa"/>
            <w:tcBorders>
              <w:top w:val="single" w:sz="4" w:space="0" w:color="000000"/>
              <w:left w:val="single" w:sz="4" w:space="0" w:color="000000"/>
              <w:bottom w:val="single" w:sz="4" w:space="0" w:color="000000"/>
            </w:tcBorders>
            <w:shd w:val="clear" w:color="auto" w:fill="auto"/>
          </w:tcPr>
          <w:p w:rsidR="00070A08" w:rsidRPr="008F77CD" w:rsidRDefault="00070A08" w:rsidP="0002528B">
            <w:pPr>
              <w:jc w:val="both"/>
              <w:rPr>
                <w:rFonts w:eastAsia="TimesNewRomanPSMT"/>
                <w:b/>
                <w:i/>
                <w:szCs w:val="24"/>
              </w:rPr>
            </w:pPr>
            <w:r w:rsidRPr="008F77CD">
              <w:rPr>
                <w:rFonts w:eastAsia="TimesNewRomanPSMT"/>
                <w:b/>
                <w:i/>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070A08" w:rsidRPr="008F77CD" w:rsidRDefault="00070A08" w:rsidP="0002528B">
            <w:pPr>
              <w:jc w:val="center"/>
              <w:rPr>
                <w:rFonts w:eastAsia="TimesNewRomanPSMT"/>
                <w:b/>
                <w:i/>
                <w:szCs w:val="24"/>
              </w:rPr>
            </w:pPr>
            <w:r w:rsidRPr="008F77CD">
              <w:rPr>
                <w:rFonts w:eastAsia="TimesNewRomanPSMT"/>
                <w:b/>
                <w:i/>
                <w:szCs w:val="24"/>
              </w:rPr>
              <w:t>Назив</w:t>
            </w:r>
            <w:r w:rsidRPr="008F77CD">
              <w:rPr>
                <w:rFonts w:eastAsia="TimesNewRomanPSMT"/>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70A08" w:rsidRPr="008F77CD" w:rsidRDefault="00070A08" w:rsidP="0002528B">
            <w:pPr>
              <w:jc w:val="center"/>
              <w:rPr>
                <w:bCs/>
                <w:iCs/>
                <w:szCs w:val="24"/>
              </w:rPr>
            </w:pPr>
            <w:r w:rsidRPr="008F77CD">
              <w:rPr>
                <w:rFonts w:eastAsia="TimesNewRomanPSMT"/>
                <w:b/>
                <w:i/>
                <w:szCs w:val="24"/>
              </w:rPr>
              <w:t>Страна</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jc w:val="center"/>
              <w:rPr>
                <w:rFonts w:eastAsia="TimesNewRomanPSMT"/>
                <w:szCs w:val="24"/>
              </w:rPr>
            </w:pPr>
            <w:r w:rsidRPr="008F77CD">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rPr>
                <w:rFonts w:eastAsia="TimesNewRomanPSMT"/>
                <w:szCs w:val="24"/>
              </w:rPr>
            </w:pPr>
            <w:r w:rsidRPr="008F77CD">
              <w:rPr>
                <w:rFonts w:eastAsia="TimesNewRomanPSMT"/>
                <w:szCs w:val="24"/>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8F77CD" w:rsidRDefault="003B6C84" w:rsidP="0002528B">
            <w:pPr>
              <w:snapToGrid w:val="0"/>
              <w:jc w:val="center"/>
              <w:rPr>
                <w:bCs/>
                <w:iCs/>
                <w:szCs w:val="24"/>
              </w:rPr>
            </w:pPr>
            <w:r w:rsidRPr="008F77CD">
              <w:rPr>
                <w:bCs/>
                <w:iCs/>
                <w:szCs w:val="24"/>
              </w:rPr>
              <w:t>3</w:t>
            </w:r>
          </w:p>
        </w:tc>
      </w:tr>
      <w:tr w:rsidR="004A76FF" w:rsidRPr="007D6FBB" w:rsidTr="0002528B">
        <w:tc>
          <w:tcPr>
            <w:tcW w:w="1488" w:type="dxa"/>
            <w:tcBorders>
              <w:top w:val="single" w:sz="4" w:space="0" w:color="000000"/>
              <w:left w:val="single" w:sz="4" w:space="0" w:color="000000"/>
              <w:bottom w:val="single" w:sz="4" w:space="0" w:color="000000"/>
            </w:tcBorders>
            <w:shd w:val="clear" w:color="auto" w:fill="auto"/>
            <w:vAlign w:val="center"/>
          </w:tcPr>
          <w:p w:rsidR="004A76FF" w:rsidRPr="007D6FBB" w:rsidRDefault="004A76FF" w:rsidP="0002528B">
            <w:pPr>
              <w:snapToGrid w:val="0"/>
              <w:jc w:val="center"/>
              <w:rPr>
                <w:rFonts w:eastAsia="TimesNewRomanPSMT"/>
                <w:szCs w:val="24"/>
              </w:rPr>
            </w:pPr>
            <w:r w:rsidRPr="007D6FBB">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4A76FF" w:rsidRPr="007D6FBB" w:rsidRDefault="004A76FF" w:rsidP="006D495B">
            <w:pPr>
              <w:snapToGrid w:val="0"/>
              <w:rPr>
                <w:rFonts w:eastAsia="TimesNewRomanPSMT"/>
                <w:szCs w:val="24"/>
              </w:rPr>
            </w:pPr>
            <w:r w:rsidRPr="007D6FBB">
              <w:rPr>
                <w:rFonts w:eastAsia="TimesNewRomanPSMT"/>
                <w:szCs w:val="24"/>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FF" w:rsidRPr="007D6FBB" w:rsidRDefault="00A57B33" w:rsidP="006D495B">
            <w:pPr>
              <w:snapToGrid w:val="0"/>
              <w:jc w:val="center"/>
              <w:rPr>
                <w:rFonts w:eastAsia="TimesNewRomanPSMT"/>
                <w:szCs w:val="24"/>
              </w:rPr>
            </w:pPr>
            <w:r w:rsidRPr="007D6FBB">
              <w:rPr>
                <w:rFonts w:eastAsia="TimesNewRomanPSMT"/>
                <w:szCs w:val="24"/>
              </w:rPr>
              <w:t>5</w:t>
            </w:r>
          </w:p>
        </w:tc>
      </w:tr>
      <w:tr w:rsidR="00070A08" w:rsidRPr="007D6FBB"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7D6FBB" w:rsidRDefault="00070A08" w:rsidP="0002528B">
            <w:pPr>
              <w:snapToGrid w:val="0"/>
              <w:jc w:val="center"/>
              <w:rPr>
                <w:rFonts w:eastAsia="TimesNewRomanPSMT"/>
                <w:szCs w:val="24"/>
              </w:rPr>
            </w:pPr>
            <w:r w:rsidRPr="007D6FBB">
              <w:rPr>
                <w:rFonts w:eastAsia="TimesNewRomanPSMT"/>
                <w:szCs w:val="24"/>
              </w:rPr>
              <w:t>II</w:t>
            </w:r>
            <w:r w:rsidR="00D25F89" w:rsidRPr="007D6FBB">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D25F89" w:rsidRPr="007D6FBB" w:rsidRDefault="00D25F89" w:rsidP="00D25F89">
            <w:pPr>
              <w:snapToGrid w:val="0"/>
              <w:rPr>
                <w:rFonts w:eastAsia="TimesNewRomanPSMT"/>
                <w:szCs w:val="24"/>
              </w:rPr>
            </w:pPr>
            <w:r w:rsidRPr="007D6FBB">
              <w:rPr>
                <w:rFonts w:eastAsia="TimesNewRomanPSMT"/>
                <w:szCs w:val="24"/>
              </w:rPr>
              <w:t>ВРСТУ, ТЕХНИЧКЕ КАРАКТЕРИСТИКЕ, КВАЛИТЕТ, КОЛИЧИНУ И ОПИС РАДОВА, РОК ИЗВРШЕЊА, МЕСТО ИЗВРШЕЊА, ОБИЛАЗАК ЛОКАЦИЈЕ И СЛ</w:t>
            </w:r>
          </w:p>
          <w:p w:rsidR="00070A08" w:rsidRPr="007D6FBB" w:rsidRDefault="00070A08" w:rsidP="006D495B">
            <w:pPr>
              <w:snapToGrid w:val="0"/>
              <w:rPr>
                <w:rFonts w:eastAsia="TimesNewRomanPSMT"/>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D6FBB" w:rsidRDefault="00A57B33" w:rsidP="006D495B">
            <w:pPr>
              <w:snapToGrid w:val="0"/>
              <w:jc w:val="center"/>
              <w:rPr>
                <w:rFonts w:eastAsia="TimesNewRomanPSMT"/>
                <w:szCs w:val="24"/>
              </w:rPr>
            </w:pPr>
            <w:r w:rsidRPr="007D6FBB">
              <w:rPr>
                <w:rFonts w:eastAsia="TimesNewRomanPSMT"/>
                <w:szCs w:val="24"/>
              </w:rPr>
              <w:t>5</w:t>
            </w:r>
          </w:p>
        </w:tc>
      </w:tr>
      <w:tr w:rsidR="004A76FF"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4A76FF" w:rsidRPr="007D6FBB" w:rsidRDefault="004A76FF" w:rsidP="0002528B">
            <w:pPr>
              <w:snapToGrid w:val="0"/>
              <w:jc w:val="center"/>
              <w:rPr>
                <w:rFonts w:eastAsia="TimesNewRomanPSMT"/>
                <w:szCs w:val="24"/>
              </w:rPr>
            </w:pPr>
            <w:r w:rsidRPr="007D6FBB">
              <w:rPr>
                <w:rFonts w:eastAsia="TimesNewRomanPSMT"/>
                <w:szCs w:val="24"/>
              </w:rPr>
              <w:t>I</w:t>
            </w:r>
            <w:r w:rsidR="00D25F89" w:rsidRPr="007D6FBB">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D25F89" w:rsidRPr="007D6FBB" w:rsidRDefault="00D25F89" w:rsidP="006D495B">
            <w:pPr>
              <w:snapToGrid w:val="0"/>
              <w:rPr>
                <w:rFonts w:eastAsia="TimesNewRomanPSMT"/>
                <w:szCs w:val="24"/>
              </w:rPr>
            </w:pPr>
            <w:r w:rsidRPr="007D6FBB">
              <w:rPr>
                <w:rFonts w:eastAsia="TimesNewRomanPSMT"/>
                <w:szCs w:val="24"/>
              </w:rPr>
              <w:t>УСЛОВЕ ЗА УЧЕШЋЕ У ПОСТУПКУ ЈАВНЕ НАБАВКЕ ИЗ ЧЛ. 75.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6FF" w:rsidRPr="00A57B33" w:rsidRDefault="00A57B33" w:rsidP="006D495B">
            <w:pPr>
              <w:snapToGrid w:val="0"/>
              <w:jc w:val="center"/>
              <w:rPr>
                <w:rFonts w:eastAsia="TimesNewRomanPSMT"/>
                <w:szCs w:val="24"/>
              </w:rPr>
            </w:pPr>
            <w:r w:rsidRPr="007D6FBB">
              <w:rPr>
                <w:rFonts w:eastAsia="TimesNewRomanPSMT"/>
                <w:szCs w:val="24"/>
              </w:rPr>
              <w:t>7</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430EAC" w:rsidP="0002528B">
            <w:pPr>
              <w:snapToGrid w:val="0"/>
              <w:jc w:val="center"/>
              <w:rPr>
                <w:rFonts w:eastAsia="TimesNewRomanPSMT"/>
                <w:szCs w:val="24"/>
              </w:rPr>
            </w:pPr>
            <w:r>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6D495B" w:rsidP="006D495B">
            <w:pPr>
              <w:snapToGrid w:val="0"/>
              <w:rPr>
                <w:rFonts w:eastAsia="TimesNewRomanPSMT"/>
                <w:szCs w:val="24"/>
              </w:rPr>
            </w:pPr>
            <w:r w:rsidRPr="008F77CD">
              <w:rPr>
                <w:rFonts w:eastAsia="TimesNewRomanPSMT"/>
              </w:rPr>
              <w:t>ЕЛЕМЕНТИ УГОВОРА О КОЈИМА ЋЕ СЕ ПРЕГОВАРАТИ И НАЧИН ПРЕГОВАРАЊА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A57B33" w:rsidP="003B6C84">
            <w:pPr>
              <w:snapToGrid w:val="0"/>
              <w:jc w:val="center"/>
              <w:rPr>
                <w:rFonts w:eastAsia="TimesNewRomanPSMT"/>
                <w:szCs w:val="24"/>
              </w:rPr>
            </w:pPr>
            <w:r>
              <w:rPr>
                <w:rFonts w:eastAsia="TimesNewRomanPSMT"/>
                <w:szCs w:val="24"/>
              </w:rPr>
              <w:t>10</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jc w:val="center"/>
              <w:rPr>
                <w:rFonts w:eastAsia="TimesNewRomanPSMT"/>
                <w:szCs w:val="24"/>
              </w:rPr>
            </w:pPr>
            <w:r w:rsidRPr="008F77CD">
              <w:rPr>
                <w:rFonts w:eastAsia="TimesNewRomanPSMT"/>
                <w:szCs w:val="24"/>
              </w:rPr>
              <w:t>V</w:t>
            </w:r>
            <w:r w:rsidR="00A57B33">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6D495B" w:rsidP="0002528B">
            <w:pPr>
              <w:snapToGrid w:val="0"/>
              <w:rPr>
                <w:rFonts w:eastAsia="TimesNewRomanPSMT"/>
                <w:szCs w:val="24"/>
              </w:rPr>
            </w:pPr>
            <w:r w:rsidRPr="008F77CD">
              <w:rPr>
                <w:rFonts w:eastAsia="TimesNewRomanPSMT"/>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A57B33" w:rsidP="003B6C84">
            <w:pPr>
              <w:snapToGrid w:val="0"/>
              <w:jc w:val="center"/>
              <w:rPr>
                <w:rFonts w:eastAsia="TimesNewRomanPSMT"/>
                <w:szCs w:val="24"/>
              </w:rPr>
            </w:pPr>
            <w:r>
              <w:rPr>
                <w:rFonts w:eastAsia="TimesNewRomanPSMT"/>
                <w:szCs w:val="24"/>
              </w:rPr>
              <w:t>11</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jc w:val="center"/>
              <w:rPr>
                <w:rFonts w:eastAsia="TimesNewRomanPSMT"/>
                <w:szCs w:val="24"/>
              </w:rPr>
            </w:pPr>
            <w:r w:rsidRPr="008F77CD">
              <w:rPr>
                <w:rFonts w:eastAsia="TimesNewRomanPSMT"/>
                <w:szCs w:val="24"/>
              </w:rPr>
              <w:t>V</w:t>
            </w:r>
            <w:r w:rsidR="00430EAC">
              <w:rPr>
                <w:rFonts w:eastAsia="TimesNewRomanPSMT"/>
                <w:szCs w:val="24"/>
              </w:rPr>
              <w:t>I</w:t>
            </w:r>
            <w:r w:rsidR="00A57B33">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6D495B" w:rsidP="0002528B">
            <w:pPr>
              <w:snapToGrid w:val="0"/>
              <w:rPr>
                <w:rFonts w:eastAsia="TimesNewRomanPSMT"/>
                <w:szCs w:val="24"/>
              </w:rPr>
            </w:pPr>
            <w:r w:rsidRPr="008F77CD">
              <w:rPr>
                <w:rFonts w:eastAsia="TimesNewRomanPSMT"/>
                <w:szCs w:val="24"/>
              </w:rPr>
              <w:t>КРИТЕРИЈУМ ЗА ДОДЕЛУ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3B6C84" w:rsidP="003B6C84">
            <w:pPr>
              <w:snapToGrid w:val="0"/>
              <w:jc w:val="center"/>
              <w:rPr>
                <w:rFonts w:eastAsia="TimesNewRomanPSMT"/>
                <w:szCs w:val="24"/>
              </w:rPr>
            </w:pPr>
            <w:r w:rsidRPr="008F77CD">
              <w:rPr>
                <w:rFonts w:eastAsia="TimesNewRomanPSMT"/>
                <w:szCs w:val="24"/>
              </w:rPr>
              <w:t>1</w:t>
            </w:r>
            <w:r w:rsidR="00A57B33">
              <w:rPr>
                <w:rFonts w:eastAsia="TimesNewRomanPSMT"/>
                <w:szCs w:val="24"/>
              </w:rPr>
              <w:t>9</w:t>
            </w:r>
          </w:p>
        </w:tc>
      </w:tr>
      <w:tr w:rsidR="00070A08"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3B6C84">
            <w:pPr>
              <w:snapToGrid w:val="0"/>
              <w:jc w:val="center"/>
              <w:rPr>
                <w:rFonts w:eastAsia="TimesNewRomanPSMT"/>
                <w:szCs w:val="24"/>
              </w:rPr>
            </w:pPr>
            <w:r w:rsidRPr="008F77CD">
              <w:rPr>
                <w:rFonts w:eastAsia="TimesNewRomanPSMT"/>
                <w:szCs w:val="24"/>
              </w:rPr>
              <w:t>V</w:t>
            </w:r>
            <w:r w:rsidR="00A57B33">
              <w:rPr>
                <w:rFonts w:eastAsia="TimesNewRomanPSMT"/>
                <w:szCs w:val="24"/>
              </w:rPr>
              <w:t>I</w:t>
            </w:r>
            <w:r w:rsidRPr="008F77CD">
              <w:rPr>
                <w:rFonts w:eastAsia="TimesNewRomanPSMT"/>
                <w:szCs w:val="24"/>
              </w:rPr>
              <w:t>I</w:t>
            </w:r>
            <w:r w:rsidR="00430EAC">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070A08" w:rsidRPr="008F77CD" w:rsidRDefault="00070A08" w:rsidP="0002528B">
            <w:pPr>
              <w:snapToGrid w:val="0"/>
              <w:rPr>
                <w:rFonts w:eastAsia="TimesNewRomanPSMT"/>
                <w:szCs w:val="24"/>
              </w:rPr>
            </w:pPr>
            <w:r w:rsidRPr="008F77CD">
              <w:rPr>
                <w:rFonts w:eastAsia="TimesNewRomanPSMT"/>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A57B33" w:rsidRDefault="00A57B33" w:rsidP="003B6C84">
            <w:pPr>
              <w:snapToGrid w:val="0"/>
              <w:jc w:val="center"/>
              <w:rPr>
                <w:rFonts w:eastAsia="TimesNewRomanPSMT"/>
                <w:szCs w:val="24"/>
              </w:rPr>
            </w:pPr>
            <w:r>
              <w:rPr>
                <w:rFonts w:eastAsia="TimesNewRomanPSMT"/>
                <w:szCs w:val="24"/>
              </w:rPr>
              <w:t>20</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Pr>
                <w:rFonts w:eastAsia="TimesNewRomanPSMT"/>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02528B">
            <w:pPr>
              <w:snapToGrid w:val="0"/>
              <w:jc w:val="center"/>
              <w:rPr>
                <w:szCs w:val="24"/>
              </w:rPr>
            </w:pPr>
            <w:r w:rsidRPr="008F77CD">
              <w:rPr>
                <w:szCs w:val="24"/>
              </w:rPr>
              <w:t>2</w:t>
            </w:r>
            <w:r>
              <w:rPr>
                <w:szCs w:val="24"/>
              </w:rPr>
              <w:t>4</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sidRPr="008F77CD">
              <w:rPr>
                <w:rFonts w:eastAsia="TimesNewRomanPSMT"/>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3B6C84">
            <w:pPr>
              <w:snapToGrid w:val="0"/>
              <w:jc w:val="center"/>
              <w:rPr>
                <w:rFonts w:eastAsia="TimesNewRomanPSMT"/>
                <w:szCs w:val="24"/>
              </w:rPr>
            </w:pPr>
            <w:r w:rsidRPr="008F77CD">
              <w:rPr>
                <w:rFonts w:eastAsia="TimesNewRomanPSMT"/>
                <w:szCs w:val="24"/>
              </w:rPr>
              <w:t>2</w:t>
            </w:r>
            <w:r>
              <w:rPr>
                <w:rFonts w:eastAsia="TimesNewRomanPSMT"/>
                <w:szCs w:val="24"/>
              </w:rPr>
              <w:t>5</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sidRPr="008F77CD">
              <w:rPr>
                <w:rFonts w:eastAsia="TimesNewRomanPSMT"/>
                <w:szCs w:val="24"/>
              </w:rPr>
              <w:t>X</w:t>
            </w:r>
            <w:r>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02528B">
            <w:pPr>
              <w:snapToGrid w:val="0"/>
              <w:jc w:val="center"/>
              <w:rPr>
                <w:rFonts w:eastAsia="TimesNewRomanPSMT"/>
                <w:szCs w:val="24"/>
              </w:rPr>
            </w:pPr>
            <w:r w:rsidRPr="008F77CD">
              <w:rPr>
                <w:rFonts w:eastAsia="TimesNewRomanPSMT"/>
                <w:szCs w:val="24"/>
              </w:rPr>
              <w:t>2</w:t>
            </w:r>
            <w:r>
              <w:rPr>
                <w:rFonts w:eastAsia="TimesNewRomanPSMT"/>
                <w:szCs w:val="24"/>
              </w:rPr>
              <w:t>6</w:t>
            </w:r>
          </w:p>
        </w:tc>
      </w:tr>
      <w:tr w:rsidR="00A57B33"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345BDC">
            <w:pPr>
              <w:snapToGrid w:val="0"/>
              <w:jc w:val="center"/>
              <w:rPr>
                <w:rFonts w:eastAsia="TimesNewRomanPSMT"/>
                <w:szCs w:val="24"/>
              </w:rPr>
            </w:pPr>
            <w:r w:rsidRPr="008F77CD">
              <w:rPr>
                <w:rFonts w:eastAsia="TimesNewRomanPSMT"/>
                <w:szCs w:val="24"/>
              </w:rPr>
              <w:t>XI</w:t>
            </w:r>
            <w:r>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A57B33" w:rsidRPr="008F77CD" w:rsidRDefault="00A57B33" w:rsidP="0002528B">
            <w:pPr>
              <w:snapToGrid w:val="0"/>
              <w:rPr>
                <w:rFonts w:eastAsia="TimesNewRomanPSMT"/>
                <w:szCs w:val="24"/>
              </w:rPr>
            </w:pPr>
            <w:r w:rsidRPr="008F77CD">
              <w:rPr>
                <w:rFonts w:eastAsia="TimesNewRomanPSMT"/>
                <w:szCs w:val="24"/>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B33" w:rsidRPr="00A57B33" w:rsidRDefault="00A57B33" w:rsidP="0002528B">
            <w:pPr>
              <w:snapToGrid w:val="0"/>
              <w:jc w:val="center"/>
              <w:rPr>
                <w:szCs w:val="24"/>
              </w:rPr>
            </w:pPr>
            <w:r w:rsidRPr="008F77CD">
              <w:rPr>
                <w:szCs w:val="24"/>
              </w:rPr>
              <w:t>2</w:t>
            </w:r>
            <w:r>
              <w:rPr>
                <w:szCs w:val="24"/>
              </w:rPr>
              <w:t>7</w:t>
            </w:r>
          </w:p>
        </w:tc>
      </w:tr>
      <w:tr w:rsidR="007D6FBB"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7D6FBB" w:rsidRPr="008F77CD" w:rsidRDefault="007D6FBB" w:rsidP="0002528B">
            <w:pPr>
              <w:snapToGrid w:val="0"/>
              <w:jc w:val="center"/>
              <w:rPr>
                <w:rFonts w:eastAsia="TimesNewRomanPSMT"/>
                <w:szCs w:val="24"/>
              </w:rPr>
            </w:pPr>
            <w:r w:rsidRPr="008F77CD">
              <w:rPr>
                <w:rFonts w:eastAsia="TimesNewRomanPSMT"/>
                <w:szCs w:val="24"/>
              </w:rPr>
              <w:t>XI</w:t>
            </w:r>
            <w:r>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7D6FBB" w:rsidRPr="008F77CD" w:rsidRDefault="007D6FBB" w:rsidP="007D6FBB">
            <w:pPr>
              <w:snapToGrid w:val="0"/>
              <w:rPr>
                <w:rFonts w:eastAsia="TimesNewRomanPSMT"/>
                <w:szCs w:val="24"/>
              </w:rPr>
            </w:pPr>
            <w:r w:rsidRPr="008F77CD">
              <w:rPr>
                <w:rFonts w:eastAsia="TimesNewRomanPSMT"/>
                <w:szCs w:val="24"/>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BB" w:rsidRPr="007D6FBB" w:rsidRDefault="007D6FBB" w:rsidP="0002528B">
            <w:pPr>
              <w:snapToGrid w:val="0"/>
              <w:jc w:val="center"/>
              <w:rPr>
                <w:rFonts w:eastAsia="TimesNewRomanPSMT"/>
                <w:szCs w:val="24"/>
              </w:rPr>
            </w:pPr>
            <w:r>
              <w:rPr>
                <w:rFonts w:eastAsia="TimesNewRomanPSMT"/>
                <w:szCs w:val="24"/>
              </w:rPr>
              <w:t>28</w:t>
            </w:r>
          </w:p>
        </w:tc>
      </w:tr>
      <w:tr w:rsidR="007D6FBB" w:rsidRPr="008F77CD" w:rsidTr="0002528B">
        <w:tc>
          <w:tcPr>
            <w:tcW w:w="1488" w:type="dxa"/>
            <w:tcBorders>
              <w:top w:val="single" w:sz="4" w:space="0" w:color="000000"/>
              <w:left w:val="single" w:sz="4" w:space="0" w:color="000000"/>
              <w:bottom w:val="single" w:sz="4" w:space="0" w:color="000000"/>
            </w:tcBorders>
            <w:shd w:val="clear" w:color="auto" w:fill="auto"/>
            <w:vAlign w:val="center"/>
          </w:tcPr>
          <w:p w:rsidR="007D6FBB" w:rsidRPr="007D6FBB" w:rsidRDefault="007D6FBB" w:rsidP="0002528B">
            <w:pPr>
              <w:snapToGrid w:val="0"/>
              <w:jc w:val="center"/>
              <w:rPr>
                <w:rFonts w:eastAsia="TimesNewRomanPSMT"/>
                <w:szCs w:val="24"/>
              </w:rPr>
            </w:pPr>
            <w:r>
              <w:rPr>
                <w:rFonts w:eastAsia="TimesNewRomanPSMT"/>
                <w:szCs w:val="24"/>
              </w:rPr>
              <w:t>XIV</w:t>
            </w:r>
          </w:p>
        </w:tc>
        <w:tc>
          <w:tcPr>
            <w:tcW w:w="6194" w:type="dxa"/>
            <w:tcBorders>
              <w:top w:val="single" w:sz="4" w:space="0" w:color="000000"/>
              <w:left w:val="single" w:sz="4" w:space="0" w:color="000000"/>
              <w:bottom w:val="single" w:sz="4" w:space="0" w:color="000000"/>
            </w:tcBorders>
            <w:shd w:val="clear" w:color="auto" w:fill="auto"/>
            <w:vAlign w:val="center"/>
          </w:tcPr>
          <w:p w:rsidR="007D6FBB" w:rsidRPr="008F77CD" w:rsidRDefault="007D6FBB" w:rsidP="007D6FBB">
            <w:pPr>
              <w:snapToGrid w:val="0"/>
              <w:rPr>
                <w:rFonts w:eastAsia="TimesNewRomanPSMT"/>
                <w:szCs w:val="24"/>
              </w:rPr>
            </w:pPr>
            <w:r w:rsidRPr="008F77CD">
              <w:rPr>
                <w:rFonts w:eastAsia="TimesNewRomanPSMT"/>
                <w:szCs w:val="24"/>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BB" w:rsidRPr="007D6FBB" w:rsidRDefault="005D5B46" w:rsidP="005D5B46">
            <w:pPr>
              <w:snapToGrid w:val="0"/>
              <w:jc w:val="center"/>
              <w:rPr>
                <w:rFonts w:eastAsia="TimesNewRomanPSMT"/>
                <w:szCs w:val="24"/>
              </w:rPr>
            </w:pPr>
            <w:r>
              <w:rPr>
                <w:rFonts w:eastAsia="TimesNewRomanPSMT"/>
                <w:szCs w:val="24"/>
              </w:rPr>
              <w:t>30</w:t>
            </w:r>
          </w:p>
        </w:tc>
      </w:tr>
    </w:tbl>
    <w:p w:rsidR="00070A08" w:rsidRDefault="00070A08" w:rsidP="00070A08">
      <w:pPr>
        <w:jc w:val="both"/>
        <w:rPr>
          <w:color w:val="000000"/>
          <w:szCs w:val="24"/>
        </w:rPr>
      </w:pPr>
    </w:p>
    <w:p w:rsidR="00CB3ECB" w:rsidRPr="00B01991" w:rsidRDefault="00CB3ECB" w:rsidP="00070A08">
      <w:pPr>
        <w:jc w:val="both"/>
        <w:rPr>
          <w:color w:val="000000"/>
          <w:szCs w:val="24"/>
        </w:rPr>
      </w:pPr>
    </w:p>
    <w:p w:rsidR="00070A08" w:rsidRPr="00703534" w:rsidRDefault="00070A08" w:rsidP="006D495B">
      <w:pPr>
        <w:ind w:firstLine="720"/>
        <w:jc w:val="both"/>
        <w:rPr>
          <w:szCs w:val="24"/>
        </w:rPr>
      </w:pPr>
      <w:r w:rsidRPr="00703534">
        <w:rPr>
          <w:szCs w:val="24"/>
        </w:rPr>
        <w:t xml:space="preserve">Конкурсна документација има укупно </w:t>
      </w:r>
      <w:r w:rsidR="004966B9" w:rsidRPr="00703534">
        <w:rPr>
          <w:szCs w:val="24"/>
        </w:rPr>
        <w:t xml:space="preserve">43 </w:t>
      </w:r>
      <w:r w:rsidRPr="00703534">
        <w:rPr>
          <w:szCs w:val="24"/>
        </w:rPr>
        <w:t>стран</w:t>
      </w:r>
      <w:permStart w:id="18" w:edGrp="everyone"/>
      <w:r w:rsidR="005D5B46" w:rsidRPr="00703534">
        <w:rPr>
          <w:szCs w:val="24"/>
        </w:rPr>
        <w:t>е</w:t>
      </w:r>
      <w:permEnd w:id="18"/>
      <w:r w:rsidRPr="00703534">
        <w:rPr>
          <w:szCs w:val="24"/>
        </w:rPr>
        <w:t>.</w:t>
      </w:r>
    </w:p>
    <w:p w:rsidR="00070A08" w:rsidRDefault="00070A08" w:rsidP="00070A08">
      <w:pPr>
        <w:pStyle w:val="Heading2"/>
        <w:rPr>
          <w:color w:val="000000"/>
        </w:rPr>
      </w:pPr>
      <w:r w:rsidRPr="00B01991">
        <w:rPr>
          <w:color w:val="000000"/>
        </w:rPr>
        <w:lastRenderedPageBreak/>
        <w:t>I. ОПШТИ ПОДАЦИ О ЈАВНОЈ НАБАВЦИ</w:t>
      </w:r>
    </w:p>
    <w:p w:rsidR="000B1FCD" w:rsidRPr="000B1FCD" w:rsidRDefault="000B1FCD" w:rsidP="000B1FCD"/>
    <w:p w:rsidR="00070A08" w:rsidRPr="00B01991" w:rsidRDefault="00070A08" w:rsidP="00070A08">
      <w:pPr>
        <w:pStyle w:val="nabrajanjebold"/>
        <w:rPr>
          <w:color w:val="000000"/>
        </w:rPr>
      </w:pPr>
      <w:r w:rsidRPr="00B01991">
        <w:rPr>
          <w:color w:val="000000"/>
        </w:rPr>
        <w:t xml:space="preserve"> Подаци о наручиоцу:</w:t>
      </w:r>
    </w:p>
    <w:p w:rsidR="00070A08" w:rsidRPr="00B01991" w:rsidRDefault="00070A08" w:rsidP="00070A08">
      <w:pPr>
        <w:autoSpaceDE w:val="0"/>
        <w:autoSpaceDN w:val="0"/>
        <w:adjustRightInd w:val="0"/>
        <w:ind w:left="420"/>
        <w:rPr>
          <w:rFonts w:eastAsia="Calibri-Bold"/>
          <w:bCs/>
          <w:color w:val="000000"/>
          <w:szCs w:val="24"/>
        </w:rPr>
      </w:pPr>
      <w:r w:rsidRPr="00B01991">
        <w:rPr>
          <w:rFonts w:eastAsia="Calibri-Bold"/>
          <w:bCs/>
          <w:color w:val="000000"/>
          <w:szCs w:val="24"/>
        </w:rPr>
        <w:t>Назив наручиоца:</w:t>
      </w:r>
      <w:bookmarkStart w:id="1" w:name="Text10"/>
      <w:r w:rsidRPr="00B01991">
        <w:rPr>
          <w:rFonts w:eastAsia="Calibri-Bold"/>
          <w:bCs/>
          <w:color w:val="000000"/>
          <w:szCs w:val="24"/>
        </w:rPr>
        <w:t xml:space="preserve"> </w:t>
      </w:r>
      <w:permStart w:id="19" w:edGrp="everyone"/>
      <w:r w:rsidRPr="00B01991">
        <w:rPr>
          <w:rFonts w:eastAsia="Calibri-Bold"/>
          <w:bCs/>
          <w:color w:val="000000"/>
          <w:szCs w:val="24"/>
        </w:rPr>
        <w:t xml:space="preserve">  Градска општина Младеновац  </w:t>
      </w:r>
      <w:permEnd w:id="19"/>
      <w:r w:rsidRPr="00B01991">
        <w:rPr>
          <w:rFonts w:eastAsia="Calibri-Bold"/>
          <w:bCs/>
          <w:color w:val="000000"/>
          <w:szCs w:val="24"/>
        </w:rPr>
        <w:t xml:space="preserve"> </w:t>
      </w:r>
      <w:bookmarkEnd w:id="1"/>
      <w:r w:rsidRPr="00B01991">
        <w:rPr>
          <w:rFonts w:eastAsia="Calibri-Bold"/>
          <w:bCs/>
          <w:color w:val="000000"/>
          <w:szCs w:val="24"/>
        </w:rPr>
        <w:t>.</w:t>
      </w:r>
    </w:p>
    <w:p w:rsidR="00070A08" w:rsidRPr="00B01991" w:rsidRDefault="00070A08" w:rsidP="00070A08">
      <w:pPr>
        <w:autoSpaceDE w:val="0"/>
        <w:autoSpaceDN w:val="0"/>
        <w:adjustRightInd w:val="0"/>
        <w:ind w:firstLine="420"/>
        <w:rPr>
          <w:color w:val="000000"/>
          <w:szCs w:val="24"/>
          <w:lang w:val="sr-Cyrl-CS"/>
        </w:rPr>
      </w:pPr>
      <w:r w:rsidRPr="00B01991">
        <w:rPr>
          <w:rFonts w:eastAsia="Calibri-Bold"/>
          <w:bCs/>
          <w:color w:val="000000"/>
          <w:szCs w:val="24"/>
        </w:rPr>
        <w:t xml:space="preserve">Адреса наручиоца: </w:t>
      </w:r>
      <w:permStart w:id="20" w:edGrp="everyone"/>
      <w:r w:rsidRPr="00B01991">
        <w:rPr>
          <w:rFonts w:eastAsia="Calibri-Bold"/>
          <w:bCs/>
          <w:color w:val="000000"/>
          <w:szCs w:val="24"/>
        </w:rPr>
        <w:t xml:space="preserve">  </w:t>
      </w:r>
      <w:r w:rsidRPr="00B01991">
        <w:rPr>
          <w:color w:val="000000"/>
          <w:szCs w:val="24"/>
          <w:lang w:val="sr-Cyrl-CS"/>
        </w:rPr>
        <w:t>11400 Младеновац</w:t>
      </w:r>
      <w:r w:rsidRPr="00B01991">
        <w:rPr>
          <w:color w:val="000000"/>
          <w:szCs w:val="24"/>
        </w:rPr>
        <w:t>,</w:t>
      </w:r>
      <w:r w:rsidRPr="00B01991">
        <w:rPr>
          <w:color w:val="000000"/>
          <w:szCs w:val="24"/>
          <w:lang w:val="sr-Cyrl-CS"/>
        </w:rPr>
        <w:t xml:space="preserve"> </w:t>
      </w:r>
      <w:r w:rsidRPr="00B01991">
        <w:rPr>
          <w:color w:val="000000"/>
          <w:szCs w:val="24"/>
        </w:rPr>
        <w:t>у</w:t>
      </w:r>
      <w:r w:rsidRPr="00B01991">
        <w:rPr>
          <w:color w:val="000000"/>
          <w:szCs w:val="24"/>
          <w:lang w:val="sr-Cyrl-CS"/>
        </w:rPr>
        <w:t>л. Јанка Катића бр. 6.</w:t>
      </w:r>
    </w:p>
    <w:permEnd w:id="20"/>
    <w:p w:rsidR="00070A08" w:rsidRPr="00F84E22" w:rsidRDefault="00070A08" w:rsidP="00070A08">
      <w:pPr>
        <w:autoSpaceDE w:val="0"/>
        <w:autoSpaceDN w:val="0"/>
        <w:adjustRightInd w:val="0"/>
        <w:ind w:firstLine="420"/>
        <w:rPr>
          <w:color w:val="000000"/>
          <w:szCs w:val="24"/>
          <w:lang w:val="sr-Cyrl-CS"/>
        </w:rPr>
      </w:pPr>
      <w:r w:rsidRPr="00F84E22">
        <w:rPr>
          <w:rFonts w:eastAsia="Calibri-Bold"/>
          <w:bCs/>
          <w:color w:val="000000"/>
          <w:szCs w:val="24"/>
          <w:lang w:val="sr-Cyrl-CS"/>
        </w:rPr>
        <w:t xml:space="preserve">Матични број : </w:t>
      </w:r>
      <w:permStart w:id="21" w:edGrp="everyone"/>
      <w:r w:rsidRPr="00F84E22">
        <w:rPr>
          <w:rFonts w:eastAsia="Calibri-Bold"/>
          <w:bCs/>
          <w:color w:val="000000"/>
          <w:szCs w:val="24"/>
          <w:lang w:val="sr-Cyrl-CS"/>
        </w:rPr>
        <w:t xml:space="preserve">  </w:t>
      </w:r>
      <w:r w:rsidRPr="00F84E22">
        <w:rPr>
          <w:color w:val="000000"/>
          <w:szCs w:val="24"/>
          <w:lang w:val="sr-Cyrl-CS"/>
        </w:rPr>
        <w:t>07049234</w:t>
      </w:r>
      <w:r w:rsidRPr="00F84E22">
        <w:rPr>
          <w:rFonts w:eastAsia="Calibri-Bold"/>
          <w:bCs/>
          <w:color w:val="000000"/>
          <w:szCs w:val="24"/>
          <w:lang w:val="sr-Cyrl-CS"/>
        </w:rPr>
        <w:t xml:space="preserve">   </w:t>
      </w:r>
      <w:permEnd w:id="21"/>
      <w:r w:rsidRPr="00F84E22">
        <w:rPr>
          <w:rFonts w:eastAsia="Calibri-Bold"/>
          <w:bCs/>
          <w:color w:val="000000"/>
          <w:szCs w:val="24"/>
          <w:lang w:val="sr-Cyrl-CS"/>
        </w:rPr>
        <w:t xml:space="preserve"> .</w:t>
      </w:r>
    </w:p>
    <w:p w:rsidR="00070A08" w:rsidRPr="00F84E22" w:rsidRDefault="00070A08" w:rsidP="00070A08">
      <w:pPr>
        <w:autoSpaceDE w:val="0"/>
        <w:autoSpaceDN w:val="0"/>
        <w:adjustRightInd w:val="0"/>
        <w:ind w:firstLine="420"/>
        <w:rPr>
          <w:color w:val="000000"/>
          <w:szCs w:val="24"/>
          <w:lang w:val="sr-Cyrl-CS"/>
        </w:rPr>
      </w:pPr>
      <w:r w:rsidRPr="00F84E22">
        <w:rPr>
          <w:rFonts w:eastAsia="Calibri-Bold"/>
          <w:bCs/>
          <w:color w:val="000000"/>
          <w:szCs w:val="24"/>
          <w:lang w:val="sr-Cyrl-CS"/>
        </w:rPr>
        <w:t xml:space="preserve">ПИБ: </w:t>
      </w:r>
      <w:permStart w:id="22" w:edGrp="everyone"/>
      <w:r w:rsidRPr="00F84E22">
        <w:rPr>
          <w:rFonts w:eastAsia="Calibri-Bold"/>
          <w:bCs/>
          <w:color w:val="000000"/>
          <w:szCs w:val="24"/>
          <w:lang w:val="sr-Cyrl-CS"/>
        </w:rPr>
        <w:t xml:space="preserve"> </w:t>
      </w:r>
      <w:r w:rsidRPr="00B01991">
        <w:rPr>
          <w:color w:val="000000"/>
          <w:szCs w:val="24"/>
          <w:lang w:val="sr-Cyrl-CS"/>
        </w:rPr>
        <w:t>102152909</w:t>
      </w:r>
      <w:r w:rsidRPr="00F84E22">
        <w:rPr>
          <w:rFonts w:eastAsia="Calibri-Bold"/>
          <w:bCs/>
          <w:color w:val="000000"/>
          <w:szCs w:val="24"/>
          <w:lang w:val="sr-Cyrl-CS"/>
        </w:rPr>
        <w:t xml:space="preserve">    </w:t>
      </w:r>
      <w:permEnd w:id="22"/>
      <w:r w:rsidRPr="00F84E22">
        <w:rPr>
          <w:rFonts w:eastAsia="Calibri-Bold"/>
          <w:bCs/>
          <w:color w:val="000000"/>
          <w:szCs w:val="24"/>
          <w:lang w:val="sr-Cyrl-CS"/>
        </w:rPr>
        <w:t xml:space="preserve"> </w:t>
      </w:r>
    </w:p>
    <w:p w:rsidR="00070A08" w:rsidRPr="00F84E22" w:rsidRDefault="00070A08" w:rsidP="00070A08">
      <w:pPr>
        <w:autoSpaceDE w:val="0"/>
        <w:autoSpaceDN w:val="0"/>
        <w:adjustRightInd w:val="0"/>
        <w:ind w:firstLine="420"/>
        <w:rPr>
          <w:color w:val="000000"/>
          <w:szCs w:val="24"/>
          <w:lang w:val="sr-Cyrl-CS"/>
        </w:rPr>
      </w:pPr>
      <w:r w:rsidRPr="00F84E22">
        <w:rPr>
          <w:rFonts w:eastAsia="Calibri-Bold"/>
          <w:bCs/>
          <w:color w:val="000000"/>
          <w:szCs w:val="24"/>
          <w:lang w:val="sr-Cyrl-CS"/>
        </w:rPr>
        <w:t xml:space="preserve">Шифра делатности: </w:t>
      </w:r>
      <w:permStart w:id="23" w:edGrp="everyone"/>
      <w:r w:rsidRPr="00F84E22">
        <w:rPr>
          <w:rFonts w:eastAsia="Calibri-Bold"/>
          <w:bCs/>
          <w:color w:val="000000"/>
          <w:szCs w:val="24"/>
          <w:lang w:val="sr-Cyrl-CS"/>
        </w:rPr>
        <w:t xml:space="preserve">  </w:t>
      </w:r>
      <w:r w:rsidRPr="00B01991">
        <w:rPr>
          <w:color w:val="000000"/>
          <w:szCs w:val="24"/>
          <w:lang w:val="sr-Latn-CS"/>
        </w:rPr>
        <w:t>84.11</w:t>
      </w:r>
      <w:r w:rsidRPr="00F84E22">
        <w:rPr>
          <w:rFonts w:eastAsia="Calibri-Bold"/>
          <w:bCs/>
          <w:color w:val="000000"/>
          <w:szCs w:val="24"/>
          <w:lang w:val="sr-Cyrl-CS"/>
        </w:rPr>
        <w:t xml:space="preserve">   </w:t>
      </w:r>
      <w:permEnd w:id="23"/>
      <w:r w:rsidRPr="00F84E22">
        <w:rPr>
          <w:rFonts w:eastAsia="Calibri-Bold"/>
          <w:bCs/>
          <w:color w:val="000000"/>
          <w:szCs w:val="24"/>
          <w:lang w:val="sr-Cyrl-CS"/>
        </w:rPr>
        <w:t xml:space="preserve"> </w:t>
      </w:r>
    </w:p>
    <w:p w:rsidR="00070A08" w:rsidRPr="00B01991" w:rsidRDefault="00070A08" w:rsidP="00070A08">
      <w:pPr>
        <w:pStyle w:val="NoSpacing"/>
        <w:rPr>
          <w:color w:val="000000"/>
          <w:sz w:val="24"/>
          <w:szCs w:val="24"/>
          <w:lang w:val="sr-Latn-CS"/>
        </w:rPr>
      </w:pPr>
      <w:r w:rsidRPr="00F84E22">
        <w:rPr>
          <w:rFonts w:eastAsia="Calibri-Bold"/>
          <w:bCs/>
          <w:color w:val="000000"/>
          <w:sz w:val="24"/>
          <w:szCs w:val="24"/>
          <w:lang w:val="sr-Cyrl-CS"/>
        </w:rPr>
        <w:t xml:space="preserve">       Интернет страница наручиоца: </w:t>
      </w:r>
      <w:permStart w:id="24" w:edGrp="everyone"/>
      <w:r w:rsidRPr="00F84E22">
        <w:rPr>
          <w:rFonts w:eastAsia="Calibri-Bold"/>
          <w:bCs/>
          <w:color w:val="000000"/>
          <w:sz w:val="24"/>
          <w:szCs w:val="24"/>
          <w:lang w:val="sr-Cyrl-CS"/>
        </w:rPr>
        <w:t xml:space="preserve">   </w:t>
      </w:r>
      <w:r w:rsidRPr="00B01991">
        <w:rPr>
          <w:color w:val="000000"/>
          <w:sz w:val="24"/>
          <w:szCs w:val="24"/>
          <w:lang w:val="sr-Cyrl-CS"/>
        </w:rPr>
        <w:t>http://www.mladenovac.rs/</w:t>
      </w:r>
      <w:r w:rsidRPr="00F84E22">
        <w:rPr>
          <w:rFonts w:eastAsia="Calibri-Bold"/>
          <w:bCs/>
          <w:color w:val="000000"/>
          <w:sz w:val="24"/>
          <w:szCs w:val="24"/>
          <w:lang w:val="sr-Cyrl-CS"/>
        </w:rPr>
        <w:t xml:space="preserve">  </w:t>
      </w:r>
      <w:permEnd w:id="24"/>
      <w:r w:rsidRPr="00F84E22">
        <w:rPr>
          <w:rFonts w:eastAsia="Calibri-Bold"/>
          <w:bCs/>
          <w:color w:val="000000"/>
          <w:sz w:val="24"/>
          <w:szCs w:val="24"/>
          <w:lang w:val="sr-Cyrl-CS"/>
        </w:rPr>
        <w:t xml:space="preserve"> </w:t>
      </w:r>
      <w:r w:rsidRPr="00F84E22">
        <w:rPr>
          <w:bCs/>
          <w:color w:val="000000"/>
          <w:sz w:val="24"/>
          <w:szCs w:val="24"/>
          <w:lang w:val="sr-Cyrl-CS"/>
        </w:rPr>
        <w:t>.</w:t>
      </w:r>
    </w:p>
    <w:p w:rsidR="00070A08" w:rsidRPr="00F84E22" w:rsidRDefault="00070A08" w:rsidP="00070A08">
      <w:pPr>
        <w:autoSpaceDE w:val="0"/>
        <w:autoSpaceDN w:val="0"/>
        <w:adjustRightInd w:val="0"/>
        <w:ind w:firstLine="420"/>
        <w:rPr>
          <w:rFonts w:eastAsia="Calibri-Bold"/>
          <w:bCs/>
          <w:color w:val="000000"/>
          <w:szCs w:val="24"/>
          <w:lang w:val="sr-Latn-CS"/>
        </w:rPr>
      </w:pPr>
      <w:r w:rsidRPr="00F84E22">
        <w:rPr>
          <w:rFonts w:eastAsia="Calibri-Bold"/>
          <w:bCs/>
          <w:color w:val="000000"/>
          <w:szCs w:val="24"/>
          <w:lang w:val="sr-Latn-CS"/>
        </w:rPr>
        <w:t xml:space="preserve">Врста наручиоца:  </w:t>
      </w:r>
      <w:permStart w:id="25" w:edGrp="everyone"/>
      <w:r w:rsidRPr="00F84E22">
        <w:rPr>
          <w:rFonts w:eastAsia="Calibri-Bold"/>
          <w:bCs/>
          <w:color w:val="000000"/>
          <w:szCs w:val="24"/>
          <w:lang w:val="sr-Latn-CS"/>
        </w:rPr>
        <w:t xml:space="preserve"> </w:t>
      </w:r>
      <w:r w:rsidRPr="00F84E22">
        <w:rPr>
          <w:rFonts w:eastAsia="Calibri-Bold"/>
          <w:bCs/>
          <w:szCs w:val="24"/>
          <w:lang w:val="sr-Latn-CS"/>
        </w:rPr>
        <w:t xml:space="preserve">Орган локалне </w:t>
      </w:r>
      <w:r w:rsidRPr="00F84E22">
        <w:rPr>
          <w:rFonts w:eastAsia="Calibri-Bold"/>
          <w:bCs/>
          <w:szCs w:val="24"/>
          <w:highlight w:val="yellow"/>
          <w:lang w:val="sr-Latn-CS"/>
        </w:rPr>
        <w:t>самоуправе</w:t>
      </w:r>
      <w:r w:rsidRPr="00F84E22">
        <w:rPr>
          <w:rFonts w:eastAsia="Calibri-Bold"/>
          <w:bCs/>
          <w:szCs w:val="24"/>
          <w:lang w:val="sr-Latn-CS"/>
        </w:rPr>
        <w:t xml:space="preserve"> </w:t>
      </w:r>
      <w:r w:rsidRPr="00F84E22">
        <w:rPr>
          <w:rFonts w:eastAsia="Calibri-Bold"/>
          <w:bCs/>
          <w:color w:val="000000"/>
          <w:szCs w:val="24"/>
          <w:lang w:val="sr-Latn-CS"/>
        </w:rPr>
        <w:t xml:space="preserve">  </w:t>
      </w:r>
      <w:permEnd w:id="25"/>
      <w:r w:rsidRPr="00F84E22">
        <w:rPr>
          <w:rFonts w:eastAsia="Calibri-Bold"/>
          <w:bCs/>
          <w:color w:val="000000"/>
          <w:szCs w:val="24"/>
          <w:lang w:val="sr-Latn-CS"/>
        </w:rPr>
        <w:t xml:space="preserve"> .</w:t>
      </w:r>
    </w:p>
    <w:p w:rsidR="00070A08" w:rsidRPr="00F84E22" w:rsidRDefault="00070A08" w:rsidP="00070A08">
      <w:pPr>
        <w:autoSpaceDE w:val="0"/>
        <w:autoSpaceDN w:val="0"/>
        <w:adjustRightInd w:val="0"/>
        <w:ind w:firstLine="420"/>
        <w:rPr>
          <w:rFonts w:eastAsia="Calibri-Bold"/>
          <w:bCs/>
          <w:color w:val="000000"/>
          <w:szCs w:val="24"/>
          <w:lang w:val="sr-Latn-CS"/>
        </w:rPr>
      </w:pPr>
    </w:p>
    <w:p w:rsidR="000B1FCD" w:rsidRPr="00F84E22" w:rsidRDefault="000B1FCD" w:rsidP="00070A08">
      <w:pPr>
        <w:autoSpaceDE w:val="0"/>
        <w:autoSpaceDN w:val="0"/>
        <w:adjustRightInd w:val="0"/>
        <w:ind w:firstLine="420"/>
        <w:rPr>
          <w:rFonts w:eastAsia="Calibri-Bold"/>
          <w:bCs/>
          <w:color w:val="000000"/>
          <w:szCs w:val="24"/>
          <w:lang w:val="sr-Latn-CS"/>
        </w:rPr>
      </w:pPr>
    </w:p>
    <w:p w:rsidR="00070A08" w:rsidRPr="00D9306D" w:rsidRDefault="00070A08" w:rsidP="00070A08">
      <w:pPr>
        <w:pStyle w:val="nabrajanjebold"/>
        <w:rPr>
          <w:color w:val="000000"/>
        </w:rPr>
      </w:pPr>
      <w:r w:rsidRPr="00B01991">
        <w:rPr>
          <w:color w:val="000000"/>
        </w:rPr>
        <w:t>Врста поступка јавне набавке</w:t>
      </w:r>
    </w:p>
    <w:p w:rsidR="00D9306D" w:rsidRPr="00B01991" w:rsidRDefault="00D9306D" w:rsidP="00D9306D">
      <w:pPr>
        <w:pStyle w:val="nabrajanjebold"/>
        <w:numPr>
          <w:ilvl w:val="0"/>
          <w:numId w:val="0"/>
        </w:numPr>
        <w:ind w:left="710"/>
        <w:rPr>
          <w:color w:val="000000"/>
        </w:rPr>
      </w:pPr>
    </w:p>
    <w:p w:rsidR="00070A08" w:rsidRDefault="00070A08" w:rsidP="000B1FCD">
      <w:pPr>
        <w:autoSpaceDE w:val="0"/>
        <w:autoSpaceDN w:val="0"/>
        <w:adjustRightInd w:val="0"/>
        <w:ind w:firstLine="710"/>
        <w:jc w:val="both"/>
        <w:rPr>
          <w:color w:val="000000"/>
          <w:szCs w:val="24"/>
        </w:rPr>
      </w:pPr>
      <w:r w:rsidRPr="000B1FCD">
        <w:rPr>
          <w:color w:val="000000"/>
          <w:szCs w:val="24"/>
        </w:rPr>
        <w:t xml:space="preserve">Предметна јавна набавка се спроводи у </w:t>
      </w:r>
      <w:r w:rsidR="000B1FCD" w:rsidRPr="000B1FCD">
        <w:rPr>
          <w:color w:val="000000"/>
          <w:szCs w:val="24"/>
        </w:rPr>
        <w:t xml:space="preserve">преговарачком </w:t>
      </w:r>
      <w:r w:rsidRPr="000B1FCD">
        <w:rPr>
          <w:color w:val="000000"/>
          <w:szCs w:val="24"/>
        </w:rPr>
        <w:t>поступку</w:t>
      </w:r>
      <w:r w:rsidR="000B1FCD" w:rsidRPr="000B1FCD">
        <w:rPr>
          <w:color w:val="000000"/>
          <w:szCs w:val="24"/>
        </w:rPr>
        <w:t xml:space="preserve"> без објављивања позива за подношење понуда - </w:t>
      </w:r>
      <w:r w:rsidR="000B1FCD" w:rsidRPr="000B1FCD">
        <w:rPr>
          <w:bCs/>
          <w:lang w:val="sr-Cyrl-CS"/>
        </w:rPr>
        <w:t xml:space="preserve">на основу члана </w:t>
      </w:r>
      <w:r w:rsidR="000B1FCD" w:rsidRPr="000B1FCD">
        <w:rPr>
          <w:bCs/>
          <w:lang w:val="sr-Latn-CS"/>
        </w:rPr>
        <w:t>36</w:t>
      </w:r>
      <w:r w:rsidR="000B1FCD" w:rsidRPr="000B1FCD">
        <w:rPr>
          <w:bCs/>
          <w:lang w:val="sr-Cyrl-CS"/>
        </w:rPr>
        <w:t xml:space="preserve">. став 1. тачка </w:t>
      </w:r>
      <w:r w:rsidR="000B1FCD" w:rsidRPr="000B1FCD">
        <w:rPr>
          <w:bCs/>
        </w:rPr>
        <w:t>5</w:t>
      </w:r>
      <w:r w:rsidR="000B1FCD" w:rsidRPr="000B1FCD">
        <w:rPr>
          <w:bCs/>
          <w:lang w:val="sr-Cyrl-CS"/>
        </w:rPr>
        <w:t>)</w:t>
      </w:r>
      <w:r w:rsidRPr="000B1FCD">
        <w:rPr>
          <w:color w:val="000000"/>
          <w:szCs w:val="24"/>
        </w:rPr>
        <w:t xml:space="preserve"> Закона</w:t>
      </w:r>
      <w:r w:rsidR="00D25F89">
        <w:rPr>
          <w:color w:val="000000"/>
          <w:szCs w:val="24"/>
        </w:rPr>
        <w:t xml:space="preserve">, </w:t>
      </w:r>
      <w:r w:rsidR="000B1FCD" w:rsidRPr="000B1FCD">
        <w:rPr>
          <w:rFonts w:eastAsia="TimesNewRomanPSMT"/>
          <w:lang w:val="sr-Cyrl-CS"/>
        </w:rPr>
        <w:t>Мишљења Управе за јавне набавке број</w:t>
      </w:r>
      <w:r w:rsidR="000B1FCD" w:rsidRPr="000B1FCD">
        <w:rPr>
          <w:rFonts w:eastAsia="TimesNewRomanPSMT"/>
        </w:rPr>
        <w:t xml:space="preserve"> </w:t>
      </w:r>
      <w:r w:rsidR="000B1FCD" w:rsidRPr="000B1FCD">
        <w:t>404-02-800/19 од 15.5.2019. године</w:t>
      </w:r>
      <w:r w:rsidR="000B1FCD" w:rsidRPr="000B1FCD">
        <w:rPr>
          <w:lang w:val="sr-Cyrl-CS"/>
        </w:rPr>
        <w:t>,</w:t>
      </w:r>
      <w:r w:rsidR="00F36A89">
        <w:rPr>
          <w:lang w:val="sr-Cyrl-CS"/>
        </w:rPr>
        <w:t xml:space="preserve"> </w:t>
      </w:r>
      <w:r w:rsidR="000B1FCD" w:rsidRPr="000B1FCD">
        <w:rPr>
          <w:lang w:val="sr-Cyrl-CS"/>
        </w:rPr>
        <w:t>као</w:t>
      </w:r>
      <w:r w:rsidRPr="000B1FCD">
        <w:rPr>
          <w:color w:val="000000"/>
          <w:szCs w:val="24"/>
        </w:rPr>
        <w:t xml:space="preserve"> и подзаконским актима којима се уређују јавне набавке, као и </w:t>
      </w:r>
      <w:r w:rsidR="000B1FCD">
        <w:rPr>
          <w:color w:val="000000"/>
          <w:szCs w:val="24"/>
        </w:rPr>
        <w:t xml:space="preserve">у складу са </w:t>
      </w:r>
      <w:r w:rsidRPr="000B1FCD">
        <w:rPr>
          <w:color w:val="000000"/>
          <w:szCs w:val="24"/>
        </w:rPr>
        <w:t>прописима којима се уређује изградња објеката, односно извођење грађевинских радова.</w:t>
      </w:r>
    </w:p>
    <w:p w:rsidR="00F84E22" w:rsidRPr="005D5B46" w:rsidRDefault="00F84E22" w:rsidP="004A76FF">
      <w:pPr>
        <w:pStyle w:val="nabrajanjebold"/>
        <w:numPr>
          <w:ilvl w:val="0"/>
          <w:numId w:val="0"/>
        </w:numPr>
        <w:ind w:firstLine="710"/>
        <w:jc w:val="both"/>
        <w:rPr>
          <w:b w:val="0"/>
        </w:rPr>
      </w:pPr>
      <w:r w:rsidRPr="005D5B46">
        <w:rPr>
          <w:b w:val="0"/>
        </w:rPr>
        <w:t xml:space="preserve">Преговарачки поступак примењује се из следећих разлога: </w:t>
      </w:r>
    </w:p>
    <w:p w:rsidR="00F84E22" w:rsidRPr="005D5B46" w:rsidRDefault="00F84E22" w:rsidP="00F36A89">
      <w:pPr>
        <w:pStyle w:val="nabrajanjebold"/>
        <w:numPr>
          <w:ilvl w:val="0"/>
          <w:numId w:val="0"/>
        </w:numPr>
        <w:ind w:firstLine="710"/>
        <w:jc w:val="both"/>
        <w:rPr>
          <w:b w:val="0"/>
          <w:lang w:val="sr-Cyrl-CS"/>
        </w:rPr>
      </w:pPr>
      <w:r w:rsidRPr="005D5B46">
        <w:rPr>
          <w:b w:val="0"/>
        </w:rPr>
        <w:t xml:space="preserve">Наручилац је на основу члана 36. </w:t>
      </w:r>
      <w:r w:rsidR="004A76FF" w:rsidRPr="005D5B46">
        <w:rPr>
          <w:b w:val="0"/>
        </w:rPr>
        <w:t>с</w:t>
      </w:r>
      <w:r w:rsidRPr="005D5B46">
        <w:rPr>
          <w:b w:val="0"/>
        </w:rPr>
        <w:t>тав 1. тачка 5. Закона</w:t>
      </w:r>
      <w:r w:rsidR="00F36A89" w:rsidRPr="005D5B46">
        <w:rPr>
          <w:b w:val="0"/>
        </w:rPr>
        <w:t xml:space="preserve"> </w:t>
      </w:r>
      <w:r w:rsidRPr="005D5B46">
        <w:rPr>
          <w:b w:val="0"/>
        </w:rPr>
        <w:t>упутио Управи за јавне набавке Захтев за мишљење о основаности примене преговарачког поступка</w:t>
      </w:r>
      <w:r w:rsidR="00F36A89" w:rsidRPr="005D5B46">
        <w:rPr>
          <w:b w:val="0"/>
        </w:rPr>
        <w:t xml:space="preserve">. </w:t>
      </w:r>
      <w:r w:rsidRPr="005D5B46">
        <w:rPr>
          <w:b w:val="0"/>
        </w:rPr>
        <w:t>Управа за јавне набавке је дала мишљење о основаности примене преговарачког поступка без објављивања позива за подношење понуда број</w:t>
      </w:r>
      <w:r w:rsidR="00F36A89" w:rsidRPr="005D5B46">
        <w:rPr>
          <w:b w:val="0"/>
        </w:rPr>
        <w:t xml:space="preserve">: 404-02-800/19 од 15.5.2019. године. </w:t>
      </w:r>
    </w:p>
    <w:p w:rsidR="00F84E22" w:rsidRPr="005D5B46" w:rsidRDefault="00F84E22" w:rsidP="00F84E22">
      <w:pPr>
        <w:pStyle w:val="nabrajanjebold"/>
        <w:numPr>
          <w:ilvl w:val="0"/>
          <w:numId w:val="0"/>
        </w:numPr>
        <w:jc w:val="both"/>
        <w:rPr>
          <w:b w:val="0"/>
          <w:bCs/>
        </w:rPr>
      </w:pPr>
      <w:r w:rsidRPr="005D5B46">
        <w:rPr>
          <w:b w:val="0"/>
          <w:lang w:val="sr-Cyrl-CS"/>
        </w:rPr>
        <w:t xml:space="preserve">      </w:t>
      </w:r>
      <w:r w:rsidR="00F36A89" w:rsidRPr="005D5B46">
        <w:rPr>
          <w:b w:val="0"/>
          <w:lang w:val="sr-Cyrl-CS"/>
        </w:rPr>
        <w:tab/>
      </w:r>
      <w:r w:rsidRPr="005D5B46">
        <w:rPr>
          <w:b w:val="0"/>
          <w:bCs/>
          <w:lang w:val="sr-Cyrl-CS"/>
        </w:rPr>
        <w:t xml:space="preserve">Градска општина </w:t>
      </w:r>
      <w:r w:rsidR="00F36A89" w:rsidRPr="005D5B46">
        <w:rPr>
          <w:b w:val="0"/>
          <w:bCs/>
          <w:lang w:val="sr-Cyrl-CS"/>
        </w:rPr>
        <w:t xml:space="preserve">Младеновац </w:t>
      </w:r>
      <w:r w:rsidRPr="005D5B46">
        <w:rPr>
          <w:b w:val="0"/>
          <w:bCs/>
          <w:lang w:val="sr-Cyrl-CS"/>
        </w:rPr>
        <w:t xml:space="preserve">на основу позитивног мишљења Управе за јавне набавке о основаности примене преговарачког поступка без објављивања позива (на основу члана 36. </w:t>
      </w:r>
      <w:r w:rsidR="00F36A89" w:rsidRPr="005D5B46">
        <w:rPr>
          <w:b w:val="0"/>
          <w:bCs/>
          <w:lang w:val="sr-Cyrl-CS"/>
        </w:rPr>
        <w:t>с</w:t>
      </w:r>
      <w:r w:rsidRPr="005D5B46">
        <w:rPr>
          <w:b w:val="0"/>
          <w:bCs/>
          <w:lang w:val="sr-Cyrl-CS"/>
        </w:rPr>
        <w:t xml:space="preserve">тав 1. тачка 5. Закона), покреће и спроводи преговарачки поступак без објављивања позива за подношење понуда. </w:t>
      </w:r>
    </w:p>
    <w:p w:rsidR="00EB2AB4" w:rsidRPr="005D5B46" w:rsidRDefault="00EB2AB4" w:rsidP="00F84E22">
      <w:pPr>
        <w:pStyle w:val="nabrajanjebold"/>
        <w:numPr>
          <w:ilvl w:val="0"/>
          <w:numId w:val="0"/>
        </w:numPr>
        <w:jc w:val="both"/>
        <w:rPr>
          <w:b w:val="0"/>
          <w:bCs/>
        </w:rPr>
      </w:pPr>
    </w:p>
    <w:p w:rsidR="00EB2AB4" w:rsidRPr="005D5B46" w:rsidRDefault="00F84E22" w:rsidP="00F84E22">
      <w:pPr>
        <w:pStyle w:val="nabrajanjebold"/>
        <w:numPr>
          <w:ilvl w:val="0"/>
          <w:numId w:val="0"/>
        </w:numPr>
        <w:jc w:val="both"/>
        <w:rPr>
          <w:b w:val="0"/>
        </w:rPr>
      </w:pPr>
      <w:r w:rsidRPr="005D5B46">
        <w:rPr>
          <w:b w:val="0"/>
          <w:lang w:val="sr-Cyrl-CS"/>
        </w:rPr>
        <w:t xml:space="preserve">     </w:t>
      </w:r>
      <w:r w:rsidR="00F36A89" w:rsidRPr="005D5B46">
        <w:rPr>
          <w:b w:val="0"/>
          <w:lang w:val="sr-Cyrl-CS"/>
        </w:rPr>
        <w:tab/>
      </w:r>
      <w:r w:rsidRPr="005D5B46">
        <w:rPr>
          <w:b w:val="0"/>
          <w:lang w:val="sr-Cyrl-CS"/>
        </w:rPr>
        <w:t xml:space="preserve">Градска општина </w:t>
      </w:r>
      <w:r w:rsidR="00F36A89" w:rsidRPr="005D5B46">
        <w:rPr>
          <w:b w:val="0"/>
          <w:lang w:val="sr-Cyrl-CS"/>
        </w:rPr>
        <w:t xml:space="preserve">Младеновац </w:t>
      </w:r>
      <w:r w:rsidRPr="005D5B46">
        <w:rPr>
          <w:b w:val="0"/>
          <w:lang w:val="ru-RU"/>
        </w:rPr>
        <w:t xml:space="preserve">је закључила </w:t>
      </w:r>
      <w:r w:rsidR="00EB2AB4" w:rsidRPr="005D5B46">
        <w:rPr>
          <w:b w:val="0"/>
          <w:lang w:val="ru-RU"/>
        </w:rPr>
        <w:t>уговор за јавну набавку радова</w:t>
      </w:r>
      <w:r w:rsidR="00EB2AB4" w:rsidRPr="005D5B46">
        <w:rPr>
          <w:b w:val="0"/>
        </w:rPr>
        <w:t xml:space="preserve"> </w:t>
      </w:r>
      <w:r w:rsidR="00EB2AB4" w:rsidRPr="005D5B46">
        <w:rPr>
          <w:b w:val="0"/>
          <w:lang w:val="ru-RU"/>
        </w:rPr>
        <w:t xml:space="preserve">на реконструкцији, санацији, адаптацији и инвестиционом одржавању објекта - Геронтолошки центар </w:t>
      </w:r>
      <w:r w:rsidR="00EB2AB4" w:rsidRPr="005D5B46">
        <w:rPr>
          <w:b w:val="0"/>
        </w:rPr>
        <w:t>центар Младеновац, ул. Филипа Филиповића бр. 1,</w:t>
      </w:r>
      <w:r w:rsidR="00EB2AB4" w:rsidRPr="005D5B46">
        <w:rPr>
          <w:b w:val="0"/>
          <w:lang w:val="ru-RU"/>
        </w:rPr>
        <w:t xml:space="preserve"> Младеновац </w:t>
      </w:r>
      <w:r w:rsidR="00EB2AB4" w:rsidRPr="005D5B46">
        <w:rPr>
          <w:b w:val="0"/>
        </w:rPr>
        <w:t xml:space="preserve">бр. II-00-06-2/1065/2018 од 13.9.2018. године са групом понуђача - </w:t>
      </w:r>
      <w:r w:rsidR="00EB2AB4" w:rsidRPr="005D5B46">
        <w:rPr>
          <w:b w:val="0"/>
          <w:lang w:val="ru-RU"/>
        </w:rPr>
        <w:t xml:space="preserve">Предузећем за инжењеринг "Југоградња" д.о.о. са седиштем у Београду, ул. Велизара Косановића бр. 22 </w:t>
      </w:r>
      <w:r w:rsidR="00EB2AB4" w:rsidRPr="005D5B46">
        <w:rPr>
          <w:b w:val="0"/>
        </w:rPr>
        <w:t xml:space="preserve">– као носиоцем посла и </w:t>
      </w:r>
      <w:r w:rsidR="00EB2AB4" w:rsidRPr="005D5B46">
        <w:rPr>
          <w:b w:val="0"/>
          <w:lang w:val="ru-RU"/>
        </w:rPr>
        <w:t>чланом групе Друштво</w:t>
      </w:r>
      <w:r w:rsidR="00EB2AB4" w:rsidRPr="005D5B46">
        <w:rPr>
          <w:b w:val="0"/>
        </w:rPr>
        <w:t>м</w:t>
      </w:r>
      <w:r w:rsidR="00EB2AB4" w:rsidRPr="005D5B46">
        <w:rPr>
          <w:b w:val="0"/>
          <w:lang w:val="ru-RU"/>
        </w:rPr>
        <w:t xml:space="preserve"> за производњу, трговину и услуге "Тесла системи" д.о.о. са седиштем у Београду, ул. Милентија Поповића бр. 32а</w:t>
      </w:r>
      <w:r w:rsidR="00EB2AB4" w:rsidRPr="005D5B46">
        <w:rPr>
          <w:b w:val="0"/>
        </w:rPr>
        <w:t>.</w:t>
      </w:r>
    </w:p>
    <w:p w:rsidR="00EB2AB4" w:rsidRPr="005D5B46" w:rsidRDefault="00EB2AB4" w:rsidP="00F84E22">
      <w:pPr>
        <w:pStyle w:val="nabrajanjebold"/>
        <w:numPr>
          <w:ilvl w:val="0"/>
          <w:numId w:val="0"/>
        </w:numPr>
        <w:jc w:val="both"/>
        <w:rPr>
          <w:b w:val="0"/>
        </w:rPr>
      </w:pPr>
    </w:p>
    <w:p w:rsidR="00EB2AB4" w:rsidRPr="005D5B46" w:rsidRDefault="00F84E22" w:rsidP="00F84E22">
      <w:pPr>
        <w:pStyle w:val="nabrajanjebold"/>
        <w:numPr>
          <w:ilvl w:val="0"/>
          <w:numId w:val="0"/>
        </w:numPr>
        <w:jc w:val="both"/>
        <w:rPr>
          <w:lang w:val="sr-Cyrl-CS"/>
        </w:rPr>
      </w:pPr>
      <w:r w:rsidRPr="005D5B46">
        <w:rPr>
          <w:lang w:val="sr-Cyrl-CS"/>
        </w:rPr>
        <w:t xml:space="preserve">      </w:t>
      </w:r>
      <w:r w:rsidR="00F36A89" w:rsidRPr="005D5B46">
        <w:rPr>
          <w:lang w:val="sr-Cyrl-CS"/>
        </w:rPr>
        <w:tab/>
      </w:r>
      <w:r w:rsidR="00523672" w:rsidRPr="005D5B46">
        <w:rPr>
          <w:lang w:val="sr-Cyrl-CS"/>
        </w:rPr>
        <w:t>Основ примене:</w:t>
      </w:r>
    </w:p>
    <w:p w:rsidR="00EB2AB4" w:rsidRPr="005D5B46" w:rsidRDefault="00EB2AB4" w:rsidP="00F84E22">
      <w:pPr>
        <w:pStyle w:val="nabrajanjebold"/>
        <w:numPr>
          <w:ilvl w:val="0"/>
          <w:numId w:val="0"/>
        </w:numPr>
        <w:jc w:val="both"/>
        <w:rPr>
          <w:b w:val="0"/>
          <w:lang w:val="sr-Cyrl-CS"/>
        </w:rPr>
      </w:pPr>
    </w:p>
    <w:p w:rsidR="00482D87" w:rsidRPr="005D5B46" w:rsidRDefault="00EB2AB4" w:rsidP="00EB2AB4">
      <w:pPr>
        <w:pStyle w:val="NoSpacing"/>
        <w:ind w:firstLine="720"/>
        <w:jc w:val="both"/>
        <w:rPr>
          <w:sz w:val="24"/>
          <w:szCs w:val="24"/>
        </w:rPr>
      </w:pPr>
      <w:r w:rsidRPr="005D5B46">
        <w:rPr>
          <w:sz w:val="24"/>
          <w:szCs w:val="24"/>
        </w:rPr>
        <w:t>У току извођења радова на реконструкцији, санацији, адаптацији и инвестиционом одржавању објекта Установе Геронтолошки центар Младеновац, ул. Филипа Филиповића бр. 1, Младеновац, указала се потреба на извођењем додатних непредвиђених радова</w:t>
      </w:r>
      <w:r w:rsidR="00482D87" w:rsidRPr="005D5B46">
        <w:rPr>
          <w:sz w:val="24"/>
          <w:szCs w:val="24"/>
        </w:rPr>
        <w:t xml:space="preserve"> који нису били обухваћени првобитним уговором, а који су постали неопходни за његово извршење</w:t>
      </w:r>
      <w:r w:rsidR="008D1EDA" w:rsidRPr="005D5B46">
        <w:rPr>
          <w:sz w:val="24"/>
          <w:szCs w:val="24"/>
        </w:rPr>
        <w:t>. Ови радови се не могу раздвојити у техничком и економском погледу од првобитног уговора о јавној набавци</w:t>
      </w:r>
      <w:r w:rsidR="00482D87" w:rsidRPr="005D5B46">
        <w:rPr>
          <w:sz w:val="24"/>
          <w:szCs w:val="24"/>
        </w:rPr>
        <w:t>, јер се морају извести пре осталих уговорених радова да би се објекат довео у функцију</w:t>
      </w:r>
      <w:r w:rsidR="004F7879" w:rsidRPr="005D5B46">
        <w:rPr>
          <w:sz w:val="24"/>
          <w:szCs w:val="24"/>
        </w:rPr>
        <w:t>, и то:</w:t>
      </w:r>
      <w:r w:rsidR="008D1EDA" w:rsidRPr="005D5B46">
        <w:rPr>
          <w:sz w:val="24"/>
          <w:szCs w:val="24"/>
        </w:rPr>
        <w:t xml:space="preserve"> </w:t>
      </w:r>
    </w:p>
    <w:p w:rsidR="00EB2AB4" w:rsidRPr="005D5B46" w:rsidRDefault="00EB2AB4" w:rsidP="00EB2AB4">
      <w:pPr>
        <w:pStyle w:val="NoSpacing"/>
        <w:jc w:val="both"/>
        <w:rPr>
          <w:sz w:val="24"/>
          <w:szCs w:val="24"/>
        </w:rPr>
      </w:pPr>
      <w:r w:rsidRPr="005D5B46">
        <w:rPr>
          <w:sz w:val="24"/>
          <w:szCs w:val="24"/>
        </w:rPr>
        <w:tab/>
        <w:t>1. Радове термотехничких инсталација потребно је извести због промене начина испоруке топлотне енергије и начина грејања условљеног од стране ЈКП Београдске електране, а непредвиђени су из разлога што техничка документација датира пре новонастале ситуације условљене техничким и еколошким разлозима.</w:t>
      </w:r>
    </w:p>
    <w:p w:rsidR="008D1EDA" w:rsidRPr="005D5B46" w:rsidRDefault="008D1EDA" w:rsidP="00EB2AB4">
      <w:pPr>
        <w:pStyle w:val="NoSpacing"/>
        <w:jc w:val="both"/>
        <w:rPr>
          <w:sz w:val="24"/>
          <w:szCs w:val="24"/>
        </w:rPr>
      </w:pPr>
    </w:p>
    <w:p w:rsidR="008D1EDA" w:rsidRPr="005D5B46" w:rsidRDefault="008D1EDA" w:rsidP="00EB2AB4">
      <w:pPr>
        <w:pStyle w:val="NoSpacing"/>
        <w:jc w:val="both"/>
        <w:rPr>
          <w:sz w:val="24"/>
          <w:szCs w:val="24"/>
        </w:rPr>
      </w:pPr>
    </w:p>
    <w:p w:rsidR="004F7879" w:rsidRPr="005D5B46" w:rsidRDefault="004F7879" w:rsidP="008D1EDA">
      <w:pPr>
        <w:pStyle w:val="NoSpacing"/>
        <w:jc w:val="both"/>
        <w:rPr>
          <w:sz w:val="24"/>
          <w:szCs w:val="24"/>
        </w:rPr>
      </w:pPr>
    </w:p>
    <w:p w:rsidR="008D1EDA" w:rsidRPr="005D5B46" w:rsidRDefault="008D1EDA" w:rsidP="008D1EDA">
      <w:pPr>
        <w:pStyle w:val="NoSpacing"/>
        <w:jc w:val="both"/>
        <w:rPr>
          <w:sz w:val="24"/>
          <w:szCs w:val="24"/>
        </w:rPr>
      </w:pPr>
      <w:r w:rsidRPr="005D5B46">
        <w:rPr>
          <w:sz w:val="24"/>
          <w:szCs w:val="24"/>
        </w:rPr>
        <w:tab/>
        <w:t>2. У складу са пројектном документацијом,</w:t>
      </w:r>
      <w:r w:rsidR="00862C73" w:rsidRPr="005D5B46">
        <w:rPr>
          <w:sz w:val="24"/>
          <w:szCs w:val="24"/>
        </w:rPr>
        <w:t xml:space="preserve"> током извођења радова</w:t>
      </w:r>
      <w:r w:rsidRPr="005D5B46">
        <w:rPr>
          <w:sz w:val="24"/>
          <w:szCs w:val="24"/>
        </w:rPr>
        <w:t xml:space="preserve"> извођач </w:t>
      </w:r>
      <w:r w:rsidR="00862C73" w:rsidRPr="005D5B46">
        <w:rPr>
          <w:sz w:val="24"/>
          <w:szCs w:val="24"/>
        </w:rPr>
        <w:t xml:space="preserve">је </w:t>
      </w:r>
      <w:r w:rsidR="00EB2AB4" w:rsidRPr="005D5B46">
        <w:rPr>
          <w:sz w:val="24"/>
          <w:szCs w:val="24"/>
        </w:rPr>
        <w:t xml:space="preserve"> изврши</w:t>
      </w:r>
      <w:r w:rsidR="00862C73" w:rsidRPr="005D5B46">
        <w:rPr>
          <w:sz w:val="24"/>
          <w:szCs w:val="24"/>
        </w:rPr>
        <w:t>о</w:t>
      </w:r>
      <w:r w:rsidRPr="005D5B46">
        <w:rPr>
          <w:sz w:val="24"/>
          <w:szCs w:val="24"/>
        </w:rPr>
        <w:t xml:space="preserve"> испитивања постојећих инсталација, демонтаж</w:t>
      </w:r>
      <w:r w:rsidR="004F7879" w:rsidRPr="005D5B46">
        <w:rPr>
          <w:sz w:val="24"/>
          <w:szCs w:val="24"/>
        </w:rPr>
        <w:t>у</w:t>
      </w:r>
      <w:r w:rsidRPr="005D5B46">
        <w:rPr>
          <w:sz w:val="24"/>
          <w:szCs w:val="24"/>
        </w:rPr>
        <w:t xml:space="preserve"> спуштених плафона, расвете, прекидача, утичница, а приликом реконструкције крова уклоњене су постојеће антене и каблови</w:t>
      </w:r>
      <w:r w:rsidR="004F7879" w:rsidRPr="005D5B46">
        <w:rPr>
          <w:sz w:val="24"/>
          <w:szCs w:val="24"/>
        </w:rPr>
        <w:t>. Након тога је заједничким увидом на лицу места (извођач-надзор-пројектант-представник инвеститора-представник корисника) утврђена врста и обим непредвиђених е</w:t>
      </w:r>
      <w:r w:rsidR="00862C73" w:rsidRPr="005D5B46">
        <w:rPr>
          <w:sz w:val="24"/>
          <w:szCs w:val="24"/>
        </w:rPr>
        <w:t>лектроенергетск</w:t>
      </w:r>
      <w:r w:rsidR="004F7879" w:rsidRPr="005D5B46">
        <w:rPr>
          <w:sz w:val="24"/>
          <w:szCs w:val="24"/>
        </w:rPr>
        <w:t>их, сигналних</w:t>
      </w:r>
      <w:r w:rsidR="00862C73" w:rsidRPr="005D5B46">
        <w:rPr>
          <w:sz w:val="24"/>
          <w:szCs w:val="24"/>
        </w:rPr>
        <w:t xml:space="preserve"> и телекомуникацион</w:t>
      </w:r>
      <w:r w:rsidR="004F7879" w:rsidRPr="005D5B46">
        <w:rPr>
          <w:sz w:val="24"/>
          <w:szCs w:val="24"/>
        </w:rPr>
        <w:t>их</w:t>
      </w:r>
      <w:r w:rsidR="00862C73" w:rsidRPr="005D5B46">
        <w:rPr>
          <w:sz w:val="24"/>
          <w:szCs w:val="24"/>
        </w:rPr>
        <w:t xml:space="preserve"> радов</w:t>
      </w:r>
      <w:r w:rsidR="004F7879" w:rsidRPr="005D5B46">
        <w:rPr>
          <w:sz w:val="24"/>
          <w:szCs w:val="24"/>
        </w:rPr>
        <w:t>а, нарочито на инсталацијама јаке и слабе струје, а пројектант је задужен да уради допуну пројекта.</w:t>
      </w:r>
    </w:p>
    <w:p w:rsidR="00EB2AB4" w:rsidRPr="005D5B46" w:rsidRDefault="00EB2AB4" w:rsidP="00EB2AB4">
      <w:pPr>
        <w:pStyle w:val="NoSpacing"/>
        <w:jc w:val="both"/>
        <w:rPr>
          <w:sz w:val="24"/>
          <w:szCs w:val="24"/>
        </w:rPr>
      </w:pPr>
      <w:r w:rsidRPr="005D5B46">
        <w:rPr>
          <w:color w:val="FF0000"/>
          <w:sz w:val="24"/>
          <w:szCs w:val="24"/>
        </w:rPr>
        <w:tab/>
      </w:r>
      <w:r w:rsidRPr="005D5B46">
        <w:rPr>
          <w:sz w:val="24"/>
          <w:szCs w:val="24"/>
        </w:rPr>
        <w:t>3. Агхитектонско-грађевинске радове који нису обухвађени пројектом потребно је извести како би се комплетирали радови из основног уговора, а у циљу обезбеђења заштите објекта од оштећења, заштите радника приликом извођења радова на висини, као и од заштите крова од атмосферилија и постизања оптималне функционалности.</w:t>
      </w:r>
    </w:p>
    <w:p w:rsidR="00482D87" w:rsidRPr="005D5B46" w:rsidRDefault="00EB2AB4" w:rsidP="00EB2AB4">
      <w:pPr>
        <w:pStyle w:val="NoSpacing"/>
        <w:jc w:val="both"/>
        <w:rPr>
          <w:sz w:val="24"/>
          <w:szCs w:val="24"/>
        </w:rPr>
      </w:pPr>
      <w:r w:rsidRPr="005D5B46">
        <w:rPr>
          <w:sz w:val="24"/>
          <w:szCs w:val="24"/>
        </w:rPr>
        <w:tab/>
        <w:t>Сви напред наведени радови су у складу са Решењем о одобрењу за извођење радова издатим од стране Градске управе града Београда, Секретаријата за урбанизам и грађевинске послове бр. ROP-BGDU-5921-ISAW-3/2018 Инт. бр. IX-20 351.41-140/2018 од 28.5.2018. године</w:t>
      </w:r>
      <w:r w:rsidR="00482D87" w:rsidRPr="005D5B46">
        <w:rPr>
          <w:sz w:val="24"/>
          <w:szCs w:val="24"/>
        </w:rPr>
        <w:t>.</w:t>
      </w:r>
    </w:p>
    <w:p w:rsidR="00482D87" w:rsidRPr="005D5B46" w:rsidRDefault="00523672" w:rsidP="00EB2AB4">
      <w:pPr>
        <w:pStyle w:val="NoSpacing"/>
        <w:jc w:val="both"/>
        <w:rPr>
          <w:sz w:val="24"/>
          <w:szCs w:val="24"/>
        </w:rPr>
      </w:pPr>
      <w:r w:rsidRPr="005D5B46">
        <w:rPr>
          <w:sz w:val="24"/>
          <w:szCs w:val="24"/>
        </w:rPr>
        <w:tab/>
        <w:t>Надзорни орган се сложио да је неопходно извести наведене додатне непредвиђене радове како би се извршила квалитетна и комплетна реконструкција, санација, адаптација и инвестиционо одржавање објекта Установе Геронтолошки центар Младеновац, да су исти у техничком, технолошком и економском смислу неодвојиви од првобитно уговорених радова, а њихово извођење има за циљ обезбеђење сигурности и заштите самог објекта и корисника.</w:t>
      </w:r>
    </w:p>
    <w:p w:rsidR="00482D87" w:rsidRPr="005D5B46" w:rsidRDefault="00482D87" w:rsidP="00EB2AB4">
      <w:pPr>
        <w:pStyle w:val="NoSpacing"/>
        <w:jc w:val="both"/>
        <w:rPr>
          <w:sz w:val="24"/>
          <w:szCs w:val="24"/>
        </w:rPr>
      </w:pPr>
    </w:p>
    <w:p w:rsidR="00F36A89" w:rsidRPr="005D5B46" w:rsidRDefault="00F36A89" w:rsidP="00F36A89">
      <w:pPr>
        <w:pStyle w:val="nabrajanjebold"/>
      </w:pPr>
      <w:r w:rsidRPr="005D5B46">
        <w:t>Врста предмета јавне набавке</w:t>
      </w:r>
    </w:p>
    <w:p w:rsidR="00F36A89" w:rsidRPr="005D5B46" w:rsidRDefault="00F36A89" w:rsidP="00F36A89">
      <w:pPr>
        <w:autoSpaceDE w:val="0"/>
        <w:autoSpaceDN w:val="0"/>
        <w:adjustRightInd w:val="0"/>
        <w:ind w:firstLine="420"/>
        <w:rPr>
          <w:color w:val="000000"/>
          <w:szCs w:val="24"/>
        </w:rPr>
      </w:pPr>
      <w:r w:rsidRPr="005D5B46">
        <w:rPr>
          <w:color w:val="000000"/>
          <w:szCs w:val="24"/>
        </w:rPr>
        <w:t xml:space="preserve">Предмет јавне набавке бр. </w:t>
      </w:r>
      <w:r w:rsidR="00EB2AB4" w:rsidRPr="005D5B46">
        <w:rPr>
          <w:color w:val="000000"/>
          <w:szCs w:val="24"/>
        </w:rPr>
        <w:t>3.1</w:t>
      </w:r>
      <w:r w:rsidR="00CB3ECB">
        <w:rPr>
          <w:color w:val="000000"/>
          <w:szCs w:val="24"/>
        </w:rPr>
        <w:t>2</w:t>
      </w:r>
      <w:r w:rsidR="00EB2AB4" w:rsidRPr="005D5B46">
        <w:rPr>
          <w:color w:val="000000"/>
          <w:szCs w:val="24"/>
        </w:rPr>
        <w:t>/2019</w:t>
      </w:r>
      <w:r w:rsidRPr="005D5B46">
        <w:rPr>
          <w:rFonts w:eastAsia="Calibri-Bold"/>
          <w:bCs/>
          <w:color w:val="000000"/>
          <w:szCs w:val="24"/>
        </w:rPr>
        <w:t xml:space="preserve"> </w:t>
      </w:r>
      <w:r w:rsidRPr="005D5B46">
        <w:rPr>
          <w:color w:val="000000"/>
          <w:szCs w:val="24"/>
        </w:rPr>
        <w:t>су радови.</w:t>
      </w:r>
    </w:p>
    <w:p w:rsidR="00F36A89" w:rsidRPr="005D5B46" w:rsidRDefault="00F36A89" w:rsidP="00F36A89">
      <w:pPr>
        <w:autoSpaceDE w:val="0"/>
        <w:autoSpaceDN w:val="0"/>
        <w:adjustRightInd w:val="0"/>
        <w:ind w:firstLine="420"/>
        <w:rPr>
          <w:b/>
          <w:bCs/>
          <w:szCs w:val="24"/>
        </w:rPr>
      </w:pPr>
      <w:r w:rsidRPr="005D5B46">
        <w:rPr>
          <w:b/>
          <w:bCs/>
          <w:szCs w:val="24"/>
        </w:rPr>
        <w:t xml:space="preserve"> </w:t>
      </w:r>
    </w:p>
    <w:p w:rsidR="00F36A89" w:rsidRPr="005D5B46" w:rsidRDefault="00F36A89" w:rsidP="00F36A89">
      <w:pPr>
        <w:pStyle w:val="nabrajanjebold"/>
      </w:pPr>
      <w:r w:rsidRPr="005D5B46">
        <w:t>Циљ поступка</w:t>
      </w:r>
    </w:p>
    <w:p w:rsidR="00F36A89" w:rsidRPr="005D5B46" w:rsidRDefault="00F36A89" w:rsidP="00F36A89">
      <w:pPr>
        <w:autoSpaceDE w:val="0"/>
        <w:autoSpaceDN w:val="0"/>
        <w:adjustRightInd w:val="0"/>
        <w:ind w:firstLine="420"/>
        <w:rPr>
          <w:color w:val="000000"/>
          <w:szCs w:val="24"/>
        </w:rPr>
      </w:pPr>
      <w:r w:rsidRPr="005D5B46">
        <w:rPr>
          <w:color w:val="000000"/>
          <w:szCs w:val="24"/>
        </w:rPr>
        <w:t>Поступак јавне набавке се спроводи ради закључења уговора о јавној набавци.</w:t>
      </w:r>
    </w:p>
    <w:p w:rsidR="00F36A89" w:rsidRPr="005D5B46" w:rsidRDefault="00F36A89" w:rsidP="00F36A89">
      <w:pPr>
        <w:autoSpaceDE w:val="0"/>
        <w:autoSpaceDN w:val="0"/>
        <w:adjustRightInd w:val="0"/>
        <w:ind w:firstLine="420"/>
        <w:rPr>
          <w:color w:val="000000"/>
          <w:szCs w:val="24"/>
        </w:rPr>
      </w:pPr>
    </w:p>
    <w:p w:rsidR="00F36A89" w:rsidRPr="005D5B46" w:rsidRDefault="00F36A89" w:rsidP="00F36A89">
      <w:pPr>
        <w:pStyle w:val="nabrajanjebold"/>
      </w:pPr>
      <w:r w:rsidRPr="005D5B46">
        <w:t>Резервисана јавна набавка</w:t>
      </w:r>
    </w:p>
    <w:p w:rsidR="00F36A89" w:rsidRPr="005D5B46" w:rsidRDefault="00F36A89" w:rsidP="00F36A89">
      <w:pPr>
        <w:autoSpaceDE w:val="0"/>
        <w:autoSpaceDN w:val="0"/>
        <w:adjustRightInd w:val="0"/>
        <w:ind w:left="420"/>
        <w:jc w:val="both"/>
        <w:rPr>
          <w:szCs w:val="24"/>
        </w:rPr>
      </w:pPr>
      <w:r w:rsidRPr="005D5B46">
        <w:rPr>
          <w:szCs w:val="24"/>
        </w:rPr>
        <w:t xml:space="preserve">Наручилац не спроводи резервисану јавну набавку у </w:t>
      </w:r>
      <w:r w:rsidR="00CB3ECB">
        <w:rPr>
          <w:szCs w:val="24"/>
        </w:rPr>
        <w:t>смислу одредби члана 8. Закона.</w:t>
      </w:r>
    </w:p>
    <w:p w:rsidR="00EB2AB4" w:rsidRPr="005D5B46" w:rsidRDefault="00EB2AB4" w:rsidP="00F36A89">
      <w:pPr>
        <w:rPr>
          <w:sz w:val="23"/>
          <w:szCs w:val="23"/>
        </w:rPr>
      </w:pPr>
    </w:p>
    <w:p w:rsidR="00F36A89" w:rsidRPr="005D5B46" w:rsidRDefault="00F36A89" w:rsidP="00F36A89">
      <w:pPr>
        <w:pStyle w:val="nabrajanjebold"/>
        <w:rPr>
          <w:color w:val="000000"/>
        </w:rPr>
      </w:pPr>
      <w:r w:rsidRPr="005D5B46">
        <w:t>Електронска лицитација</w:t>
      </w:r>
    </w:p>
    <w:p w:rsidR="00F36A89" w:rsidRPr="005D5B46" w:rsidRDefault="00F36A89" w:rsidP="00F36A89">
      <w:pPr>
        <w:ind w:left="420"/>
        <w:rPr>
          <w:szCs w:val="24"/>
        </w:rPr>
      </w:pPr>
      <w:r w:rsidRPr="005D5B46">
        <w:rPr>
          <w:szCs w:val="24"/>
        </w:rPr>
        <w:t>Наручилац не спроводи електронску лицитацију у смислу члана 42. Закона.</w:t>
      </w:r>
    </w:p>
    <w:p w:rsidR="00F36A89" w:rsidRPr="005D5B46" w:rsidRDefault="00F36A89" w:rsidP="00F36A89">
      <w:pPr>
        <w:ind w:left="420"/>
        <w:rPr>
          <w:b/>
          <w:color w:val="000000"/>
          <w:szCs w:val="24"/>
        </w:rPr>
      </w:pPr>
    </w:p>
    <w:p w:rsidR="00F36A89" w:rsidRPr="005D5B46" w:rsidRDefault="00F36A89" w:rsidP="00F36A89">
      <w:pPr>
        <w:pStyle w:val="nabrajanjebold"/>
      </w:pPr>
      <w:r w:rsidRPr="005D5B46">
        <w:t xml:space="preserve"> Лице за контакт или служба</w:t>
      </w:r>
    </w:p>
    <w:p w:rsidR="00986C11" w:rsidRPr="005D5B46" w:rsidRDefault="00F36A89" w:rsidP="00986C11">
      <w:pPr>
        <w:autoSpaceDE w:val="0"/>
        <w:autoSpaceDN w:val="0"/>
        <w:adjustRightInd w:val="0"/>
        <w:ind w:left="420"/>
        <w:jc w:val="both"/>
        <w:rPr>
          <w:i/>
          <w:iCs/>
          <w:color w:val="000000"/>
          <w:szCs w:val="24"/>
        </w:rPr>
      </w:pPr>
      <w:r w:rsidRPr="005D5B46">
        <w:rPr>
          <w:color w:val="000000"/>
          <w:szCs w:val="24"/>
        </w:rPr>
        <w:t>Лице (или служба) за контакт:</w:t>
      </w:r>
      <w:r w:rsidR="00986C11" w:rsidRPr="005D5B46">
        <w:rPr>
          <w:color w:val="000000"/>
          <w:szCs w:val="24"/>
        </w:rPr>
        <w:t xml:space="preserve"> </w:t>
      </w:r>
      <w:r w:rsidRPr="005D5B46">
        <w:rPr>
          <w:color w:val="000000"/>
          <w:szCs w:val="24"/>
        </w:rPr>
        <w:t xml:space="preserve"> </w:t>
      </w:r>
      <w:r w:rsidR="00986C11" w:rsidRPr="005D5B46">
        <w:rPr>
          <w:color w:val="000000"/>
          <w:szCs w:val="24"/>
        </w:rPr>
        <w:t>Одељење за инвестиције и инфраструктуру - Одсек за послове јавних набавку</w:t>
      </w:r>
      <w:r w:rsidR="00986C11" w:rsidRPr="005D5B46">
        <w:rPr>
          <w:rFonts w:eastAsia="Calibri-Bold"/>
          <w:bCs/>
          <w:color w:val="000000"/>
          <w:szCs w:val="24"/>
        </w:rPr>
        <w:t>]</w:t>
      </w:r>
      <w:r w:rsidR="00986C11" w:rsidRPr="005D5B46">
        <w:rPr>
          <w:i/>
          <w:iCs/>
          <w:color w:val="000000"/>
          <w:szCs w:val="24"/>
        </w:rPr>
        <w:t>,</w:t>
      </w:r>
    </w:p>
    <w:p w:rsidR="00986C11" w:rsidRPr="005D5B46" w:rsidRDefault="00986C11" w:rsidP="00986C11">
      <w:pPr>
        <w:autoSpaceDE w:val="0"/>
        <w:autoSpaceDN w:val="0"/>
        <w:adjustRightInd w:val="0"/>
        <w:ind w:left="420"/>
        <w:jc w:val="both"/>
        <w:rPr>
          <w:b/>
          <w:bCs/>
          <w:color w:val="000000"/>
          <w:szCs w:val="24"/>
        </w:rPr>
      </w:pPr>
      <w:r w:rsidRPr="005D5B46">
        <w:rPr>
          <w:color w:val="000000"/>
          <w:szCs w:val="24"/>
        </w:rPr>
        <w:t xml:space="preserve">е-mail адреса: </w:t>
      </w:r>
      <w:permStart w:id="26" w:edGrp="everyone"/>
      <w:r w:rsidRPr="005D5B46">
        <w:rPr>
          <w:color w:val="000000"/>
          <w:szCs w:val="24"/>
        </w:rPr>
        <w:t xml:space="preserve">npetrovic@mladenovac.rs </w:t>
      </w:r>
      <w:r w:rsidRPr="005D5B46">
        <w:rPr>
          <w:iCs/>
          <w:color w:val="000000"/>
          <w:szCs w:val="24"/>
        </w:rPr>
        <w:t>или на факс: 011/8230-145.</w:t>
      </w:r>
      <w:r w:rsidRPr="005D5B46">
        <w:rPr>
          <w:color w:val="000000"/>
          <w:szCs w:val="24"/>
        </w:rPr>
        <w:t xml:space="preserve"> </w:t>
      </w:r>
      <w:permEnd w:id="26"/>
      <w:r w:rsidRPr="005D5B46">
        <w:rPr>
          <w:i/>
          <w:iCs/>
          <w:color w:val="000000"/>
          <w:szCs w:val="24"/>
        </w:rPr>
        <w:t>.</w:t>
      </w:r>
    </w:p>
    <w:p w:rsidR="00986C11" w:rsidRPr="005D5B46" w:rsidRDefault="00986C11" w:rsidP="00986C11">
      <w:pPr>
        <w:autoSpaceDE w:val="0"/>
        <w:autoSpaceDN w:val="0"/>
        <w:adjustRightInd w:val="0"/>
        <w:ind w:firstLine="420"/>
        <w:rPr>
          <w:b/>
          <w:bCs/>
          <w:color w:val="000000"/>
          <w:szCs w:val="24"/>
        </w:rPr>
      </w:pPr>
    </w:p>
    <w:p w:rsidR="00F36A89" w:rsidRPr="005D5B46" w:rsidRDefault="00F36A89" w:rsidP="00F36A89">
      <w:pPr>
        <w:pStyle w:val="nabrajanjebold"/>
      </w:pPr>
      <w:r w:rsidRPr="005D5B46">
        <w:t>Рок у коме ће наручилац донети одлуку о додели уговора</w:t>
      </w:r>
    </w:p>
    <w:p w:rsidR="00F36A89" w:rsidRPr="005D5B46" w:rsidRDefault="00F36A89" w:rsidP="00F36A89">
      <w:pPr>
        <w:pStyle w:val="nabrajanjebold"/>
        <w:numPr>
          <w:ilvl w:val="0"/>
          <w:numId w:val="0"/>
        </w:numPr>
        <w:ind w:left="1070"/>
      </w:pPr>
    </w:p>
    <w:p w:rsidR="00F36A89" w:rsidRPr="00DD517D" w:rsidRDefault="00F36A89" w:rsidP="00F36A89">
      <w:pPr>
        <w:autoSpaceDE w:val="0"/>
        <w:autoSpaceDN w:val="0"/>
        <w:adjustRightInd w:val="0"/>
        <w:ind w:left="420"/>
        <w:jc w:val="both"/>
        <w:rPr>
          <w:bCs/>
          <w:szCs w:val="24"/>
        </w:rPr>
      </w:pPr>
      <w:r w:rsidRPr="005D5B46">
        <w:rPr>
          <w:bCs/>
          <w:szCs w:val="24"/>
        </w:rPr>
        <w:t xml:space="preserve">Одлуку о додели уговора наручилац ће донети у року од 10 дана </w:t>
      </w:r>
      <w:r w:rsidRPr="005D5B46">
        <w:rPr>
          <w:szCs w:val="24"/>
          <w:lang w:val="ru-RU"/>
        </w:rPr>
        <w:t>од дана отварања понуда.</w:t>
      </w:r>
    </w:p>
    <w:p w:rsidR="00F36A89" w:rsidRPr="00912354" w:rsidRDefault="00F36A89" w:rsidP="00F36A89"/>
    <w:p w:rsidR="00F36A89" w:rsidRPr="00D57045" w:rsidRDefault="00F36A89" w:rsidP="00F36A89">
      <w:pPr>
        <w:pStyle w:val="Heading2"/>
        <w:rPr>
          <w:b w:val="0"/>
          <w:bCs w:val="0"/>
          <w:i w:val="0"/>
          <w:iCs w:val="0"/>
        </w:rPr>
      </w:pPr>
      <w:r w:rsidRPr="00912354">
        <w:lastRenderedPageBreak/>
        <w:t>II.</w:t>
      </w:r>
      <w:r>
        <w:t xml:space="preserve"> </w:t>
      </w:r>
      <w:r w:rsidRPr="00912354">
        <w:t xml:space="preserve">ПОДАЦИ О ПРЕДМЕТУ ЈАВНЕ </w:t>
      </w:r>
      <w:r w:rsidRPr="00893B97">
        <w:t>НАБАВКЕ</w:t>
      </w:r>
    </w:p>
    <w:p w:rsidR="00F36A89" w:rsidRPr="00F84E22" w:rsidRDefault="00F36A89" w:rsidP="00F36A89">
      <w:pPr>
        <w:tabs>
          <w:tab w:val="left" w:pos="2220"/>
        </w:tabs>
        <w:autoSpaceDE w:val="0"/>
        <w:autoSpaceDN w:val="0"/>
        <w:adjustRightInd w:val="0"/>
        <w:ind w:firstLine="710"/>
        <w:jc w:val="both"/>
        <w:rPr>
          <w:color w:val="000000"/>
          <w:szCs w:val="24"/>
          <w:lang w:val="sr-Cyrl-CS"/>
        </w:rPr>
      </w:pPr>
    </w:p>
    <w:p w:rsidR="000B1FCD" w:rsidRDefault="000B1FCD" w:rsidP="00070A08">
      <w:pPr>
        <w:autoSpaceDE w:val="0"/>
        <w:autoSpaceDN w:val="0"/>
        <w:adjustRightInd w:val="0"/>
        <w:rPr>
          <w:color w:val="000000"/>
          <w:szCs w:val="24"/>
          <w:lang w:val="sr-Cyrl-CS"/>
        </w:rPr>
      </w:pPr>
    </w:p>
    <w:p w:rsidR="00CA4202" w:rsidRPr="00F84E22" w:rsidRDefault="00CA4202" w:rsidP="00070A08">
      <w:pPr>
        <w:autoSpaceDE w:val="0"/>
        <w:autoSpaceDN w:val="0"/>
        <w:adjustRightInd w:val="0"/>
        <w:rPr>
          <w:color w:val="000000"/>
          <w:szCs w:val="24"/>
          <w:lang w:val="sr-Cyrl-CS"/>
        </w:rPr>
      </w:pPr>
    </w:p>
    <w:p w:rsidR="00070A08" w:rsidRPr="00430EAC" w:rsidRDefault="00D9306D" w:rsidP="00430EAC">
      <w:pPr>
        <w:pStyle w:val="nabrajanjebold"/>
        <w:numPr>
          <w:ilvl w:val="0"/>
          <w:numId w:val="21"/>
        </w:numPr>
        <w:rPr>
          <w:color w:val="000000"/>
        </w:rPr>
      </w:pPr>
      <w:r w:rsidRPr="00430EAC">
        <w:rPr>
          <w:color w:val="000000"/>
          <w:lang w:val="sr-Cyrl-CS"/>
        </w:rPr>
        <w:t xml:space="preserve"> </w:t>
      </w:r>
      <w:r w:rsidRPr="00430EAC">
        <w:rPr>
          <w:color w:val="000000"/>
        </w:rPr>
        <w:t>П</w:t>
      </w:r>
      <w:r w:rsidR="00070A08" w:rsidRPr="00430EAC">
        <w:rPr>
          <w:color w:val="000000"/>
        </w:rPr>
        <w:t>редмет јавне набавке</w:t>
      </w:r>
    </w:p>
    <w:p w:rsidR="00070A08" w:rsidRDefault="00070A08" w:rsidP="00070A08">
      <w:pPr>
        <w:autoSpaceDE w:val="0"/>
        <w:autoSpaceDN w:val="0"/>
        <w:adjustRightInd w:val="0"/>
        <w:ind w:firstLine="420"/>
        <w:rPr>
          <w:b/>
          <w:bCs/>
          <w:color w:val="FF0000"/>
          <w:szCs w:val="24"/>
        </w:rPr>
      </w:pPr>
    </w:p>
    <w:p w:rsidR="00D9306D" w:rsidRPr="00D9306D" w:rsidRDefault="00D9306D" w:rsidP="00D9306D">
      <w:pPr>
        <w:ind w:firstLine="710"/>
        <w:jc w:val="both"/>
      </w:pPr>
      <w:r w:rsidRPr="00D9306D">
        <w:t xml:space="preserve">Предмет јавне набавке </w:t>
      </w:r>
      <w:r w:rsidRPr="005D5B46">
        <w:t>бр</w:t>
      </w:r>
      <w:r w:rsidRPr="005D5B46">
        <w:rPr>
          <w:lang w:val="ru-RU"/>
        </w:rPr>
        <w:t>.</w:t>
      </w:r>
      <w:r w:rsidRPr="005D5B46">
        <w:t xml:space="preserve"> </w:t>
      </w:r>
      <w:r w:rsidR="00C8680F" w:rsidRPr="005D5B46">
        <w:t>3.1</w:t>
      </w:r>
      <w:r w:rsidR="00CB3ECB">
        <w:t>2</w:t>
      </w:r>
      <w:r w:rsidR="00C8680F" w:rsidRPr="005D5B46">
        <w:t>/2019</w:t>
      </w:r>
      <w:r w:rsidRPr="005D5B46">
        <w:rPr>
          <w:i/>
          <w:iCs/>
        </w:rPr>
        <w:t xml:space="preserve"> </w:t>
      </w:r>
      <w:r w:rsidRPr="005D5B46">
        <w:t>су</w:t>
      </w:r>
      <w:r w:rsidRPr="00D9306D">
        <w:t xml:space="preserve"> радови </w:t>
      </w:r>
      <w:r w:rsidRPr="00D9306D">
        <w:rPr>
          <w:i/>
        </w:rPr>
        <w:t xml:space="preserve">– </w:t>
      </w:r>
      <w:r w:rsidRPr="00D9306D">
        <w:t xml:space="preserve">Извођење додатних </w:t>
      </w:r>
      <w:r>
        <w:t>(</w:t>
      </w:r>
      <w:r w:rsidRPr="00D9306D">
        <w:t>непредвиђених) радова сагледаних у т</w:t>
      </w:r>
      <w:r>
        <w:t xml:space="preserve">оку извођења радова на </w:t>
      </w:r>
      <w:r w:rsidRPr="00B01991">
        <w:rPr>
          <w:color w:val="000000"/>
          <w:szCs w:val="24"/>
        </w:rPr>
        <w:t>реконструкцији, санацији, адаптацији и инвестиционом одржавању објекта - Геронтолошког центра у Младеновцу</w:t>
      </w:r>
      <w:r>
        <w:rPr>
          <w:color w:val="000000"/>
          <w:szCs w:val="24"/>
        </w:rPr>
        <w:t>.</w:t>
      </w:r>
    </w:p>
    <w:p w:rsidR="00D9306D" w:rsidRDefault="00D9306D" w:rsidP="00070A08">
      <w:pPr>
        <w:autoSpaceDE w:val="0"/>
        <w:autoSpaceDN w:val="0"/>
        <w:adjustRightInd w:val="0"/>
        <w:ind w:firstLine="420"/>
        <w:rPr>
          <w:b/>
          <w:bCs/>
          <w:color w:val="FF0000"/>
          <w:szCs w:val="24"/>
        </w:rPr>
      </w:pPr>
    </w:p>
    <w:p w:rsidR="00CA4202" w:rsidRPr="00CA4202" w:rsidRDefault="00CA4202" w:rsidP="00070A08">
      <w:pPr>
        <w:autoSpaceDE w:val="0"/>
        <w:autoSpaceDN w:val="0"/>
        <w:adjustRightInd w:val="0"/>
        <w:ind w:firstLine="420"/>
        <w:rPr>
          <w:b/>
          <w:bCs/>
          <w:color w:val="FF0000"/>
          <w:szCs w:val="24"/>
        </w:rPr>
      </w:pPr>
    </w:p>
    <w:p w:rsidR="00D9306D" w:rsidRPr="00D9306D" w:rsidRDefault="00D9306D" w:rsidP="00D9306D">
      <w:pPr>
        <w:pStyle w:val="nabrajanjebold"/>
        <w:rPr>
          <w:color w:val="000000"/>
        </w:rPr>
      </w:pPr>
      <w:r w:rsidRPr="00D9306D">
        <w:rPr>
          <w:color w:val="000000"/>
        </w:rPr>
        <w:t>Назив и ознака из Општег речника набавке:</w:t>
      </w:r>
    </w:p>
    <w:p w:rsidR="00D9306D" w:rsidRPr="00D9306D" w:rsidRDefault="00D9306D" w:rsidP="00D9306D">
      <w:pPr>
        <w:pStyle w:val="nabrajanjebold"/>
        <w:numPr>
          <w:ilvl w:val="0"/>
          <w:numId w:val="0"/>
        </w:numPr>
        <w:ind w:left="710"/>
        <w:rPr>
          <w:color w:val="000000"/>
        </w:rPr>
      </w:pPr>
    </w:p>
    <w:p w:rsidR="00D9306D" w:rsidRPr="00B01991" w:rsidRDefault="00D9306D" w:rsidP="00D9306D">
      <w:pPr>
        <w:autoSpaceDE w:val="0"/>
        <w:autoSpaceDN w:val="0"/>
        <w:adjustRightInd w:val="0"/>
        <w:ind w:firstLine="420"/>
        <w:rPr>
          <w:sz w:val="23"/>
          <w:szCs w:val="23"/>
        </w:rPr>
      </w:pPr>
      <w:permStart w:id="27" w:edGrp="everyone"/>
      <w:r w:rsidRPr="00B01991">
        <w:rPr>
          <w:sz w:val="23"/>
          <w:szCs w:val="23"/>
        </w:rPr>
        <w:t>45261000 – крововезачки, кровопокривачки и са њима повезани радови;</w:t>
      </w:r>
    </w:p>
    <w:p w:rsidR="00D9306D" w:rsidRPr="00B01991" w:rsidRDefault="00D9306D" w:rsidP="00D9306D">
      <w:pPr>
        <w:autoSpaceDE w:val="0"/>
        <w:autoSpaceDN w:val="0"/>
        <w:adjustRightInd w:val="0"/>
        <w:ind w:firstLine="420"/>
        <w:rPr>
          <w:sz w:val="23"/>
          <w:szCs w:val="23"/>
        </w:rPr>
      </w:pPr>
      <w:r w:rsidRPr="00B01991">
        <w:rPr>
          <w:sz w:val="23"/>
          <w:szCs w:val="23"/>
        </w:rPr>
        <w:t>45262700 – адаптација зграда;</w:t>
      </w:r>
    </w:p>
    <w:p w:rsidR="00D9306D" w:rsidRPr="00B01991" w:rsidRDefault="00D9306D" w:rsidP="00D9306D">
      <w:pPr>
        <w:autoSpaceDE w:val="0"/>
        <w:autoSpaceDN w:val="0"/>
        <w:adjustRightInd w:val="0"/>
        <w:ind w:firstLine="420"/>
        <w:rPr>
          <w:sz w:val="23"/>
          <w:szCs w:val="23"/>
        </w:rPr>
      </w:pPr>
      <w:r w:rsidRPr="00B01991">
        <w:rPr>
          <w:sz w:val="23"/>
          <w:szCs w:val="23"/>
        </w:rPr>
        <w:t>45400000 – завршни грађевински радови;</w:t>
      </w:r>
    </w:p>
    <w:p w:rsidR="00D9306D" w:rsidRPr="00B01991" w:rsidRDefault="00D9306D" w:rsidP="00D9306D">
      <w:pPr>
        <w:autoSpaceDE w:val="0"/>
        <w:autoSpaceDN w:val="0"/>
        <w:adjustRightInd w:val="0"/>
        <w:ind w:firstLine="420"/>
        <w:rPr>
          <w:sz w:val="23"/>
          <w:szCs w:val="23"/>
        </w:rPr>
      </w:pPr>
      <w:r w:rsidRPr="00B01991">
        <w:rPr>
          <w:sz w:val="23"/>
          <w:szCs w:val="23"/>
        </w:rPr>
        <w:t>45454000 – радови на реконструкцији;</w:t>
      </w:r>
    </w:p>
    <w:p w:rsidR="00D9306D" w:rsidRPr="00D9306D" w:rsidRDefault="00D9306D" w:rsidP="00D9306D">
      <w:pPr>
        <w:autoSpaceDE w:val="0"/>
        <w:autoSpaceDN w:val="0"/>
        <w:adjustRightInd w:val="0"/>
        <w:ind w:firstLine="420"/>
        <w:rPr>
          <w:sz w:val="23"/>
          <w:szCs w:val="23"/>
        </w:rPr>
      </w:pPr>
      <w:r w:rsidRPr="00B01991">
        <w:rPr>
          <w:sz w:val="23"/>
          <w:szCs w:val="23"/>
        </w:rPr>
        <w:t>45350000 – машинске инсталације</w:t>
      </w:r>
    </w:p>
    <w:permEnd w:id="27"/>
    <w:p w:rsidR="00D9306D" w:rsidRPr="00D9306D" w:rsidRDefault="00D9306D" w:rsidP="00D9306D">
      <w:pPr>
        <w:pStyle w:val="nabrajanjebold"/>
        <w:numPr>
          <w:ilvl w:val="0"/>
          <w:numId w:val="0"/>
        </w:numPr>
        <w:ind w:left="710"/>
        <w:rPr>
          <w:color w:val="000000"/>
        </w:rPr>
      </w:pPr>
    </w:p>
    <w:p w:rsidR="00070A08" w:rsidRPr="00B01991" w:rsidRDefault="00070A08" w:rsidP="00986C11">
      <w:pPr>
        <w:pStyle w:val="nabrajanjebold"/>
        <w:numPr>
          <w:ilvl w:val="0"/>
          <w:numId w:val="0"/>
        </w:numPr>
        <w:ind w:left="1070" w:hanging="360"/>
        <w:rPr>
          <w:color w:val="000000"/>
        </w:rPr>
      </w:pPr>
    </w:p>
    <w:p w:rsidR="00430EAC" w:rsidRPr="005D5B46" w:rsidRDefault="00430EAC" w:rsidP="00430EAC">
      <w:pPr>
        <w:pStyle w:val="Heading2"/>
        <w:pageBreakBefore w:val="0"/>
        <w:rPr>
          <w:b w:val="0"/>
          <w:bCs w:val="0"/>
          <w:i w:val="0"/>
          <w:iCs w:val="0"/>
        </w:rPr>
      </w:pPr>
      <w:r w:rsidRPr="005D5B46">
        <w:t xml:space="preserve">III. 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w:t>
      </w:r>
    </w:p>
    <w:p w:rsidR="00430EAC" w:rsidRPr="005D5B46" w:rsidRDefault="00430EAC" w:rsidP="00430EAC">
      <w:pPr>
        <w:ind w:left="360"/>
        <w:rPr>
          <w:rFonts w:eastAsia="Calibri-Bold"/>
          <w:bCs/>
          <w:color w:val="000000"/>
          <w:szCs w:val="24"/>
        </w:rPr>
      </w:pPr>
    </w:p>
    <w:p w:rsidR="00523672" w:rsidRPr="005D5B46" w:rsidRDefault="00523672" w:rsidP="00523672">
      <w:pPr>
        <w:pStyle w:val="nabrajanjebold"/>
        <w:numPr>
          <w:ilvl w:val="0"/>
          <w:numId w:val="10"/>
        </w:numPr>
      </w:pPr>
      <w:r w:rsidRPr="005D5B46">
        <w:t>Врста радова</w:t>
      </w:r>
    </w:p>
    <w:p w:rsidR="00CA4202" w:rsidRPr="005D5B46" w:rsidRDefault="00CA4202" w:rsidP="00523672">
      <w:pPr>
        <w:widowControl w:val="0"/>
        <w:autoSpaceDE w:val="0"/>
        <w:autoSpaceDN w:val="0"/>
        <w:adjustRightInd w:val="0"/>
        <w:ind w:firstLine="709"/>
        <w:jc w:val="both"/>
        <w:rPr>
          <w:rFonts w:eastAsia="Calibri-Bold"/>
          <w:bCs/>
          <w:color w:val="000000"/>
          <w:szCs w:val="24"/>
        </w:rPr>
      </w:pPr>
    </w:p>
    <w:p w:rsidR="00523672" w:rsidRPr="005D5B46" w:rsidRDefault="00CA4202" w:rsidP="00523672">
      <w:pPr>
        <w:widowControl w:val="0"/>
        <w:autoSpaceDE w:val="0"/>
        <w:autoSpaceDN w:val="0"/>
        <w:adjustRightInd w:val="0"/>
        <w:ind w:firstLine="709"/>
        <w:jc w:val="both"/>
        <w:rPr>
          <w:szCs w:val="24"/>
        </w:rPr>
      </w:pPr>
      <w:r w:rsidRPr="005D5B46">
        <w:rPr>
          <w:rFonts w:eastAsia="Calibri-Bold"/>
          <w:bCs/>
          <w:color w:val="000000"/>
          <w:szCs w:val="24"/>
        </w:rPr>
        <w:t>Додатни непредвиђени р</w:t>
      </w:r>
      <w:r w:rsidR="00523672" w:rsidRPr="005D5B46">
        <w:rPr>
          <w:rFonts w:eastAsia="Calibri-Bold"/>
          <w:bCs/>
          <w:color w:val="000000"/>
          <w:szCs w:val="24"/>
        </w:rPr>
        <w:t>адови на</w:t>
      </w:r>
      <w:permStart w:id="28" w:edGrp="everyone"/>
      <w:r w:rsidR="00523672" w:rsidRPr="005D5B46">
        <w:rPr>
          <w:rFonts w:eastAsia="Calibri-Bold"/>
          <w:bCs/>
          <w:color w:val="000000"/>
          <w:szCs w:val="24"/>
        </w:rPr>
        <w:t xml:space="preserve"> </w:t>
      </w:r>
      <w:r w:rsidR="00523672" w:rsidRPr="005D5B46">
        <w:rPr>
          <w:color w:val="000000"/>
          <w:szCs w:val="24"/>
        </w:rPr>
        <w:t xml:space="preserve">реконструкцији, санацији, адаптацији и инвестиционом одржавању објекта - Геронтолошког центра у Младеновцу, спратности Сут+П+1 </w:t>
      </w:r>
      <w:r w:rsidR="00523672" w:rsidRPr="005D5B46">
        <w:rPr>
          <w:rFonts w:eastAsia="Calibri-Bold"/>
          <w:bCs/>
          <w:color w:val="000000"/>
          <w:szCs w:val="24"/>
        </w:rPr>
        <w:t xml:space="preserve">у </w:t>
      </w:r>
      <w:permEnd w:id="28"/>
      <w:r w:rsidR="00523672" w:rsidRPr="005D5B46">
        <w:rPr>
          <w:szCs w:val="24"/>
        </w:rPr>
        <w:t>складу са техничком документацијом, спецификацијама и техничким условима који су саставни део Конкурсне документације.</w:t>
      </w:r>
    </w:p>
    <w:p w:rsidR="00523672" w:rsidRPr="005D5B46" w:rsidRDefault="00523672" w:rsidP="00523672">
      <w:pPr>
        <w:ind w:left="708"/>
        <w:rPr>
          <w:rFonts w:eastAsia="Calibri-Bold"/>
          <w:bCs/>
          <w:color w:val="000000"/>
          <w:szCs w:val="24"/>
        </w:rPr>
      </w:pPr>
    </w:p>
    <w:p w:rsidR="00523672" w:rsidRPr="005D5B46" w:rsidRDefault="00523672" w:rsidP="00523672">
      <w:pPr>
        <w:pStyle w:val="nabrajanjebold"/>
      </w:pPr>
      <w:r w:rsidRPr="005D5B46">
        <w:t xml:space="preserve">Техничке карактеристике, квалитет, количина, опис радова </w:t>
      </w:r>
    </w:p>
    <w:p w:rsidR="00523672" w:rsidRPr="005D5B46" w:rsidRDefault="00523672" w:rsidP="00523672">
      <w:pPr>
        <w:widowControl w:val="0"/>
        <w:autoSpaceDE w:val="0"/>
        <w:autoSpaceDN w:val="0"/>
        <w:adjustRightInd w:val="0"/>
        <w:ind w:firstLine="709"/>
        <w:jc w:val="both"/>
        <w:rPr>
          <w:bCs/>
          <w:color w:val="FF0000"/>
          <w:szCs w:val="24"/>
          <w:lang w:val="ru-RU"/>
        </w:rPr>
      </w:pPr>
    </w:p>
    <w:p w:rsidR="00523672" w:rsidRPr="005D5B46" w:rsidRDefault="00523672" w:rsidP="00523672">
      <w:pPr>
        <w:widowControl w:val="0"/>
        <w:autoSpaceDE w:val="0"/>
        <w:autoSpaceDN w:val="0"/>
        <w:adjustRightInd w:val="0"/>
        <w:ind w:firstLine="709"/>
        <w:jc w:val="both"/>
        <w:rPr>
          <w:rFonts w:eastAsia="Calibri-Bold"/>
          <w:bCs/>
          <w:szCs w:val="24"/>
        </w:rPr>
      </w:pPr>
      <w:r w:rsidRPr="005D5B46">
        <w:rPr>
          <w:rFonts w:eastAsia="Calibri-Bold"/>
          <w:bCs/>
          <w:szCs w:val="24"/>
        </w:rPr>
        <w:t xml:space="preserve">Количина и опис радова дати су поглављу </w:t>
      </w:r>
      <w:r w:rsidRPr="005D5B46">
        <w:rPr>
          <w:rFonts w:eastAsia="Calibri-Bold"/>
          <w:b/>
          <w:bCs/>
          <w:i/>
          <w:szCs w:val="24"/>
        </w:rPr>
        <w:t xml:space="preserve">XII.  ОБРАЗАЦ  СТРУКТУРЕ ЦЕНЕ СА УПУТСТВОМ КАКО ДА СЕ ПОПУНИ </w:t>
      </w:r>
      <w:r w:rsidRPr="005D5B46">
        <w:rPr>
          <w:rFonts w:eastAsia="Calibri-Bold"/>
          <w:bCs/>
          <w:szCs w:val="24"/>
        </w:rPr>
        <w:t xml:space="preserve">које садржи спецификацију радова, јединицу мере, уградњу материјала и сл. као и  количину радова коју је потребно извршити. </w:t>
      </w:r>
    </w:p>
    <w:p w:rsidR="00523672" w:rsidRPr="005D5B46" w:rsidRDefault="00523672" w:rsidP="00523672">
      <w:pPr>
        <w:rPr>
          <w:color w:val="000000"/>
        </w:rPr>
      </w:pPr>
    </w:p>
    <w:p w:rsidR="00523672" w:rsidRPr="005D5B46" w:rsidRDefault="00523672" w:rsidP="00523672">
      <w:pPr>
        <w:pStyle w:val="nabrajanjebold"/>
      </w:pPr>
      <w:r w:rsidRPr="005D5B46">
        <w:t>Начин спровођења контроле и обезбеђивање гаранције квалитета</w:t>
      </w:r>
    </w:p>
    <w:p w:rsidR="00CA4202" w:rsidRPr="005D5B46" w:rsidRDefault="00CA4202" w:rsidP="00CA4202">
      <w:pPr>
        <w:rPr>
          <w:color w:val="000000"/>
        </w:rPr>
      </w:pP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bCs/>
          <w:szCs w:val="24"/>
          <w:lang w:val="ru-RU"/>
        </w:rPr>
        <w:t xml:space="preserve">За укупан уграђени материјал </w:t>
      </w:r>
      <w:r w:rsidRPr="005D5B46">
        <w:rPr>
          <w:szCs w:val="24"/>
          <w:lang w:val="ru-RU"/>
        </w:rPr>
        <w:t xml:space="preserve">Извођач радова </w:t>
      </w:r>
      <w:r w:rsidRPr="005D5B46">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5D5B46">
        <w:rPr>
          <w:color w:val="000000"/>
          <w:szCs w:val="24"/>
          <w:lang w:val="ru-RU"/>
        </w:rPr>
        <w:t>документацијом.</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bCs/>
          <w:szCs w:val="24"/>
          <w:lang w:val="ru-RU"/>
        </w:rPr>
        <w:t xml:space="preserve">У случају да је због употребе неквалитетног материјала угрожена безбедност или функционалност објекта, Наручилац има право да тражи од </w:t>
      </w:r>
      <w:r w:rsidRPr="005D5B46">
        <w:rPr>
          <w:szCs w:val="24"/>
          <w:lang w:val="ru-RU"/>
        </w:rPr>
        <w:t xml:space="preserve">Извођача радова да </w:t>
      </w:r>
      <w:r w:rsidRPr="005D5B46">
        <w:rPr>
          <w:bCs/>
          <w:szCs w:val="24"/>
          <w:lang w:val="ru-RU"/>
        </w:rPr>
        <w:t xml:space="preserve">поруши </w:t>
      </w:r>
      <w:r w:rsidRPr="005D5B46">
        <w:rPr>
          <w:bCs/>
          <w:szCs w:val="24"/>
          <w:lang w:val="ru-RU"/>
        </w:rPr>
        <w:lastRenderedPageBreak/>
        <w:t xml:space="preserve">изведене радове и да их о свом трошку поново изведе у складу са техничком документацијом и уговорним одредбама. </w:t>
      </w:r>
      <w:r w:rsidRPr="005D5B46">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CA4202" w:rsidRPr="005D5B46" w:rsidRDefault="00CA4202" w:rsidP="00CA4202">
      <w:pPr>
        <w:widowControl w:val="0"/>
        <w:autoSpaceDE w:val="0"/>
        <w:autoSpaceDN w:val="0"/>
        <w:adjustRightInd w:val="0"/>
        <w:ind w:firstLine="709"/>
        <w:jc w:val="both"/>
        <w:rPr>
          <w:color w:val="000000"/>
          <w:szCs w:val="24"/>
          <w:lang w:val="ru-RU"/>
        </w:rPr>
      </w:pPr>
      <w:r w:rsidRPr="005D5B46">
        <w:rPr>
          <w:color w:val="000000"/>
          <w:szCs w:val="24"/>
          <w:lang w:val="ru-RU"/>
        </w:rPr>
        <w:t xml:space="preserve">Стручни надзор над извођењем уговорених радова се врши у складу са законом којим се уређује планирање и изградња. </w:t>
      </w:r>
    </w:p>
    <w:p w:rsidR="00CA4202" w:rsidRPr="005D5B46" w:rsidRDefault="00CA4202" w:rsidP="00CA4202">
      <w:pPr>
        <w:widowControl w:val="0"/>
        <w:autoSpaceDE w:val="0"/>
        <w:autoSpaceDN w:val="0"/>
        <w:adjustRightInd w:val="0"/>
        <w:ind w:firstLine="709"/>
        <w:jc w:val="both"/>
        <w:rPr>
          <w:color w:val="000000"/>
          <w:szCs w:val="24"/>
        </w:rPr>
      </w:pPr>
      <w:r w:rsidRPr="005D5B46">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A4202" w:rsidRPr="005D5B46" w:rsidRDefault="00CA4202" w:rsidP="00CA4202">
      <w:pPr>
        <w:widowControl w:val="0"/>
        <w:autoSpaceDE w:val="0"/>
        <w:autoSpaceDN w:val="0"/>
        <w:adjustRightInd w:val="0"/>
        <w:ind w:firstLine="709"/>
        <w:jc w:val="both"/>
        <w:rPr>
          <w:bCs/>
          <w:color w:val="0070C0"/>
          <w:szCs w:val="24"/>
        </w:rPr>
      </w:pPr>
      <w:r w:rsidRPr="005D5B46">
        <w:rPr>
          <w:color w:val="000000"/>
          <w:szCs w:val="24"/>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5D5B46">
        <w:rPr>
          <w:color w:val="000000"/>
          <w:szCs w:val="24"/>
        </w:rPr>
        <w:t xml:space="preserve">и предвиђеном </w:t>
      </w:r>
      <w:r w:rsidRPr="005D5B46">
        <w:rPr>
          <w:szCs w:val="24"/>
        </w:rPr>
        <w:t>спецификацијом радова</w:t>
      </w:r>
      <w:r w:rsidRPr="005D5B46">
        <w:rPr>
          <w:szCs w:val="24"/>
          <w:lang w:val="ru-RU"/>
        </w:rPr>
        <w:t xml:space="preserve"> у погледу врсте, количине, квалитета  и рока за извођење</w:t>
      </w:r>
      <w:r w:rsidRPr="005D5B46">
        <w:rPr>
          <w:bCs/>
          <w:color w:val="0070C0"/>
          <w:szCs w:val="24"/>
        </w:rPr>
        <w:t xml:space="preserve"> </w:t>
      </w:r>
      <w:r w:rsidRPr="005D5B46">
        <w:rPr>
          <w:szCs w:val="24"/>
          <w:lang w:val="ru-RU"/>
        </w:rPr>
        <w:t>радова, о чему редовно извештава Наручиоца, у складу са уговором о вршењу стручног надзора и према законским прописима.</w:t>
      </w:r>
    </w:p>
    <w:p w:rsidR="00CA4202" w:rsidRPr="005D5B46" w:rsidRDefault="00CA4202" w:rsidP="00CA4202">
      <w:pPr>
        <w:widowControl w:val="0"/>
        <w:autoSpaceDE w:val="0"/>
        <w:autoSpaceDN w:val="0"/>
        <w:adjustRightInd w:val="0"/>
        <w:ind w:firstLine="709"/>
        <w:jc w:val="both"/>
        <w:rPr>
          <w:szCs w:val="24"/>
        </w:rPr>
      </w:pPr>
      <w:r w:rsidRPr="005D5B46">
        <w:rPr>
          <w:color w:val="000000"/>
          <w:szCs w:val="24"/>
          <w:lang w:val="ru-RU"/>
        </w:rPr>
        <w:t>Након окончања свих предвиђених радова уписом у Грађевински дневник, извођач радова је у обавези да обавести предст</w:t>
      </w:r>
      <w:r w:rsidRPr="005D5B46">
        <w:rPr>
          <w:color w:val="000000"/>
          <w:szCs w:val="24"/>
        </w:rPr>
        <w:t>a</w:t>
      </w:r>
      <w:r w:rsidRPr="005D5B46">
        <w:rPr>
          <w:color w:val="000000"/>
          <w:szCs w:val="24"/>
          <w:lang w:val="ru-RU"/>
        </w:rPr>
        <w:t xml:space="preserve">вника наручиоца и </w:t>
      </w:r>
      <w:r w:rsidRPr="005D5B46">
        <w:rPr>
          <w:color w:val="000000"/>
          <w:szCs w:val="24"/>
        </w:rPr>
        <w:t>стручни надзор, како би се потписао Записник о примопредаји радова.</w:t>
      </w:r>
    </w:p>
    <w:p w:rsidR="00CA4202" w:rsidRPr="005D5B46" w:rsidRDefault="00CA4202" w:rsidP="00CA4202">
      <w:pPr>
        <w:widowControl w:val="0"/>
        <w:autoSpaceDE w:val="0"/>
        <w:autoSpaceDN w:val="0"/>
        <w:adjustRightInd w:val="0"/>
        <w:ind w:firstLine="709"/>
        <w:jc w:val="both"/>
        <w:rPr>
          <w:szCs w:val="24"/>
        </w:rPr>
      </w:pPr>
      <w:r w:rsidRPr="005D5B46">
        <w:rPr>
          <w:bCs/>
          <w:szCs w:val="24"/>
          <w:lang w:val="ru-RU"/>
        </w:rPr>
        <w:t>Битни захтеви</w:t>
      </w:r>
      <w:r w:rsidRPr="005D5B46">
        <w:rPr>
          <w:szCs w:val="24"/>
          <w:lang w:val="ru-RU"/>
        </w:rPr>
        <w:t xml:space="preserve"> који нису укључени у важеће техничке норме и стандарде, а који се односе на </w:t>
      </w:r>
      <w:r w:rsidRPr="005D5B46">
        <w:rPr>
          <w:szCs w:val="24"/>
        </w:rPr>
        <w:t>заштиту</w:t>
      </w:r>
      <w:r w:rsidRPr="005D5B46">
        <w:rPr>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5D5B46">
        <w:rPr>
          <w:szCs w:val="24"/>
        </w:rPr>
        <w:t xml:space="preserve"> грађевинских и грађевинско занатских радова, у складу са прописима којима се уређују наведене области.</w:t>
      </w:r>
    </w:p>
    <w:p w:rsidR="00CA4202" w:rsidRPr="005D5B46" w:rsidRDefault="00CA4202" w:rsidP="00CA4202">
      <w:pPr>
        <w:widowControl w:val="0"/>
        <w:autoSpaceDE w:val="0"/>
        <w:autoSpaceDN w:val="0"/>
        <w:adjustRightInd w:val="0"/>
        <w:ind w:firstLine="709"/>
        <w:jc w:val="both"/>
        <w:rPr>
          <w:color w:val="000000"/>
          <w:szCs w:val="24"/>
        </w:rPr>
      </w:pPr>
      <w:r w:rsidRPr="005D5B46">
        <w:rPr>
          <w:szCs w:val="24"/>
        </w:rPr>
        <w:t xml:space="preserve">Контрола извођења радова вршиће се и од стране лица одговорног код Наручиоца за праћење и </w:t>
      </w:r>
      <w:r w:rsidRPr="005D5B46">
        <w:rPr>
          <w:szCs w:val="24"/>
          <w:lang w:val="ru-RU"/>
        </w:rPr>
        <w:t>контролисање</w:t>
      </w:r>
      <w:r w:rsidRPr="005D5B46">
        <w:rPr>
          <w:szCs w:val="24"/>
        </w:rPr>
        <w:t xml:space="preserve"> извршења  уговора који буде закључен по спроведеном поступку предметне јавне набавке. </w:t>
      </w:r>
    </w:p>
    <w:p w:rsidR="00CA4202" w:rsidRPr="005D5B46" w:rsidRDefault="00CA4202" w:rsidP="00523672">
      <w:pPr>
        <w:widowControl w:val="0"/>
        <w:autoSpaceDE w:val="0"/>
        <w:autoSpaceDN w:val="0"/>
        <w:adjustRightInd w:val="0"/>
        <w:ind w:firstLine="709"/>
        <w:jc w:val="both"/>
        <w:rPr>
          <w:bCs/>
          <w:szCs w:val="24"/>
          <w:lang w:val="ru-RU"/>
        </w:rPr>
      </w:pPr>
    </w:p>
    <w:p w:rsidR="00523672" w:rsidRPr="005D5B46" w:rsidRDefault="00523672" w:rsidP="00523672">
      <w:pPr>
        <w:pStyle w:val="nabrajanjebold"/>
      </w:pPr>
      <w:r w:rsidRPr="005D5B46">
        <w:t>Рок за извођење радова</w:t>
      </w:r>
    </w:p>
    <w:p w:rsidR="00CA4202" w:rsidRPr="005D5B46" w:rsidRDefault="00CA4202" w:rsidP="00CA4202">
      <w:pPr>
        <w:widowControl w:val="0"/>
        <w:autoSpaceDE w:val="0"/>
        <w:autoSpaceDN w:val="0"/>
        <w:adjustRightInd w:val="0"/>
        <w:ind w:firstLine="709"/>
        <w:jc w:val="both"/>
        <w:rPr>
          <w:szCs w:val="24"/>
        </w:rPr>
      </w:pPr>
      <w:r w:rsidRPr="005D5B46">
        <w:rPr>
          <w:szCs w:val="24"/>
          <w:lang w:val="sr-Cyrl-CS" w:eastAsia="sr-Cyrl-CS"/>
        </w:rPr>
        <w:t xml:space="preserve">Рок за извођење грађевинских радова који су предмет јавне набавке </w:t>
      </w:r>
      <w:r w:rsidRPr="005D5B46">
        <w:rPr>
          <w:szCs w:val="24"/>
        </w:rPr>
        <w:t xml:space="preserve">не може </w:t>
      </w:r>
      <w:r w:rsidRPr="005D5B46">
        <w:rPr>
          <w:color w:val="000000"/>
          <w:szCs w:val="24"/>
        </w:rPr>
        <w:t xml:space="preserve">бити дужи </w:t>
      </w:r>
      <w:r w:rsidRPr="005D5B46">
        <w:rPr>
          <w:color w:val="000000" w:themeColor="text1"/>
          <w:szCs w:val="24"/>
        </w:rPr>
        <w:t xml:space="preserve">од 60 </w:t>
      </w:r>
      <w:r w:rsidRPr="005D5B46">
        <w:rPr>
          <w:color w:val="000000" w:themeColor="text1"/>
          <w:szCs w:val="24"/>
          <w:lang w:val="ru-RU"/>
        </w:rPr>
        <w:t xml:space="preserve">календарских дана </w:t>
      </w:r>
      <w:r w:rsidRPr="005D5B46">
        <w:rPr>
          <w:color w:val="000000" w:themeColor="text1"/>
          <w:szCs w:val="24"/>
        </w:rPr>
        <w:t>од увођења у посао понуђача- извођача радова. Надзор је дужан да</w:t>
      </w:r>
      <w:r w:rsidRPr="005D5B46">
        <w:rPr>
          <w:szCs w:val="24"/>
        </w:rPr>
        <w:t xml:space="preserve"> Извођача уведе у посао 10 дана од потписивања Уговора уколико другачије није договорено.</w:t>
      </w:r>
    </w:p>
    <w:p w:rsidR="00CA4202" w:rsidRPr="005D5B46" w:rsidRDefault="00CA4202" w:rsidP="00CA4202">
      <w:pPr>
        <w:widowControl w:val="0"/>
        <w:autoSpaceDE w:val="0"/>
        <w:autoSpaceDN w:val="0"/>
        <w:adjustRightInd w:val="0"/>
        <w:ind w:firstLine="709"/>
        <w:jc w:val="both"/>
        <w:rPr>
          <w:szCs w:val="24"/>
          <w:lang w:val="sr-Cyrl-CS" w:eastAsia="sr-Cyrl-CS"/>
        </w:rPr>
      </w:pPr>
      <w:r w:rsidRPr="005D5B46">
        <w:rPr>
          <w:szCs w:val="24"/>
          <w:lang w:val="sr-Cyrl-CS" w:eastAsia="sr-Cyrl-CS"/>
        </w:rPr>
        <w:t>Радови на објекту изводе се без фазе извођења.</w:t>
      </w:r>
    </w:p>
    <w:p w:rsidR="00CA4202" w:rsidRPr="005D5B46" w:rsidRDefault="00CA4202" w:rsidP="00CA4202">
      <w:pPr>
        <w:widowControl w:val="0"/>
        <w:autoSpaceDE w:val="0"/>
        <w:autoSpaceDN w:val="0"/>
        <w:adjustRightInd w:val="0"/>
        <w:ind w:firstLine="709"/>
        <w:jc w:val="both"/>
        <w:rPr>
          <w:szCs w:val="24"/>
          <w:lang w:val="sr-Cyrl-CS" w:eastAsia="sr-Cyrl-CS"/>
        </w:rPr>
      </w:pPr>
    </w:p>
    <w:p w:rsidR="00CA4202" w:rsidRPr="005D5B46" w:rsidRDefault="00CA4202" w:rsidP="00CA4202">
      <w:pPr>
        <w:widowControl w:val="0"/>
        <w:autoSpaceDE w:val="0"/>
        <w:autoSpaceDN w:val="0"/>
        <w:adjustRightInd w:val="0"/>
        <w:ind w:firstLine="709"/>
        <w:jc w:val="both"/>
        <w:rPr>
          <w:szCs w:val="24"/>
          <w:lang w:val="sr-Cyrl-CS" w:eastAsia="sr-Cyrl-CS"/>
        </w:rPr>
      </w:pPr>
    </w:p>
    <w:p w:rsidR="00523672" w:rsidRPr="005D5B46" w:rsidRDefault="00523672" w:rsidP="00523672">
      <w:pPr>
        <w:pStyle w:val="nabrajanjebold"/>
      </w:pPr>
      <w:r w:rsidRPr="005D5B46">
        <w:t xml:space="preserve">Место извођења радова </w:t>
      </w:r>
    </w:p>
    <w:p w:rsidR="00523672" w:rsidRPr="00B01991" w:rsidRDefault="00523672" w:rsidP="00523672">
      <w:pPr>
        <w:pStyle w:val="NoSpacing"/>
        <w:rPr>
          <w:sz w:val="24"/>
          <w:szCs w:val="24"/>
        </w:rPr>
      </w:pPr>
      <w:r w:rsidRPr="005D5B46">
        <w:rPr>
          <w:sz w:val="24"/>
          <w:szCs w:val="24"/>
        </w:rPr>
        <w:tab/>
        <w:t>Геронтолошки центар у Младеновцу, Младеновац, улица Филипа Филиповића бр. 1, на к.п. бр. 4512 КО Младеновац Варош.</w:t>
      </w:r>
    </w:p>
    <w:p w:rsidR="00523672" w:rsidRPr="00B01991" w:rsidRDefault="00523672" w:rsidP="00523672">
      <w:pPr>
        <w:widowControl w:val="0"/>
        <w:tabs>
          <w:tab w:val="left" w:pos="0"/>
          <w:tab w:val="left" w:pos="180"/>
        </w:tabs>
        <w:autoSpaceDE w:val="0"/>
        <w:autoSpaceDN w:val="0"/>
        <w:adjustRightInd w:val="0"/>
        <w:jc w:val="both"/>
        <w:rPr>
          <w:bCs/>
          <w:szCs w:val="24"/>
          <w:lang w:eastAsia="sr-Cyrl-CS"/>
        </w:rPr>
      </w:pPr>
    </w:p>
    <w:p w:rsidR="00523672" w:rsidRDefault="00523672" w:rsidP="00430EAC">
      <w:pPr>
        <w:ind w:left="360"/>
        <w:rPr>
          <w:rFonts w:eastAsia="Calibri-Bold"/>
          <w:bCs/>
          <w:color w:val="000000"/>
          <w:szCs w:val="24"/>
        </w:rPr>
      </w:pPr>
    </w:p>
    <w:p w:rsidR="00523672" w:rsidRDefault="00523672" w:rsidP="00430EAC">
      <w:pPr>
        <w:ind w:left="360"/>
        <w:rPr>
          <w:rFonts w:eastAsia="Calibri-Bold"/>
          <w:bCs/>
          <w:color w:val="000000"/>
          <w:szCs w:val="24"/>
        </w:rPr>
      </w:pPr>
    </w:p>
    <w:p w:rsidR="00523672" w:rsidRPr="00523672" w:rsidRDefault="00523672" w:rsidP="00430EAC">
      <w:pPr>
        <w:ind w:left="360"/>
        <w:rPr>
          <w:rFonts w:eastAsia="Calibri-Bold"/>
          <w:bCs/>
          <w:color w:val="000000"/>
          <w:szCs w:val="24"/>
        </w:rPr>
      </w:pPr>
    </w:p>
    <w:p w:rsidR="00070A08" w:rsidRPr="00B01991" w:rsidRDefault="00070A08" w:rsidP="00070A08">
      <w:pPr>
        <w:ind w:firstLine="708"/>
        <w:rPr>
          <w:i/>
          <w:szCs w:val="24"/>
        </w:rPr>
      </w:pPr>
    </w:p>
    <w:p w:rsidR="00070A08" w:rsidRPr="00B01991" w:rsidRDefault="00112683" w:rsidP="00070A08">
      <w:pPr>
        <w:pStyle w:val="Heading2"/>
        <w:rPr>
          <w:b w:val="0"/>
          <w:bCs w:val="0"/>
          <w:i w:val="0"/>
          <w:iCs w:val="0"/>
        </w:rPr>
      </w:pPr>
      <w:r w:rsidRPr="00112683">
        <w:lastRenderedPageBreak/>
        <w:t>I</w:t>
      </w:r>
      <w:r w:rsidR="00430EAC">
        <w:t>V</w:t>
      </w:r>
      <w:r w:rsidR="00070A08" w:rsidRPr="00112683">
        <w:t>. УСЛОВИ ЗА УЧЕШЋЕ У ПОСТУПКУ ЈАВНЕ НАБАВКЕ ИЗ ЧЛ.  75. ЗАКОНА О ЈАВНИМ НАБАВКАМА И УПУТСТВО КАКО СЕ ДОКАЗУЈЕ ИСПУЊЕНОСТ ТИХ УСЛОВА</w:t>
      </w:r>
    </w:p>
    <w:p w:rsidR="00070A08" w:rsidRPr="00F84E22" w:rsidRDefault="00070A08" w:rsidP="00070A08">
      <w:pPr>
        <w:autoSpaceDE w:val="0"/>
        <w:autoSpaceDN w:val="0"/>
        <w:adjustRightInd w:val="0"/>
        <w:ind w:firstLine="708"/>
        <w:jc w:val="both"/>
        <w:rPr>
          <w:rFonts w:eastAsia="Calibri-Bold"/>
          <w:b/>
          <w:bCs/>
          <w:color w:val="000000"/>
          <w:szCs w:val="24"/>
          <w:lang w:val="sr-Cyrl-CS"/>
        </w:rPr>
      </w:pPr>
      <w:r w:rsidRPr="00F84E22">
        <w:rPr>
          <w:rFonts w:eastAsia="Calibri-Bold"/>
          <w:b/>
          <w:bCs/>
          <w:color w:val="000000"/>
          <w:szCs w:val="24"/>
          <w:lang w:val="sr-Cyrl-CS"/>
        </w:rPr>
        <w:t xml:space="preserve">1.ОБАВЕЗНИ УСЛОВИ </w:t>
      </w:r>
    </w:p>
    <w:p w:rsidR="00070A08" w:rsidRPr="00F84E22" w:rsidRDefault="00070A08" w:rsidP="00070A08">
      <w:pPr>
        <w:autoSpaceDE w:val="0"/>
        <w:autoSpaceDN w:val="0"/>
        <w:adjustRightInd w:val="0"/>
        <w:ind w:firstLine="708"/>
        <w:jc w:val="both"/>
        <w:rPr>
          <w:rFonts w:eastAsia="Calibri-Bold"/>
          <w:b/>
          <w:bCs/>
          <w:color w:val="000000"/>
          <w:szCs w:val="24"/>
          <w:lang w:val="sr-Cyrl-CS"/>
        </w:rPr>
      </w:pPr>
    </w:p>
    <w:p w:rsidR="00070A08" w:rsidRPr="00F84E22" w:rsidRDefault="00070A08" w:rsidP="00070A08">
      <w:pPr>
        <w:autoSpaceDE w:val="0"/>
        <w:autoSpaceDN w:val="0"/>
        <w:adjustRightInd w:val="0"/>
        <w:ind w:firstLine="708"/>
        <w:jc w:val="both"/>
        <w:rPr>
          <w:rFonts w:eastAsia="Calibri-Bold"/>
          <w:b/>
          <w:bCs/>
          <w:i/>
          <w:color w:val="000000"/>
          <w:szCs w:val="24"/>
          <w:u w:val="single"/>
          <w:lang w:val="sr-Cyrl-CS"/>
        </w:rPr>
      </w:pPr>
      <w:r w:rsidRPr="00F84E22">
        <w:rPr>
          <w:rFonts w:eastAsia="Calibri-Bold"/>
          <w:b/>
          <w:bCs/>
          <w:i/>
          <w:color w:val="000000"/>
          <w:szCs w:val="24"/>
          <w:u w:val="single"/>
          <w:lang w:val="sr-Cyrl-C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070A08" w:rsidRPr="00F84E22" w:rsidRDefault="00070A08" w:rsidP="00070A08">
      <w:pPr>
        <w:autoSpaceDE w:val="0"/>
        <w:autoSpaceDN w:val="0"/>
        <w:adjustRightInd w:val="0"/>
        <w:jc w:val="both"/>
        <w:rPr>
          <w:rFonts w:eastAsia="Calibri-Bold"/>
          <w:b/>
          <w:bCs/>
          <w:i/>
          <w:color w:val="000000"/>
          <w:szCs w:val="24"/>
          <w:u w:val="single"/>
          <w:lang w:val="sr-Cyrl-CS"/>
        </w:rPr>
      </w:pPr>
    </w:p>
    <w:p w:rsidR="00070A08" w:rsidRPr="00F84E22" w:rsidRDefault="00070A08" w:rsidP="003E42AB">
      <w:pPr>
        <w:numPr>
          <w:ilvl w:val="0"/>
          <w:numId w:val="2"/>
        </w:numPr>
        <w:autoSpaceDE w:val="0"/>
        <w:autoSpaceDN w:val="0"/>
        <w:adjustRightInd w:val="0"/>
        <w:ind w:left="0" w:firstLine="993"/>
        <w:jc w:val="both"/>
        <w:rPr>
          <w:rFonts w:eastAsia="Calibri-Bold"/>
          <w:b/>
          <w:i/>
          <w:color w:val="000000"/>
          <w:szCs w:val="24"/>
          <w:u w:val="single"/>
          <w:lang w:val="sr-Cyrl-CS"/>
        </w:rPr>
      </w:pPr>
      <w:r w:rsidRPr="00F84E22">
        <w:rPr>
          <w:rFonts w:eastAsia="Calibri-Bold"/>
          <w:b/>
          <w:bCs/>
          <w:color w:val="000000"/>
          <w:szCs w:val="24"/>
          <w:lang w:val="sr-Cyrl-CS"/>
        </w:rPr>
        <w:t xml:space="preserve">Услов: </w:t>
      </w:r>
      <w:r w:rsidRPr="00F84E22">
        <w:rPr>
          <w:rFonts w:eastAsia="Calibri-Bold"/>
          <w:color w:val="000000"/>
          <w:szCs w:val="24"/>
          <w:lang w:val="sr-Cyrl-CS"/>
        </w:rPr>
        <w:t xml:space="preserve">Понуђач у поступку јавне набавке мора да докаже  </w:t>
      </w:r>
      <w:r w:rsidRPr="00F84E22">
        <w:rPr>
          <w:rFonts w:eastAsia="Calibri-Bold"/>
          <w:b/>
          <w:i/>
          <w:color w:val="000000"/>
          <w:szCs w:val="24"/>
          <w:u w:val="single"/>
          <w:lang w:val="sr-Cyrl-CS"/>
        </w:rPr>
        <w:t>да је регистрован код надлежног органа, односно уписан у одговарајући регистар (члан 75. став 1. тачка 1) Закона).</w:t>
      </w:r>
    </w:p>
    <w:p w:rsidR="00070A08" w:rsidRPr="00F84E22" w:rsidRDefault="00070A08" w:rsidP="00070A08">
      <w:pPr>
        <w:autoSpaceDE w:val="0"/>
        <w:autoSpaceDN w:val="0"/>
        <w:adjustRightInd w:val="0"/>
        <w:ind w:left="1668"/>
        <w:rPr>
          <w:rFonts w:eastAsia="Calibri-Bold"/>
          <w:b/>
          <w:i/>
          <w:color w:val="000000"/>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070A08" w:rsidRPr="00B01991" w:rsidTr="0002528B">
        <w:tc>
          <w:tcPr>
            <w:tcW w:w="9889" w:type="dxa"/>
            <w:gridSpan w:val="2"/>
            <w:shd w:val="clear" w:color="auto" w:fill="auto"/>
          </w:tcPr>
          <w:p w:rsidR="00070A08" w:rsidRPr="00B01991" w:rsidRDefault="00070A08" w:rsidP="0002528B">
            <w:pPr>
              <w:rPr>
                <w:rFonts w:eastAsia="Calibri-Bold"/>
                <w:b/>
                <w:bCs/>
                <w:color w:val="000000"/>
                <w:szCs w:val="24"/>
              </w:rPr>
            </w:pPr>
            <w:r w:rsidRPr="00B01991">
              <w:rPr>
                <w:rFonts w:eastAsia="Calibri-Bold"/>
                <w:b/>
                <w:bCs/>
                <w:color w:val="000000"/>
                <w:szCs w:val="24"/>
              </w:rPr>
              <w:t>Доказ:</w:t>
            </w:r>
          </w:p>
        </w:tc>
      </w:tr>
      <w:tr w:rsidR="00070A08" w:rsidRPr="00B01991" w:rsidTr="0002528B">
        <w:tc>
          <w:tcPr>
            <w:tcW w:w="1803" w:type="dxa"/>
            <w:shd w:val="clear" w:color="auto" w:fill="auto"/>
            <w:vAlign w:val="center"/>
          </w:tcPr>
          <w:p w:rsidR="00070A08" w:rsidRPr="00B01991" w:rsidRDefault="00070A08" w:rsidP="0002528B">
            <w:pPr>
              <w:autoSpaceDE w:val="0"/>
              <w:autoSpaceDN w:val="0"/>
              <w:adjustRightInd w:val="0"/>
              <w:rPr>
                <w:rFonts w:eastAsia="Calibri-Bold"/>
                <w:color w:val="000000"/>
                <w:szCs w:val="24"/>
              </w:rPr>
            </w:pPr>
            <w:r w:rsidRPr="00B01991">
              <w:rPr>
                <w:rFonts w:eastAsia="Calibri-Bold"/>
                <w:bCs/>
                <w:szCs w:val="24"/>
              </w:rPr>
              <w:t>Правно лице</w:t>
            </w:r>
            <w:r w:rsidRPr="00B01991">
              <w:rPr>
                <w:rFonts w:eastAsia="Calibri-Bold"/>
                <w:b/>
                <w:bCs/>
                <w:color w:val="000000"/>
                <w:szCs w:val="24"/>
              </w:rPr>
              <w:t>:</w:t>
            </w:r>
          </w:p>
        </w:tc>
        <w:tc>
          <w:tcPr>
            <w:tcW w:w="8086" w:type="dxa"/>
            <w:shd w:val="clear" w:color="auto" w:fill="auto"/>
          </w:tcPr>
          <w:p w:rsidR="00070A08" w:rsidRPr="00B01991" w:rsidRDefault="00070A08" w:rsidP="0002528B">
            <w:pPr>
              <w:autoSpaceDE w:val="0"/>
              <w:autoSpaceDN w:val="0"/>
              <w:adjustRightInd w:val="0"/>
              <w:rPr>
                <w:rFonts w:eastAsia="Calibri-Bold"/>
                <w:color w:val="000000"/>
                <w:szCs w:val="24"/>
              </w:rPr>
            </w:pPr>
            <w:r w:rsidRPr="00B01991">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070A08" w:rsidRPr="00B01991" w:rsidTr="0002528B">
        <w:tc>
          <w:tcPr>
            <w:tcW w:w="1803" w:type="dxa"/>
            <w:shd w:val="clear" w:color="auto" w:fill="auto"/>
            <w:vAlign w:val="center"/>
          </w:tcPr>
          <w:p w:rsidR="00070A08" w:rsidRPr="00B01991" w:rsidRDefault="00070A08" w:rsidP="0002528B">
            <w:pPr>
              <w:autoSpaceDE w:val="0"/>
              <w:autoSpaceDN w:val="0"/>
              <w:adjustRightInd w:val="0"/>
              <w:rPr>
                <w:rFonts w:eastAsia="Calibri-Bold"/>
                <w:bCs/>
                <w:szCs w:val="24"/>
              </w:rPr>
            </w:pPr>
            <w:r w:rsidRPr="00B01991">
              <w:rPr>
                <w:rFonts w:eastAsia="Calibri-Bold"/>
                <w:bCs/>
                <w:szCs w:val="24"/>
              </w:rPr>
              <w:t>Предузетник</w:t>
            </w:r>
          </w:p>
        </w:tc>
        <w:tc>
          <w:tcPr>
            <w:tcW w:w="8086" w:type="dxa"/>
            <w:shd w:val="clear" w:color="auto" w:fill="auto"/>
          </w:tcPr>
          <w:p w:rsidR="00070A08" w:rsidRPr="00B01991" w:rsidRDefault="00070A08" w:rsidP="0002528B">
            <w:pPr>
              <w:autoSpaceDE w:val="0"/>
              <w:autoSpaceDN w:val="0"/>
              <w:adjustRightInd w:val="0"/>
              <w:rPr>
                <w:rFonts w:eastAsia="Calibri-Bold"/>
                <w:color w:val="000000"/>
                <w:szCs w:val="24"/>
              </w:rPr>
            </w:pPr>
            <w:r w:rsidRPr="00B01991">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070A08" w:rsidRPr="00B01991" w:rsidTr="0002528B">
        <w:tc>
          <w:tcPr>
            <w:tcW w:w="1803" w:type="dxa"/>
            <w:shd w:val="clear" w:color="auto" w:fill="auto"/>
          </w:tcPr>
          <w:p w:rsidR="00070A08" w:rsidRPr="00B01991" w:rsidRDefault="00070A08" w:rsidP="0002528B">
            <w:pPr>
              <w:autoSpaceDE w:val="0"/>
              <w:autoSpaceDN w:val="0"/>
              <w:adjustRightInd w:val="0"/>
              <w:rPr>
                <w:rFonts w:eastAsia="Calibri-Bold"/>
                <w:bCs/>
                <w:szCs w:val="24"/>
                <w:u w:val="single"/>
              </w:rPr>
            </w:pPr>
            <w:r w:rsidRPr="00B01991">
              <w:rPr>
                <w:rFonts w:eastAsia="Calibri-Bold"/>
                <w:bCs/>
                <w:szCs w:val="24"/>
                <w:u w:val="single"/>
              </w:rPr>
              <w:t>Физичко лице</w:t>
            </w:r>
          </w:p>
        </w:tc>
        <w:tc>
          <w:tcPr>
            <w:tcW w:w="8086" w:type="dxa"/>
            <w:shd w:val="clear" w:color="auto" w:fill="auto"/>
          </w:tcPr>
          <w:p w:rsidR="00070A08" w:rsidRPr="00B01991" w:rsidRDefault="00070A08" w:rsidP="0002528B">
            <w:pPr>
              <w:autoSpaceDE w:val="0"/>
              <w:autoSpaceDN w:val="0"/>
              <w:adjustRightInd w:val="0"/>
              <w:jc w:val="center"/>
              <w:rPr>
                <w:rFonts w:eastAsia="Calibri-Bold"/>
                <w:color w:val="000000"/>
                <w:szCs w:val="24"/>
              </w:rPr>
            </w:pPr>
            <w:r w:rsidRPr="00B01991">
              <w:rPr>
                <w:rFonts w:eastAsia="Calibri-Bold"/>
                <w:color w:val="000000"/>
                <w:szCs w:val="24"/>
              </w:rPr>
              <w:t>/</w:t>
            </w:r>
          </w:p>
        </w:tc>
      </w:tr>
    </w:tbl>
    <w:p w:rsidR="00070A08" w:rsidRPr="00B01991" w:rsidRDefault="00070A08" w:rsidP="00070A08">
      <w:pPr>
        <w:autoSpaceDE w:val="0"/>
        <w:autoSpaceDN w:val="0"/>
        <w:adjustRightInd w:val="0"/>
        <w:ind w:left="1068"/>
        <w:jc w:val="both"/>
        <w:rPr>
          <w:rFonts w:eastAsia="Calibri-Bold"/>
          <w:b/>
          <w:i/>
          <w:color w:val="000000"/>
          <w:szCs w:val="24"/>
          <w:u w:val="single"/>
        </w:rPr>
      </w:pPr>
    </w:p>
    <w:p w:rsidR="00070A08" w:rsidRPr="00B01991" w:rsidRDefault="00070A08" w:rsidP="003E42AB">
      <w:pPr>
        <w:numPr>
          <w:ilvl w:val="0"/>
          <w:numId w:val="2"/>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да докаже </w:t>
      </w:r>
      <w:r w:rsidRPr="00B01991">
        <w:rPr>
          <w:rFonts w:eastAsia="Calibri-Bold"/>
          <w:b/>
          <w:i/>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070A08" w:rsidRPr="00B01991" w:rsidRDefault="00070A08" w:rsidP="00070A08">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070A08" w:rsidRPr="00B01991" w:rsidTr="0002528B">
        <w:tc>
          <w:tcPr>
            <w:tcW w:w="9889" w:type="dxa"/>
            <w:gridSpan w:val="2"/>
            <w:shd w:val="clear" w:color="auto" w:fill="auto"/>
          </w:tcPr>
          <w:p w:rsidR="00070A08" w:rsidRPr="00B01991" w:rsidRDefault="00070A08" w:rsidP="0002528B">
            <w:pPr>
              <w:autoSpaceDE w:val="0"/>
              <w:autoSpaceDN w:val="0"/>
              <w:adjustRightInd w:val="0"/>
              <w:jc w:val="both"/>
              <w:rPr>
                <w:rFonts w:eastAsia="Calibri-Bold"/>
                <w:color w:val="000000"/>
                <w:szCs w:val="24"/>
              </w:rPr>
            </w:pPr>
            <w:r w:rsidRPr="00B01991">
              <w:rPr>
                <w:rFonts w:eastAsia="Calibri-Bold"/>
                <w:b/>
                <w:i/>
                <w:color w:val="000000"/>
                <w:szCs w:val="24"/>
                <w:u w:val="single"/>
              </w:rPr>
              <w:t>Доказ:</w:t>
            </w:r>
          </w:p>
        </w:tc>
      </w:tr>
      <w:tr w:rsidR="00070A08" w:rsidRPr="00B01991" w:rsidTr="0002528B">
        <w:tc>
          <w:tcPr>
            <w:tcW w:w="1526" w:type="dxa"/>
            <w:shd w:val="clear" w:color="auto" w:fill="auto"/>
            <w:vAlign w:val="center"/>
          </w:tcPr>
          <w:p w:rsidR="00070A08" w:rsidRPr="00B01991" w:rsidRDefault="00070A08" w:rsidP="0002528B">
            <w:pPr>
              <w:autoSpaceDE w:val="0"/>
              <w:autoSpaceDN w:val="0"/>
              <w:adjustRightInd w:val="0"/>
              <w:rPr>
                <w:rFonts w:eastAsia="Calibri-Bold"/>
                <w:i/>
                <w:color w:val="000000"/>
                <w:szCs w:val="24"/>
                <w:u w:val="single"/>
              </w:rPr>
            </w:pPr>
            <w:r w:rsidRPr="00B01991">
              <w:rPr>
                <w:rFonts w:eastAsia="Calibri-Bold"/>
                <w:i/>
                <w:color w:val="000000"/>
                <w:szCs w:val="24"/>
                <w:u w:val="single"/>
              </w:rPr>
              <w:t>Правно лице</w:t>
            </w:r>
          </w:p>
          <w:p w:rsidR="00070A08" w:rsidRPr="00B01991" w:rsidRDefault="00070A08" w:rsidP="0002528B">
            <w:pPr>
              <w:autoSpaceDE w:val="0"/>
              <w:autoSpaceDN w:val="0"/>
              <w:adjustRightInd w:val="0"/>
              <w:jc w:val="center"/>
              <w:rPr>
                <w:rFonts w:eastAsia="Calibri-Bold"/>
                <w:b/>
                <w:i/>
                <w:color w:val="000000"/>
                <w:szCs w:val="24"/>
                <w:u w:val="single"/>
              </w:rPr>
            </w:pPr>
          </w:p>
        </w:tc>
        <w:tc>
          <w:tcPr>
            <w:tcW w:w="8363" w:type="dxa"/>
            <w:shd w:val="clear" w:color="auto" w:fill="auto"/>
          </w:tcPr>
          <w:p w:rsidR="00070A08" w:rsidRPr="00B01991" w:rsidRDefault="00070A08" w:rsidP="003E42AB">
            <w:pPr>
              <w:numPr>
                <w:ilvl w:val="0"/>
                <w:numId w:val="3"/>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70A08" w:rsidRPr="00B01991" w:rsidRDefault="00070A08" w:rsidP="003E42AB">
            <w:pPr>
              <w:numPr>
                <w:ilvl w:val="0"/>
                <w:numId w:val="3"/>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70A08" w:rsidRPr="00B01991" w:rsidRDefault="00070A08" w:rsidP="003E42AB">
            <w:pPr>
              <w:numPr>
                <w:ilvl w:val="0"/>
                <w:numId w:val="3"/>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070A08" w:rsidRPr="00B01991" w:rsidRDefault="00070A08" w:rsidP="00070A08">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10"/>
        <w:gridCol w:w="7152"/>
        <w:gridCol w:w="1211"/>
      </w:tblGrid>
      <w:tr w:rsidR="00070A08" w:rsidRPr="00B01991" w:rsidTr="00024A67">
        <w:tc>
          <w:tcPr>
            <w:tcW w:w="1569" w:type="dxa"/>
            <w:gridSpan w:val="2"/>
            <w:shd w:val="clear" w:color="auto" w:fill="auto"/>
            <w:vAlign w:val="center"/>
          </w:tcPr>
          <w:p w:rsidR="00070A08" w:rsidRPr="00B01991" w:rsidRDefault="00070A08" w:rsidP="0002528B">
            <w:pPr>
              <w:rPr>
                <w:i/>
                <w:u w:val="single"/>
              </w:rPr>
            </w:pPr>
            <w:r w:rsidRPr="00B01991">
              <w:rPr>
                <w:i/>
                <w:u w:val="single"/>
              </w:rPr>
              <w:t>Предузетник и физичко лице</w:t>
            </w:r>
          </w:p>
          <w:p w:rsidR="00070A08" w:rsidRPr="00B01991" w:rsidRDefault="00070A08" w:rsidP="0002528B"/>
        </w:tc>
        <w:tc>
          <w:tcPr>
            <w:tcW w:w="8363" w:type="dxa"/>
            <w:gridSpan w:val="2"/>
            <w:shd w:val="clear" w:color="auto" w:fill="auto"/>
          </w:tcPr>
          <w:p w:rsidR="00070A08" w:rsidRPr="00B01991" w:rsidRDefault="00070A08" w:rsidP="0002528B">
            <w:pPr>
              <w:autoSpaceDE w:val="0"/>
              <w:autoSpaceDN w:val="0"/>
              <w:adjustRightInd w:val="0"/>
              <w:rPr>
                <w:szCs w:val="24"/>
              </w:rPr>
            </w:pPr>
            <w:r w:rsidRPr="00B01991">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070A08" w:rsidRPr="00B01991" w:rsidTr="00024A67">
        <w:trPr>
          <w:gridBefore w:val="1"/>
          <w:gridAfter w:val="1"/>
          <w:wBefore w:w="959" w:type="dxa"/>
          <w:wAfter w:w="1211" w:type="dxa"/>
        </w:trPr>
        <w:tc>
          <w:tcPr>
            <w:tcW w:w="7762" w:type="dxa"/>
            <w:gridSpan w:val="2"/>
            <w:shd w:val="clear" w:color="auto" w:fill="auto"/>
            <w:vAlign w:val="center"/>
          </w:tcPr>
          <w:p w:rsidR="00070A08" w:rsidRPr="00B01991" w:rsidRDefault="00070A08" w:rsidP="0002528B">
            <w:pPr>
              <w:autoSpaceDE w:val="0"/>
              <w:autoSpaceDN w:val="0"/>
              <w:adjustRightInd w:val="0"/>
              <w:jc w:val="center"/>
              <w:rPr>
                <w:rFonts w:eastAsia="Calibri-Bold"/>
                <w:b/>
                <w:color w:val="000000"/>
                <w:szCs w:val="24"/>
              </w:rPr>
            </w:pPr>
            <w:r w:rsidRPr="00B01991">
              <w:rPr>
                <w:rFonts w:eastAsia="Calibri-Bold"/>
                <w:b/>
                <w:color w:val="000000"/>
                <w:szCs w:val="24"/>
              </w:rPr>
              <w:lastRenderedPageBreak/>
              <w:t>ДОКАЗ О ИСПУЊЕНОСТИ УСЛОВА ИЗ ЧЛАНА 75. СТАВ 1. ТАЧКА 2. ЗАКОНА, НЕ МОЖЕ БИТИ СТАРИЈИ ОД ДВА МЕСЕЦА ПРЕ ОТВАРАЊА ПОНУДА.</w:t>
            </w:r>
          </w:p>
        </w:tc>
      </w:tr>
    </w:tbl>
    <w:p w:rsidR="00070A08" w:rsidRPr="00B01991" w:rsidRDefault="00070A08" w:rsidP="00070A08">
      <w:pPr>
        <w:autoSpaceDE w:val="0"/>
        <w:autoSpaceDN w:val="0"/>
        <w:adjustRightInd w:val="0"/>
        <w:rPr>
          <w:rFonts w:ascii="Calibri" w:eastAsia="Calibri-Bold" w:hAnsi="Calibri" w:cs="Calibri"/>
          <w:i/>
          <w:iCs/>
          <w:color w:val="FFFFFF"/>
          <w:sz w:val="15"/>
          <w:szCs w:val="15"/>
        </w:rPr>
      </w:pPr>
    </w:p>
    <w:p w:rsidR="00070A08" w:rsidRPr="00B01991" w:rsidRDefault="00070A08" w:rsidP="003E42AB">
      <w:pPr>
        <w:numPr>
          <w:ilvl w:val="0"/>
          <w:numId w:val="2"/>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доказати </w:t>
      </w:r>
      <w:r w:rsidRPr="00B01991">
        <w:rPr>
          <w:rFonts w:eastAsia="Calibri-Bold"/>
          <w:b/>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070A08" w:rsidRPr="00B01991" w:rsidRDefault="00070A08" w:rsidP="00070A08">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070A08" w:rsidRPr="00B01991" w:rsidTr="0002528B">
        <w:tc>
          <w:tcPr>
            <w:tcW w:w="9889" w:type="dxa"/>
            <w:gridSpan w:val="2"/>
            <w:shd w:val="clear" w:color="auto" w:fill="auto"/>
          </w:tcPr>
          <w:p w:rsidR="00070A08" w:rsidRPr="00B01991" w:rsidRDefault="00070A08" w:rsidP="0002528B">
            <w:pPr>
              <w:autoSpaceDE w:val="0"/>
              <w:autoSpaceDN w:val="0"/>
              <w:adjustRightInd w:val="0"/>
              <w:rPr>
                <w:rFonts w:eastAsia="Calibri-Bold"/>
                <w:b/>
                <w:bCs/>
                <w:color w:val="000000"/>
                <w:szCs w:val="24"/>
              </w:rPr>
            </w:pPr>
            <w:r w:rsidRPr="00B01991">
              <w:rPr>
                <w:rFonts w:eastAsia="Calibri-Bold"/>
                <w:b/>
                <w:i/>
                <w:color w:val="000000"/>
                <w:szCs w:val="24"/>
                <w:u w:val="single"/>
              </w:rPr>
              <w:t>Доказ:</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bCs/>
                <w:i/>
                <w:color w:val="000000"/>
                <w:szCs w:val="24"/>
                <w:u w:val="single"/>
              </w:rPr>
            </w:pPr>
            <w:r w:rsidRPr="00B01991">
              <w:rPr>
                <w:rFonts w:eastAsia="Calibri-Bold"/>
                <w:bCs/>
                <w:i/>
                <w:color w:val="000000"/>
                <w:szCs w:val="24"/>
                <w:u w:val="single"/>
              </w:rPr>
              <w:t>Правно лице</w:t>
            </w:r>
          </w:p>
        </w:tc>
        <w:tc>
          <w:tcPr>
            <w:tcW w:w="7938" w:type="dxa"/>
            <w:shd w:val="clear" w:color="auto" w:fill="auto"/>
          </w:tcPr>
          <w:p w:rsidR="00070A08" w:rsidRPr="00B01991" w:rsidRDefault="00070A08" w:rsidP="003E42AB">
            <w:pPr>
              <w:numPr>
                <w:ilvl w:val="0"/>
                <w:numId w:val="4"/>
              </w:numPr>
              <w:autoSpaceDE w:val="0"/>
              <w:autoSpaceDN w:val="0"/>
              <w:adjustRightInd w:val="0"/>
              <w:ind w:left="459"/>
              <w:rPr>
                <w:rFonts w:eastAsia="Calibri-Bold"/>
                <w:color w:val="000000"/>
                <w:szCs w:val="24"/>
              </w:rPr>
            </w:pPr>
            <w:r w:rsidRPr="00B01991">
              <w:rPr>
                <w:rFonts w:eastAsia="Calibri-Bold"/>
                <w:color w:val="000000"/>
                <w:szCs w:val="24"/>
              </w:rPr>
              <w:t xml:space="preserve">уверење Пореске управе  Министарства финансија да је измирио доспеле порезе и доприносе и </w:t>
            </w:r>
          </w:p>
          <w:p w:rsidR="00070A08" w:rsidRPr="00B01991" w:rsidRDefault="00070A08" w:rsidP="003E42AB">
            <w:pPr>
              <w:numPr>
                <w:ilvl w:val="0"/>
                <w:numId w:val="4"/>
              </w:numPr>
              <w:autoSpaceDE w:val="0"/>
              <w:autoSpaceDN w:val="0"/>
              <w:adjustRightInd w:val="0"/>
              <w:ind w:left="459"/>
              <w:rPr>
                <w:rFonts w:eastAsia="Calibri-Bold"/>
                <w:color w:val="000000"/>
                <w:szCs w:val="24"/>
              </w:rPr>
            </w:pPr>
            <w:r w:rsidRPr="00B01991">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sidRPr="00B01991">
              <w:rPr>
                <w:rFonts w:ascii="Calibri" w:eastAsia="Calibri-Bold" w:hAnsi="Calibri" w:cs="Calibri"/>
                <w:color w:val="000000"/>
                <w:sz w:val="19"/>
                <w:szCs w:val="19"/>
              </w:rPr>
              <w:t xml:space="preserve"> </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bCs/>
                <w:i/>
                <w:color w:val="000000"/>
                <w:szCs w:val="24"/>
                <w:u w:val="single"/>
              </w:rPr>
            </w:pPr>
            <w:r w:rsidRPr="00B01991">
              <w:rPr>
                <w:rFonts w:eastAsia="Calibri-Bold"/>
                <w:bCs/>
                <w:i/>
                <w:color w:val="000000"/>
                <w:szCs w:val="24"/>
                <w:u w:val="single"/>
              </w:rPr>
              <w:t xml:space="preserve">Предузетник </w:t>
            </w:r>
          </w:p>
        </w:tc>
        <w:tc>
          <w:tcPr>
            <w:tcW w:w="7938" w:type="dxa"/>
            <w:shd w:val="clear" w:color="auto" w:fill="auto"/>
          </w:tcPr>
          <w:p w:rsidR="00070A08" w:rsidRPr="00B01991" w:rsidRDefault="00070A08" w:rsidP="003E42AB">
            <w:pPr>
              <w:numPr>
                <w:ilvl w:val="0"/>
                <w:numId w:val="5"/>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p>
          <w:p w:rsidR="00070A08" w:rsidRPr="00B01991" w:rsidRDefault="00070A08" w:rsidP="003E42AB">
            <w:pPr>
              <w:numPr>
                <w:ilvl w:val="0"/>
                <w:numId w:val="5"/>
              </w:numPr>
              <w:autoSpaceDE w:val="0"/>
              <w:autoSpaceDN w:val="0"/>
              <w:adjustRightInd w:val="0"/>
              <w:ind w:left="459"/>
              <w:rPr>
                <w:rFonts w:eastAsia="Calibri-Bold"/>
                <w:color w:val="000000"/>
                <w:szCs w:val="24"/>
              </w:rPr>
            </w:pPr>
            <w:r w:rsidRPr="00B01991">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bCs/>
                <w:i/>
                <w:color w:val="000000"/>
                <w:szCs w:val="24"/>
                <w:u w:val="single"/>
              </w:rPr>
            </w:pPr>
            <w:r w:rsidRPr="00B01991">
              <w:rPr>
                <w:rFonts w:eastAsia="Calibri-Bold"/>
                <w:bCs/>
                <w:i/>
                <w:color w:val="000000"/>
                <w:szCs w:val="24"/>
                <w:u w:val="single"/>
              </w:rPr>
              <w:t>Физичко лице</w:t>
            </w:r>
          </w:p>
        </w:tc>
        <w:tc>
          <w:tcPr>
            <w:tcW w:w="7938" w:type="dxa"/>
            <w:shd w:val="clear" w:color="auto" w:fill="auto"/>
          </w:tcPr>
          <w:p w:rsidR="00070A08" w:rsidRPr="00B01991" w:rsidRDefault="00070A08" w:rsidP="003E42AB">
            <w:pPr>
              <w:numPr>
                <w:ilvl w:val="0"/>
                <w:numId w:val="6"/>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p>
          <w:p w:rsidR="00070A08" w:rsidRPr="00B01991" w:rsidRDefault="00070A08" w:rsidP="003E42AB">
            <w:pPr>
              <w:numPr>
                <w:ilvl w:val="0"/>
                <w:numId w:val="6"/>
              </w:numPr>
              <w:autoSpaceDE w:val="0"/>
              <w:autoSpaceDN w:val="0"/>
              <w:adjustRightInd w:val="0"/>
              <w:ind w:left="459"/>
              <w:rPr>
                <w:rFonts w:eastAsia="Calibri-Bold"/>
                <w:color w:val="000000"/>
                <w:szCs w:val="24"/>
              </w:rPr>
            </w:pPr>
            <w:r w:rsidRPr="00B01991">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070A08" w:rsidRPr="00B01991" w:rsidTr="0002528B">
        <w:tc>
          <w:tcPr>
            <w:tcW w:w="1951" w:type="dxa"/>
            <w:shd w:val="clear" w:color="auto" w:fill="auto"/>
            <w:vAlign w:val="center"/>
          </w:tcPr>
          <w:p w:rsidR="00070A08" w:rsidRPr="00B01991" w:rsidRDefault="00070A08" w:rsidP="0002528B">
            <w:pPr>
              <w:autoSpaceDE w:val="0"/>
              <w:autoSpaceDN w:val="0"/>
              <w:adjustRightInd w:val="0"/>
              <w:rPr>
                <w:rFonts w:eastAsia="Calibri-Bold"/>
                <w:color w:val="000000"/>
                <w:szCs w:val="24"/>
              </w:rPr>
            </w:pPr>
            <w:r w:rsidRPr="00B01991">
              <w:rPr>
                <w:rFonts w:eastAsia="Calibri-Bold"/>
                <w:color w:val="000000"/>
                <w:szCs w:val="24"/>
              </w:rPr>
              <w:t>Орган надлежан за издавање:</w:t>
            </w:r>
          </w:p>
          <w:p w:rsidR="00070A08" w:rsidRPr="00B01991" w:rsidRDefault="00070A08" w:rsidP="0002528B">
            <w:pPr>
              <w:autoSpaceDE w:val="0"/>
              <w:autoSpaceDN w:val="0"/>
              <w:adjustRightInd w:val="0"/>
              <w:ind w:left="720"/>
              <w:rPr>
                <w:rFonts w:eastAsia="Calibri-Bold"/>
                <w:bCs/>
                <w:i/>
                <w:color w:val="000000"/>
                <w:szCs w:val="24"/>
                <w:u w:val="single"/>
              </w:rPr>
            </w:pPr>
          </w:p>
        </w:tc>
        <w:tc>
          <w:tcPr>
            <w:tcW w:w="7938" w:type="dxa"/>
            <w:shd w:val="clear" w:color="auto" w:fill="auto"/>
          </w:tcPr>
          <w:p w:rsidR="00070A08" w:rsidRPr="00B01991" w:rsidRDefault="00070A08" w:rsidP="003E42AB">
            <w:pPr>
              <w:numPr>
                <w:ilvl w:val="0"/>
                <w:numId w:val="7"/>
              </w:numPr>
              <w:autoSpaceDE w:val="0"/>
              <w:autoSpaceDN w:val="0"/>
              <w:adjustRightInd w:val="0"/>
              <w:ind w:left="459"/>
              <w:jc w:val="both"/>
              <w:rPr>
                <w:rFonts w:eastAsia="Calibri-Bold"/>
                <w:color w:val="000000"/>
                <w:szCs w:val="24"/>
              </w:rPr>
            </w:pPr>
            <w:r w:rsidRPr="00B01991">
              <w:rPr>
                <w:rFonts w:eastAsia="SymbolMT"/>
                <w:color w:val="000000"/>
                <w:szCs w:val="24"/>
              </w:rPr>
              <w:t xml:space="preserve"> </w:t>
            </w:r>
            <w:r w:rsidRPr="00B01991">
              <w:rPr>
                <w:rFonts w:eastAsia="Calibri-Bold"/>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70A08" w:rsidRPr="00B01991" w:rsidRDefault="00070A08" w:rsidP="003E42AB">
            <w:pPr>
              <w:numPr>
                <w:ilvl w:val="0"/>
                <w:numId w:val="7"/>
              </w:numPr>
              <w:autoSpaceDE w:val="0"/>
              <w:autoSpaceDN w:val="0"/>
              <w:adjustRightInd w:val="0"/>
              <w:ind w:left="459"/>
              <w:jc w:val="both"/>
              <w:rPr>
                <w:rFonts w:eastAsia="Calibri-Bold"/>
                <w:color w:val="000000"/>
                <w:szCs w:val="24"/>
              </w:rPr>
            </w:pPr>
            <w:r w:rsidRPr="00B01991">
              <w:rPr>
                <w:rFonts w:eastAsia="Calibri-Bold"/>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070A08" w:rsidRPr="00B01991" w:rsidRDefault="00070A08" w:rsidP="00070A08">
      <w:pPr>
        <w:autoSpaceDE w:val="0"/>
        <w:autoSpaceDN w:val="0"/>
        <w:adjustRightInd w:val="0"/>
        <w:rPr>
          <w:rFonts w:eastAsia="Calibri-Bold"/>
          <w:b/>
          <w:bCs/>
          <w:color w:val="000000"/>
          <w:szCs w:val="24"/>
        </w:rPr>
      </w:pPr>
    </w:p>
    <w:p w:rsidR="00070A08" w:rsidRPr="00B01991" w:rsidRDefault="00070A08" w:rsidP="003E42AB">
      <w:pPr>
        <w:numPr>
          <w:ilvl w:val="0"/>
          <w:numId w:val="2"/>
        </w:numPr>
        <w:autoSpaceDE w:val="0"/>
        <w:autoSpaceDN w:val="0"/>
        <w:adjustRightInd w:val="0"/>
        <w:ind w:left="0" w:firstLine="993"/>
        <w:jc w:val="both"/>
        <w:rPr>
          <w:rFonts w:eastAsia="Calibri-Bold"/>
          <w:b/>
          <w:bCs/>
          <w:i/>
          <w:color w:val="000000"/>
          <w:szCs w:val="24"/>
          <w:u w:val="single"/>
        </w:rPr>
      </w:pPr>
      <w:r w:rsidRPr="00B01991">
        <w:rPr>
          <w:rFonts w:eastAsia="Calibri-Bold"/>
          <w:b/>
          <w:bCs/>
          <w:color w:val="000000"/>
          <w:szCs w:val="24"/>
        </w:rPr>
        <w:t xml:space="preserve">Услов: </w:t>
      </w:r>
      <w:r w:rsidRPr="00B01991">
        <w:rPr>
          <w:rFonts w:eastAsia="Calibri-Bold"/>
          <w:bCs/>
          <w:color w:val="000000"/>
          <w:szCs w:val="24"/>
        </w:rPr>
        <w:t>Понуђачи су дужни да при састављању својих понуда</w:t>
      </w:r>
      <w:r w:rsidRPr="00B01991">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070A08" w:rsidRPr="00B01991" w:rsidRDefault="00070A08" w:rsidP="00070A08">
      <w:pPr>
        <w:autoSpaceDE w:val="0"/>
        <w:autoSpaceDN w:val="0"/>
        <w:adjustRightInd w:val="0"/>
        <w:rPr>
          <w:rFonts w:eastAsia="Calibri-Bold"/>
          <w:b/>
          <w:bCs/>
          <w:color w:val="000000"/>
          <w:szCs w:val="24"/>
        </w:rPr>
      </w:pPr>
      <w:r w:rsidRPr="00B01991">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070A08" w:rsidRPr="00DA1704" w:rsidTr="0002528B">
        <w:tc>
          <w:tcPr>
            <w:tcW w:w="9889" w:type="dxa"/>
            <w:shd w:val="clear" w:color="auto" w:fill="auto"/>
          </w:tcPr>
          <w:p w:rsidR="00070A08" w:rsidRPr="00DA1704" w:rsidRDefault="00070A08" w:rsidP="0002528B">
            <w:pPr>
              <w:autoSpaceDE w:val="0"/>
              <w:autoSpaceDN w:val="0"/>
              <w:adjustRightInd w:val="0"/>
              <w:jc w:val="both"/>
              <w:rPr>
                <w:rFonts w:eastAsia="Calibri-Bold"/>
                <w:b/>
                <w:bCs/>
                <w:szCs w:val="24"/>
              </w:rPr>
            </w:pPr>
            <w:r w:rsidRPr="00DA1704">
              <w:rPr>
                <w:rFonts w:eastAsia="Calibri-Bold"/>
                <w:b/>
                <w:bCs/>
                <w:i/>
                <w:szCs w:val="24"/>
              </w:rPr>
              <w:t>Доказ</w:t>
            </w:r>
            <w:r w:rsidRPr="00DA1704">
              <w:rPr>
                <w:rFonts w:eastAsia="Calibri-Bold"/>
                <w:b/>
                <w:bCs/>
                <w:szCs w:val="24"/>
              </w:rPr>
              <w:t xml:space="preserve">: </w:t>
            </w:r>
            <w:r w:rsidRPr="00DA1704">
              <w:rPr>
                <w:rFonts w:eastAsia="Calibri-Bold"/>
                <w:bCs/>
                <w:szCs w:val="24"/>
              </w:rPr>
              <w:t xml:space="preserve">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sidR="00DA1704" w:rsidRPr="00DA1704">
              <w:rPr>
                <w:rFonts w:eastAsia="Calibri-Bold"/>
                <w:bCs/>
                <w:szCs w:val="24"/>
              </w:rPr>
              <w:t>I</w:t>
            </w:r>
            <w:r w:rsidRPr="00DA1704">
              <w:rPr>
                <w:rFonts w:eastAsia="Calibri-Bold"/>
                <w:bCs/>
                <w:szCs w:val="24"/>
              </w:rPr>
              <w:t>X. Конкурсне документације.</w:t>
            </w:r>
          </w:p>
        </w:tc>
      </w:tr>
    </w:tbl>
    <w:p w:rsidR="00F62304" w:rsidRDefault="00F62304" w:rsidP="00070A08">
      <w:pPr>
        <w:autoSpaceDE w:val="0"/>
        <w:autoSpaceDN w:val="0"/>
        <w:adjustRightInd w:val="0"/>
        <w:rPr>
          <w:rFonts w:ascii="Calibri-Italic" w:eastAsia="Calibri-Bold" w:hAnsi="Calibri-Italic" w:cs="Calibri-Italic"/>
          <w:i/>
          <w:iCs/>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70A08" w:rsidRPr="00B01991" w:rsidTr="0002528B">
        <w:tc>
          <w:tcPr>
            <w:tcW w:w="9923" w:type="dxa"/>
            <w:shd w:val="clear" w:color="auto" w:fill="auto"/>
          </w:tcPr>
          <w:p w:rsidR="00070A08" w:rsidRPr="00B01991" w:rsidRDefault="00070A08" w:rsidP="00F62304">
            <w:pPr>
              <w:autoSpaceDE w:val="0"/>
              <w:autoSpaceDN w:val="0"/>
              <w:adjustRightInd w:val="0"/>
              <w:rPr>
                <w:rFonts w:eastAsia="Calibri-Bold"/>
                <w:b/>
                <w:i/>
                <w:iCs/>
                <w:color w:val="000000"/>
                <w:szCs w:val="24"/>
                <w:u w:val="single"/>
              </w:rPr>
            </w:pPr>
            <w:r w:rsidRPr="00B01991">
              <w:rPr>
                <w:rFonts w:eastAsia="Calibri-Bold"/>
                <w:b/>
                <w:i/>
                <w:iCs/>
                <w:color w:val="000000"/>
                <w:szCs w:val="24"/>
                <w:u w:val="single"/>
              </w:rPr>
              <w:t>Доказивање испуњености обавезних услова уколико понуду подноси група понуђача</w:t>
            </w:r>
          </w:p>
        </w:tc>
      </w:tr>
      <w:tr w:rsidR="00070A08" w:rsidRPr="00B01991" w:rsidTr="0002528B">
        <w:tc>
          <w:tcPr>
            <w:tcW w:w="9923" w:type="dxa"/>
            <w:shd w:val="clear" w:color="auto" w:fill="auto"/>
          </w:tcPr>
          <w:p w:rsidR="00070A08" w:rsidRPr="00B01991" w:rsidRDefault="00070A08" w:rsidP="00DA1704">
            <w:pPr>
              <w:numPr>
                <w:ilvl w:val="0"/>
                <w:numId w:val="8"/>
              </w:numPr>
              <w:autoSpaceDE w:val="0"/>
              <w:autoSpaceDN w:val="0"/>
              <w:adjustRightInd w:val="0"/>
              <w:ind w:left="142" w:firstLine="273"/>
              <w:jc w:val="both"/>
              <w:rPr>
                <w:bCs/>
                <w:iCs/>
                <w:szCs w:val="24"/>
                <w:lang w:val="sr-Cyrl-CS"/>
              </w:rPr>
            </w:pPr>
            <w:r w:rsidRPr="00B01991">
              <w:rPr>
                <w:rFonts w:eastAsia="Calibri-Bold"/>
                <w:bCs/>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B01991">
              <w:rPr>
                <w:bCs/>
                <w:iCs/>
                <w:szCs w:val="24"/>
                <w:lang w:val="sr-Cyrl-CS"/>
              </w:rPr>
              <w:t>.</w:t>
            </w:r>
          </w:p>
        </w:tc>
      </w:tr>
      <w:tr w:rsidR="00070A08" w:rsidRPr="00DA1704" w:rsidTr="0002528B">
        <w:tc>
          <w:tcPr>
            <w:tcW w:w="9923" w:type="dxa"/>
            <w:shd w:val="clear" w:color="auto" w:fill="auto"/>
          </w:tcPr>
          <w:p w:rsidR="00070A08" w:rsidRPr="00DA1704" w:rsidRDefault="00070A08" w:rsidP="003E42AB">
            <w:pPr>
              <w:numPr>
                <w:ilvl w:val="0"/>
                <w:numId w:val="8"/>
              </w:numPr>
              <w:autoSpaceDE w:val="0"/>
              <w:autoSpaceDN w:val="0"/>
              <w:adjustRightInd w:val="0"/>
              <w:ind w:left="142" w:firstLine="273"/>
              <w:jc w:val="both"/>
              <w:rPr>
                <w:rFonts w:eastAsia="Calibri-Bold"/>
                <w:bCs/>
                <w:szCs w:val="24"/>
              </w:rPr>
            </w:pPr>
            <w:r w:rsidRPr="00DA1704">
              <w:rPr>
                <w:rFonts w:eastAsia="Calibri-Bold"/>
                <w:bCs/>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и да је овери печатом, који је дат у Поглављу Х</w:t>
            </w:r>
            <w:r w:rsidR="006D2C93">
              <w:rPr>
                <w:rFonts w:eastAsia="Calibri-Bold"/>
                <w:bCs/>
                <w:szCs w:val="24"/>
              </w:rPr>
              <w:t>I</w:t>
            </w:r>
            <w:r w:rsidRPr="00DA1704">
              <w:rPr>
                <w:rFonts w:eastAsia="Calibri-Bold"/>
                <w:bCs/>
                <w:szCs w:val="24"/>
              </w:rPr>
              <w:t>. Конкурсне документације.</w:t>
            </w:r>
          </w:p>
        </w:tc>
      </w:tr>
      <w:tr w:rsidR="00070A08" w:rsidRPr="00B01991" w:rsidTr="0002528B">
        <w:tc>
          <w:tcPr>
            <w:tcW w:w="9923" w:type="dxa"/>
            <w:shd w:val="clear" w:color="auto" w:fill="auto"/>
          </w:tcPr>
          <w:p w:rsidR="00070A08" w:rsidRPr="00B01991" w:rsidRDefault="00070A08" w:rsidP="003E42AB">
            <w:pPr>
              <w:numPr>
                <w:ilvl w:val="0"/>
                <w:numId w:val="8"/>
              </w:numPr>
              <w:autoSpaceDE w:val="0"/>
              <w:autoSpaceDN w:val="0"/>
              <w:adjustRightInd w:val="0"/>
              <w:ind w:left="142" w:firstLine="273"/>
              <w:jc w:val="both"/>
              <w:rPr>
                <w:rFonts w:eastAsia="Calibri-Bold"/>
                <w:bCs/>
                <w:color w:val="000000"/>
                <w:szCs w:val="24"/>
              </w:rPr>
            </w:pPr>
            <w:r w:rsidRPr="00B01991">
              <w:rPr>
                <w:rFonts w:eastAsia="Calibri-Bold"/>
                <w:bCs/>
                <w:color w:val="000000"/>
                <w:szCs w:val="24"/>
              </w:rPr>
              <w:lastRenderedPageBreak/>
              <w:t>Додатне услове група понуђача испуњава заједно.</w:t>
            </w:r>
          </w:p>
        </w:tc>
      </w:tr>
    </w:tbl>
    <w:p w:rsidR="00070A08" w:rsidRPr="00B01991" w:rsidRDefault="00070A08" w:rsidP="00070A0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070A08" w:rsidRPr="00B01991" w:rsidTr="0002528B">
        <w:tc>
          <w:tcPr>
            <w:tcW w:w="9923" w:type="dxa"/>
            <w:shd w:val="clear" w:color="auto" w:fill="auto"/>
          </w:tcPr>
          <w:p w:rsidR="00070A08" w:rsidRDefault="00070A08" w:rsidP="0002528B">
            <w:pPr>
              <w:autoSpaceDE w:val="0"/>
              <w:autoSpaceDN w:val="0"/>
              <w:adjustRightInd w:val="0"/>
              <w:rPr>
                <w:rFonts w:eastAsia="Calibri-Bold"/>
                <w:b/>
                <w:i/>
                <w:iCs/>
                <w:color w:val="000000"/>
                <w:szCs w:val="24"/>
                <w:u w:val="single"/>
              </w:rPr>
            </w:pPr>
            <w:r w:rsidRPr="00B01991">
              <w:rPr>
                <w:rFonts w:eastAsia="Calibri-Bold"/>
                <w:b/>
                <w:i/>
                <w:iCs/>
                <w:color w:val="000000"/>
                <w:szCs w:val="24"/>
                <w:u w:val="single"/>
              </w:rPr>
              <w:t>Доказивање испуњености обавезних услова уколико понуђач понуду подноси са подизвођачем</w:t>
            </w:r>
          </w:p>
          <w:p w:rsidR="00DA1704" w:rsidRPr="00B01991" w:rsidRDefault="00DA1704" w:rsidP="0002528B">
            <w:pPr>
              <w:autoSpaceDE w:val="0"/>
              <w:autoSpaceDN w:val="0"/>
              <w:adjustRightInd w:val="0"/>
              <w:rPr>
                <w:rFonts w:eastAsia="Calibri-Bold"/>
                <w:bCs/>
                <w:color w:val="000000"/>
                <w:szCs w:val="24"/>
              </w:rPr>
            </w:pPr>
          </w:p>
        </w:tc>
      </w:tr>
      <w:tr w:rsidR="00070A08" w:rsidRPr="00B01991" w:rsidTr="0002528B">
        <w:tc>
          <w:tcPr>
            <w:tcW w:w="9923" w:type="dxa"/>
            <w:shd w:val="clear" w:color="auto" w:fill="auto"/>
          </w:tcPr>
          <w:p w:rsidR="00070A08" w:rsidRPr="00DA1704" w:rsidRDefault="00070A08" w:rsidP="00DA1704">
            <w:pPr>
              <w:widowControl w:val="0"/>
              <w:ind w:firstLine="708"/>
              <w:jc w:val="both"/>
              <w:rPr>
                <w:rFonts w:eastAsia="Calibri-Bold"/>
                <w:bCs/>
                <w:color w:val="000000"/>
                <w:szCs w:val="24"/>
              </w:rPr>
            </w:pPr>
            <w:r w:rsidRPr="00B01991">
              <w:rPr>
                <w:szCs w:val="24"/>
                <w:lang w:val="sr-Cyrl-CS"/>
              </w:rPr>
              <w:t>Понуђач је дужан да за подизвођача достави доказе да испуњава обавезне услове из члана 75. став 1. тач. 1) до 4) Закона</w:t>
            </w:r>
            <w:r w:rsidR="00DA1704">
              <w:rPr>
                <w:szCs w:val="24"/>
              </w:rPr>
              <w:t>.</w:t>
            </w:r>
          </w:p>
        </w:tc>
      </w:tr>
    </w:tbl>
    <w:p w:rsidR="00070A08" w:rsidRPr="00B01991" w:rsidRDefault="00070A08" w:rsidP="00070A08">
      <w:pPr>
        <w:pStyle w:val="ListParagraph"/>
        <w:spacing w:after="0"/>
        <w:jc w:val="both"/>
        <w:rPr>
          <w:rFonts w:ascii="Times New Roman" w:hAnsi="Times New Roman"/>
          <w:b/>
          <w:bCs/>
          <w:i/>
          <w:iCs/>
          <w:sz w:val="24"/>
          <w:szCs w:val="24"/>
        </w:rPr>
      </w:pPr>
    </w:p>
    <w:p w:rsidR="00070A08" w:rsidRPr="00B01991" w:rsidRDefault="00070A08" w:rsidP="00070A08">
      <w:pPr>
        <w:ind w:firstLine="708"/>
        <w:jc w:val="both"/>
        <w:rPr>
          <w:szCs w:val="24"/>
          <w:lang w:val="ru-RU"/>
        </w:rPr>
      </w:pPr>
      <w:r w:rsidRPr="00B01991">
        <w:rPr>
          <w:szCs w:val="24"/>
          <w:lang w:val="ru-RU"/>
        </w:rPr>
        <w:t>Наведене доказе о испуњености</w:t>
      </w:r>
      <w:r w:rsidRPr="00B01991">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B01991">
        <w:rPr>
          <w:szCs w:val="24"/>
          <w:lang w:val="ru-RU"/>
        </w:rPr>
        <w:t>њена као најповољнија да достави на увид оригинал или оверену копију свих или појединих доказа.</w:t>
      </w:r>
    </w:p>
    <w:p w:rsidR="00070A08" w:rsidRPr="00B01991" w:rsidRDefault="00070A08" w:rsidP="00070A08">
      <w:pPr>
        <w:ind w:firstLine="708"/>
        <w:jc w:val="both"/>
        <w:rPr>
          <w:b/>
          <w:i/>
          <w:szCs w:val="24"/>
          <w:lang w:val="ru-RU"/>
        </w:rPr>
      </w:pPr>
      <w:r w:rsidRPr="00B01991">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B01991">
        <w:rPr>
          <w:b/>
          <w:i/>
          <w:szCs w:val="24"/>
          <w:lang w:val="ru-RU"/>
        </w:rPr>
        <w:t>наручилац ће његову понуду одбити као неприхватљиву.</w:t>
      </w:r>
    </w:p>
    <w:p w:rsidR="00070A08" w:rsidRPr="00F84E22" w:rsidRDefault="00070A08" w:rsidP="00070A08">
      <w:pPr>
        <w:ind w:firstLine="708"/>
        <w:jc w:val="both"/>
        <w:rPr>
          <w:szCs w:val="24"/>
          <w:lang w:val="ru-RU"/>
        </w:rPr>
      </w:pPr>
      <w:r w:rsidRPr="00B01991">
        <w:rPr>
          <w:szCs w:val="24"/>
          <w:lang w:val="ru-RU"/>
        </w:rPr>
        <w:t>Понуђачи који су регистровани у регистру који води Агенција за привредне регистре не морају да доставе доказ из чл. 75.</w:t>
      </w:r>
      <w:r w:rsidRPr="00F84E22">
        <w:rPr>
          <w:szCs w:val="24"/>
          <w:lang w:val="ru-RU"/>
        </w:rPr>
        <w:t xml:space="preserve"> </w:t>
      </w:r>
      <w:r w:rsidRPr="00B01991">
        <w:rPr>
          <w:szCs w:val="24"/>
          <w:lang w:val="ru-RU"/>
        </w:rPr>
        <w:t xml:space="preserve">ст. </w:t>
      </w:r>
      <w:r w:rsidRPr="00F84E22">
        <w:rPr>
          <w:szCs w:val="24"/>
          <w:lang w:val="ru-RU"/>
        </w:rPr>
        <w:t xml:space="preserve">1. </w:t>
      </w:r>
      <w:r w:rsidRPr="00B01991">
        <w:rPr>
          <w:szCs w:val="24"/>
          <w:lang w:val="ru-RU"/>
        </w:rPr>
        <w:t xml:space="preserve">тач. 1) – Извод </w:t>
      </w:r>
      <w:r w:rsidRPr="00F84E22">
        <w:rPr>
          <w:szCs w:val="24"/>
          <w:lang w:val="ru-RU"/>
        </w:rPr>
        <w:t>из регистра Агенције за привредне регистре, који је јавно доступан на интерне</w:t>
      </w:r>
      <w:r w:rsidRPr="00B01991">
        <w:rPr>
          <w:szCs w:val="24"/>
          <w:lang w:val="ru-RU"/>
        </w:rPr>
        <w:t>т</w:t>
      </w:r>
      <w:r w:rsidRPr="00F84E22">
        <w:rPr>
          <w:szCs w:val="24"/>
          <w:lang w:val="ru-RU"/>
        </w:rPr>
        <w:t xml:space="preserve"> страници Агенције за привредне регистре.</w:t>
      </w:r>
    </w:p>
    <w:p w:rsidR="00F62304" w:rsidRPr="00F84E22" w:rsidRDefault="00070A08" w:rsidP="00070A08">
      <w:pPr>
        <w:ind w:firstLine="708"/>
        <w:jc w:val="both"/>
        <w:rPr>
          <w:szCs w:val="24"/>
          <w:lang w:val="ru-RU"/>
        </w:rPr>
      </w:pPr>
      <w:r w:rsidRPr="00B01991">
        <w:rPr>
          <w:szCs w:val="24"/>
          <w:lang w:val="ru-RU"/>
        </w:rPr>
        <w:t xml:space="preserve">Уколико су понуђачи </w:t>
      </w:r>
      <w:r w:rsidRPr="00B01991">
        <w:rPr>
          <w:bCs/>
          <w:szCs w:val="24"/>
          <w:lang w:val="ru-RU"/>
        </w:rPr>
        <w:t>регистровани у Регистру понуђача</w:t>
      </w:r>
      <w:r w:rsidRPr="00B01991">
        <w:rPr>
          <w:szCs w:val="24"/>
          <w:lang w:val="ru-RU"/>
        </w:rPr>
        <w:t>, који води Агенција за привредне регистре, не морају да достављају доказе из чл. 75. став 1.тач</w:t>
      </w:r>
      <w:r w:rsidRPr="00F84E22">
        <w:rPr>
          <w:szCs w:val="24"/>
          <w:lang w:val="ru-RU"/>
        </w:rPr>
        <w:t xml:space="preserve">. </w:t>
      </w:r>
      <w:r w:rsidRPr="00B01991">
        <w:rPr>
          <w:szCs w:val="24"/>
          <w:lang w:val="ru-RU"/>
        </w:rPr>
        <w:t>1</w:t>
      </w:r>
      <w:r w:rsidRPr="00F84E22">
        <w:rPr>
          <w:szCs w:val="24"/>
          <w:lang w:val="ru-RU"/>
        </w:rPr>
        <w:t>) д</w:t>
      </w:r>
      <w:r w:rsidRPr="00B01991">
        <w:rPr>
          <w:szCs w:val="24"/>
          <w:lang w:val="ru-RU"/>
        </w:rPr>
        <w:t xml:space="preserve">о </w:t>
      </w:r>
      <w:r w:rsidRPr="00F84E22">
        <w:rPr>
          <w:szCs w:val="24"/>
          <w:lang w:val="ru-RU"/>
        </w:rPr>
        <w:t>4) З</w:t>
      </w:r>
      <w:r w:rsidRPr="00B01991">
        <w:rPr>
          <w:szCs w:val="24"/>
          <w:lang w:val="ru-RU"/>
        </w:rPr>
        <w:t>ЈН</w:t>
      </w:r>
      <w:r w:rsidRPr="00F84E22">
        <w:rPr>
          <w:szCs w:val="24"/>
          <w:lang w:val="ru-RU"/>
        </w:rPr>
        <w:t>.</w:t>
      </w:r>
    </w:p>
    <w:p w:rsidR="00070A08" w:rsidRPr="00B01991" w:rsidRDefault="00070A08" w:rsidP="00070A08">
      <w:pPr>
        <w:ind w:firstLine="708"/>
        <w:jc w:val="both"/>
        <w:rPr>
          <w:szCs w:val="24"/>
          <w:lang w:val="ru-RU"/>
        </w:rPr>
      </w:pPr>
      <w:r w:rsidRPr="00B01991">
        <w:rPr>
          <w:szCs w:val="24"/>
          <w:lang w:val="ru-RU"/>
        </w:rPr>
        <w:t xml:space="preserve">Наручилац неће одбити понуду као неприхватљиву, уколико понуда не садржи доказ одређен конкурсном документацијом, ако </w:t>
      </w:r>
      <w:r w:rsidR="00F62304">
        <w:rPr>
          <w:szCs w:val="24"/>
          <w:lang w:val="ru-RU"/>
        </w:rPr>
        <w:t>се тражени доказ може проверити на  интернет страници</w:t>
      </w:r>
      <w:r w:rsidRPr="00B01991">
        <w:rPr>
          <w:szCs w:val="24"/>
          <w:lang w:val="ru-RU"/>
        </w:rPr>
        <w:t xml:space="preserve"> на којој су подаци који су тражени у оквиру услова јавно доступни.</w:t>
      </w:r>
      <w:r w:rsidRPr="00F84E22">
        <w:rPr>
          <w:szCs w:val="24"/>
          <w:lang w:val="ru-RU"/>
        </w:rPr>
        <w:t xml:space="preserve"> </w:t>
      </w:r>
      <w:r w:rsidRPr="00B01991">
        <w:rPr>
          <w:szCs w:val="24"/>
          <w:lang w:val="ru-RU"/>
        </w:rPr>
        <w:t xml:space="preserve">Уколико је доказ о испуњености </w:t>
      </w:r>
      <w:r w:rsidRPr="00F84E22">
        <w:rPr>
          <w:szCs w:val="24"/>
          <w:lang w:val="ru-RU"/>
        </w:rPr>
        <w:t xml:space="preserve"> </w:t>
      </w:r>
      <w:r w:rsidRPr="00B01991">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70A08" w:rsidRPr="00B01991" w:rsidRDefault="00070A08" w:rsidP="00070A08">
      <w:pPr>
        <w:ind w:firstLine="708"/>
        <w:jc w:val="both"/>
        <w:rPr>
          <w:rFonts w:ascii="Calibri" w:hAnsi="Calibri"/>
          <w:szCs w:val="24"/>
          <w:lang w:val="ru-RU"/>
        </w:rPr>
      </w:pPr>
      <w:r w:rsidRPr="00B01991">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70A08" w:rsidRPr="00B01991" w:rsidRDefault="00070A08" w:rsidP="00070A08">
      <w:pPr>
        <w:ind w:firstLine="708"/>
        <w:jc w:val="both"/>
        <w:rPr>
          <w:szCs w:val="24"/>
          <w:lang w:val="ru-RU"/>
        </w:rPr>
      </w:pPr>
      <w:r w:rsidRPr="00B01991">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70A08" w:rsidRDefault="00070A08" w:rsidP="00070A08">
      <w:pPr>
        <w:ind w:firstLine="708"/>
        <w:jc w:val="both"/>
        <w:rPr>
          <w:szCs w:val="24"/>
          <w:lang w:val="ru-RU"/>
        </w:rPr>
      </w:pPr>
      <w:r w:rsidRPr="00B01991">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313E6B" w:rsidRDefault="00313E6B" w:rsidP="00070A08">
      <w:pPr>
        <w:ind w:firstLine="708"/>
        <w:jc w:val="both"/>
        <w:rPr>
          <w:szCs w:val="24"/>
          <w:lang w:val="ru-RU"/>
        </w:rPr>
      </w:pPr>
    </w:p>
    <w:p w:rsidR="001170DA" w:rsidRDefault="001170DA" w:rsidP="00070A08">
      <w:pPr>
        <w:ind w:firstLine="708"/>
        <w:jc w:val="both"/>
        <w:rPr>
          <w:szCs w:val="24"/>
          <w:lang w:val="ru-RU"/>
        </w:rPr>
      </w:pPr>
    </w:p>
    <w:p w:rsidR="001170DA" w:rsidRDefault="001170DA" w:rsidP="00070A08">
      <w:pPr>
        <w:ind w:firstLine="708"/>
        <w:jc w:val="both"/>
        <w:rPr>
          <w:szCs w:val="24"/>
          <w:lang w:val="ru-RU"/>
        </w:rPr>
      </w:pPr>
    </w:p>
    <w:p w:rsidR="001170DA" w:rsidRDefault="001170DA" w:rsidP="00070A08">
      <w:pPr>
        <w:ind w:firstLine="708"/>
        <w:jc w:val="both"/>
        <w:rPr>
          <w:szCs w:val="24"/>
          <w:lang w:val="ru-RU"/>
        </w:rPr>
      </w:pPr>
    </w:p>
    <w:p w:rsidR="001170DA" w:rsidRPr="00F84E22" w:rsidRDefault="001170DA" w:rsidP="00070A08">
      <w:pPr>
        <w:ind w:firstLine="708"/>
        <w:jc w:val="both"/>
        <w:rPr>
          <w:szCs w:val="24"/>
          <w:lang w:val="ru-RU"/>
        </w:rPr>
      </w:pPr>
    </w:p>
    <w:p w:rsidR="00112683" w:rsidRPr="00F84E22" w:rsidRDefault="00112683" w:rsidP="00070A08">
      <w:pPr>
        <w:ind w:firstLine="708"/>
        <w:jc w:val="both"/>
        <w:rPr>
          <w:szCs w:val="24"/>
          <w:lang w:val="ru-RU"/>
        </w:rPr>
      </w:pPr>
    </w:p>
    <w:p w:rsidR="00112683" w:rsidRPr="00F84E22" w:rsidRDefault="00112683" w:rsidP="00070A08">
      <w:pPr>
        <w:ind w:firstLine="708"/>
        <w:jc w:val="both"/>
        <w:rPr>
          <w:szCs w:val="24"/>
          <w:lang w:val="ru-RU"/>
        </w:rPr>
      </w:pPr>
    </w:p>
    <w:p w:rsidR="00112683" w:rsidRPr="00F84E22" w:rsidRDefault="00112683"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04638E" w:rsidRPr="00F84E22" w:rsidRDefault="0004638E" w:rsidP="00070A08">
      <w:pPr>
        <w:ind w:firstLine="708"/>
        <w:jc w:val="both"/>
        <w:rPr>
          <w:szCs w:val="24"/>
          <w:lang w:val="ru-RU"/>
        </w:rPr>
      </w:pPr>
    </w:p>
    <w:p w:rsidR="00C16FAE" w:rsidRDefault="00C16FAE" w:rsidP="00112683">
      <w:pPr>
        <w:jc w:val="center"/>
        <w:rPr>
          <w:b/>
          <w:szCs w:val="24"/>
        </w:rPr>
      </w:pPr>
    </w:p>
    <w:p w:rsidR="00C16FAE" w:rsidRDefault="00C16FAE" w:rsidP="00112683">
      <w:pPr>
        <w:jc w:val="center"/>
        <w:rPr>
          <w:b/>
          <w:szCs w:val="24"/>
        </w:rPr>
      </w:pPr>
    </w:p>
    <w:p w:rsidR="00E57FF6" w:rsidRPr="00F84E22" w:rsidRDefault="00430EAC" w:rsidP="00112683">
      <w:pPr>
        <w:jc w:val="center"/>
        <w:rPr>
          <w:b/>
          <w:szCs w:val="24"/>
          <w:lang w:val="ru-RU"/>
        </w:rPr>
      </w:pPr>
      <w:r>
        <w:rPr>
          <w:b/>
          <w:szCs w:val="24"/>
        </w:rPr>
        <w:t>V</w:t>
      </w:r>
      <w:r w:rsidR="00112683" w:rsidRPr="00F84E22">
        <w:rPr>
          <w:b/>
          <w:szCs w:val="24"/>
          <w:lang w:val="ru-RU"/>
        </w:rPr>
        <w:t xml:space="preserve">. </w:t>
      </w:r>
      <w:r w:rsidR="00313E6B" w:rsidRPr="00F84E22">
        <w:rPr>
          <w:b/>
          <w:szCs w:val="24"/>
          <w:lang w:val="ru-RU"/>
        </w:rPr>
        <w:t xml:space="preserve">ЕЛЕМЕНТИ УГОВОРА О КОЈИМА ЋЕ СЕ ПРЕГОВАРАТИ </w:t>
      </w:r>
    </w:p>
    <w:p w:rsidR="00313E6B" w:rsidRPr="00F84E22" w:rsidRDefault="00313E6B" w:rsidP="00112683">
      <w:pPr>
        <w:jc w:val="center"/>
        <w:rPr>
          <w:b/>
          <w:szCs w:val="24"/>
          <w:lang w:val="ru-RU"/>
        </w:rPr>
      </w:pPr>
      <w:r w:rsidRPr="00F84E22">
        <w:rPr>
          <w:b/>
          <w:szCs w:val="24"/>
          <w:lang w:val="ru-RU"/>
        </w:rPr>
        <w:t>И НАЧИН ПРЕГОВАРАЊА</w:t>
      </w:r>
    </w:p>
    <w:p w:rsidR="00313E6B" w:rsidRPr="00F84E22" w:rsidRDefault="00313E6B" w:rsidP="00112683">
      <w:pPr>
        <w:rPr>
          <w:szCs w:val="24"/>
          <w:lang w:val="ru-RU"/>
        </w:rPr>
      </w:pPr>
    </w:p>
    <w:p w:rsidR="001170DA" w:rsidRPr="00F84E22" w:rsidRDefault="001170DA" w:rsidP="00112683">
      <w:pPr>
        <w:rPr>
          <w:szCs w:val="24"/>
          <w:u w:val="single"/>
          <w:lang w:val="ru-RU"/>
        </w:rPr>
      </w:pPr>
    </w:p>
    <w:p w:rsidR="00301BAF" w:rsidRPr="005D5B46" w:rsidRDefault="00430EAC" w:rsidP="00CB3ECB">
      <w:pPr>
        <w:pStyle w:val="Default"/>
        <w:ind w:left="90" w:firstLine="630"/>
        <w:jc w:val="both"/>
        <w:rPr>
          <w:lang w:val="ru-RU"/>
        </w:rPr>
      </w:pPr>
      <w:r w:rsidRPr="005D5B46">
        <w:rPr>
          <w:rFonts w:ascii="Times New Roman" w:hAnsi="Times New Roman"/>
          <w:lang w:val="ru-RU"/>
        </w:rPr>
        <w:t xml:space="preserve">Елементи уговора о којима ће се преговарати биће укупна понуђена цена и рок завршетка радова. </w:t>
      </w:r>
    </w:p>
    <w:p w:rsidR="00F91002" w:rsidRPr="005D5B46" w:rsidRDefault="00313E6B" w:rsidP="00E57FF6">
      <w:pPr>
        <w:ind w:firstLine="720"/>
        <w:jc w:val="both"/>
        <w:rPr>
          <w:szCs w:val="24"/>
          <w:lang w:val="sr-Cyrl-CS"/>
        </w:rPr>
      </w:pPr>
      <w:r w:rsidRPr="005D5B46">
        <w:rPr>
          <w:szCs w:val="24"/>
          <w:lang w:val="sr-Cyrl-CS"/>
        </w:rPr>
        <w:t xml:space="preserve">Поступак преговарања ће се спровести </w:t>
      </w:r>
      <w:r w:rsidR="00F91002" w:rsidRPr="005D5B46">
        <w:rPr>
          <w:szCs w:val="24"/>
          <w:lang w:val="ru-RU"/>
        </w:rPr>
        <w:t xml:space="preserve">непосредно </w:t>
      </w:r>
      <w:r w:rsidRPr="005D5B46">
        <w:rPr>
          <w:szCs w:val="24"/>
          <w:lang w:val="sr-Cyrl-CS"/>
        </w:rPr>
        <w:t xml:space="preserve">након отварања понуде и након што Комисија за јавну набавку прегледа понуду и </w:t>
      </w:r>
      <w:r w:rsidR="00301BAF" w:rsidRPr="005D5B46">
        <w:rPr>
          <w:szCs w:val="24"/>
          <w:lang w:val="sr-Cyrl-CS"/>
        </w:rPr>
        <w:t>изврши рачунску контролу понуде</w:t>
      </w:r>
      <w:r w:rsidR="001170DA" w:rsidRPr="005D5B46">
        <w:rPr>
          <w:szCs w:val="24"/>
          <w:lang w:val="sr-Cyrl-CS"/>
        </w:rPr>
        <w:t>. У</w:t>
      </w:r>
      <w:r w:rsidR="00301BAF" w:rsidRPr="005D5B46">
        <w:rPr>
          <w:szCs w:val="24"/>
          <w:lang w:val="sr-Cyrl-CS"/>
        </w:rPr>
        <w:t>колико се одмах утврди прихватљивост понуде, позив з</w:t>
      </w:r>
      <w:r w:rsidR="001170DA" w:rsidRPr="005D5B46">
        <w:rPr>
          <w:szCs w:val="24"/>
          <w:lang w:val="sr-Cyrl-CS"/>
        </w:rPr>
        <w:t>а учешће у поступку преговарања ће</w:t>
      </w:r>
      <w:r w:rsidR="00301BAF" w:rsidRPr="005D5B46">
        <w:rPr>
          <w:szCs w:val="24"/>
          <w:lang w:val="sr-Cyrl-CS"/>
        </w:rPr>
        <w:t xml:space="preserve"> бити упућен понуђачу усмено, а  датум, место и време преговарачког поступка ће се унети у Записник о отварању понуд</w:t>
      </w:r>
      <w:r w:rsidR="00886FDB" w:rsidRPr="005D5B46">
        <w:rPr>
          <w:szCs w:val="24"/>
        </w:rPr>
        <w:t>a</w:t>
      </w:r>
      <w:r w:rsidR="00301BAF" w:rsidRPr="005D5B46">
        <w:rPr>
          <w:szCs w:val="24"/>
          <w:lang w:val="sr-Cyrl-CS"/>
        </w:rPr>
        <w:t xml:space="preserve"> који представник понуђача преузима одмах након завршеног поступка отварања понуде.</w:t>
      </w:r>
    </w:p>
    <w:p w:rsidR="001170DA" w:rsidRPr="005D5B46" w:rsidRDefault="001671A3" w:rsidP="00E57FF6">
      <w:pPr>
        <w:ind w:firstLine="720"/>
        <w:jc w:val="both"/>
        <w:rPr>
          <w:szCs w:val="24"/>
          <w:lang w:val="sr-Cyrl-CS"/>
        </w:rPr>
      </w:pPr>
      <w:r w:rsidRPr="005D5B46">
        <w:rPr>
          <w:szCs w:val="24"/>
          <w:lang w:val="sr-Cyrl-CS"/>
        </w:rPr>
        <w:t>У</w:t>
      </w:r>
      <w:r w:rsidRPr="005D5B46">
        <w:rPr>
          <w:szCs w:val="24"/>
          <w:lang w:val="sr-Latn-CS"/>
        </w:rPr>
        <w:t xml:space="preserve">колико </w:t>
      </w:r>
      <w:r w:rsidRPr="005D5B46">
        <w:rPr>
          <w:szCs w:val="24"/>
          <w:lang w:val="sr-Cyrl-CS"/>
        </w:rPr>
        <w:t xml:space="preserve">се </w:t>
      </w:r>
      <w:r w:rsidRPr="005D5B46">
        <w:rPr>
          <w:szCs w:val="24"/>
          <w:lang w:val="sr-Latn-CS"/>
        </w:rPr>
        <w:t>утврд</w:t>
      </w:r>
      <w:r w:rsidRPr="005D5B46">
        <w:rPr>
          <w:szCs w:val="24"/>
          <w:lang w:val="sr-Cyrl-CS"/>
        </w:rPr>
        <w:t xml:space="preserve">е </w:t>
      </w:r>
      <w:r w:rsidRPr="005D5B46">
        <w:rPr>
          <w:szCs w:val="24"/>
          <w:lang w:val="sr-Latn-CS"/>
        </w:rPr>
        <w:t xml:space="preserve"> </w:t>
      </w:r>
      <w:r w:rsidRPr="005D5B46">
        <w:rPr>
          <w:szCs w:val="24"/>
          <w:lang w:val="sr-Cyrl-CS"/>
        </w:rPr>
        <w:t>рачунске</w:t>
      </w:r>
      <w:r w:rsidRPr="005D5B46">
        <w:rPr>
          <w:szCs w:val="24"/>
          <w:lang w:val="sr-Latn-CS"/>
        </w:rPr>
        <w:t xml:space="preserve"> грешке, </w:t>
      </w:r>
      <w:r w:rsidRPr="005D5B46">
        <w:rPr>
          <w:szCs w:val="24"/>
          <w:lang w:val="sr-Cyrl-CS"/>
        </w:rPr>
        <w:t xml:space="preserve"> уз сагласност понуђача ће се извршити исправка рачунских грешака,</w:t>
      </w:r>
      <w:r w:rsidR="00430EAC" w:rsidRPr="005D5B46">
        <w:rPr>
          <w:szCs w:val="24"/>
          <w:lang w:val="sr-Cyrl-CS"/>
        </w:rPr>
        <w:t xml:space="preserve"> </w:t>
      </w:r>
      <w:r w:rsidR="001170DA" w:rsidRPr="005D5B46">
        <w:rPr>
          <w:szCs w:val="24"/>
          <w:lang w:val="sr-Cyrl-CS"/>
        </w:rPr>
        <w:t>а понуђачу ће бити уручен Позив за учешће у поступку преговарања којим ће бити писмено обавештен о месту и времену одржавања поступка преговарања.</w:t>
      </w:r>
    </w:p>
    <w:p w:rsidR="00301BAF" w:rsidRPr="005D5B46" w:rsidRDefault="001671A3" w:rsidP="00E57FF6">
      <w:pPr>
        <w:ind w:firstLine="720"/>
        <w:jc w:val="both"/>
        <w:rPr>
          <w:szCs w:val="24"/>
          <w:lang w:val="sr-Cyrl-CS"/>
        </w:rPr>
      </w:pPr>
      <w:r w:rsidRPr="005D5B46">
        <w:rPr>
          <w:szCs w:val="24"/>
          <w:lang w:val="sr-Cyrl-CS"/>
        </w:rPr>
        <w:t>Уколико се</w:t>
      </w:r>
      <w:r w:rsidRPr="005D5B46">
        <w:rPr>
          <w:szCs w:val="24"/>
          <w:lang w:val="sr-Latn-CS"/>
        </w:rPr>
        <w:t xml:space="preserve"> понуђач не </w:t>
      </w:r>
      <w:r w:rsidRPr="005D5B46">
        <w:rPr>
          <w:szCs w:val="24"/>
          <w:lang w:val="sr-Cyrl-CS"/>
        </w:rPr>
        <w:t xml:space="preserve">сагласи са исправком утврђених рачунских грешака, </w:t>
      </w:r>
      <w:r w:rsidRPr="005D5B46">
        <w:rPr>
          <w:szCs w:val="24"/>
          <w:lang w:val="sr-Latn-CS"/>
        </w:rPr>
        <w:t xml:space="preserve">његова понуда ће </w:t>
      </w:r>
      <w:r w:rsidRPr="005D5B46">
        <w:rPr>
          <w:szCs w:val="24"/>
          <w:lang w:val="sr-Cyrl-CS"/>
        </w:rPr>
        <w:t xml:space="preserve">се оценити као неприхватљива. </w:t>
      </w:r>
      <w:r w:rsidR="00301BAF" w:rsidRPr="005D5B46">
        <w:rPr>
          <w:szCs w:val="24"/>
          <w:lang w:val="sr-Cyrl-CS"/>
        </w:rPr>
        <w:t xml:space="preserve"> </w:t>
      </w:r>
    </w:p>
    <w:p w:rsidR="00301BAF" w:rsidRPr="005D5B46" w:rsidRDefault="00313E6B" w:rsidP="00E57FF6">
      <w:pPr>
        <w:ind w:firstLine="720"/>
        <w:jc w:val="both"/>
        <w:rPr>
          <w:szCs w:val="24"/>
          <w:lang w:val="sr-Cyrl-CS"/>
        </w:rPr>
      </w:pPr>
      <w:r w:rsidRPr="005D5B46">
        <w:rPr>
          <w:szCs w:val="24"/>
          <w:lang w:val="sr-Cyrl-CS"/>
        </w:rPr>
        <w:t>Преговарање ће се обавити тако што ће понуђач, односно овлашћени представник понуђача или остати при цени из понуде, утврђене након рачунске контроле, или понудити попуст на понуђену цену из поднете понуде за додатне радове, утврђене након извршене рачунске контроле</w:t>
      </w:r>
      <w:r w:rsidR="00604E02" w:rsidRPr="005D5B46">
        <w:rPr>
          <w:szCs w:val="24"/>
          <w:lang w:val="sr-Cyrl-CS"/>
        </w:rPr>
        <w:t>, односно што ће понуђач, односно овлашћени представник понуђача или остати при понуђеном року извођења радова или понудити краћи рок за извођење додатних радова.</w:t>
      </w:r>
    </w:p>
    <w:p w:rsidR="00313E6B" w:rsidRPr="00112683" w:rsidRDefault="00313E6B" w:rsidP="00E57FF6">
      <w:pPr>
        <w:ind w:firstLine="720"/>
        <w:jc w:val="both"/>
        <w:rPr>
          <w:szCs w:val="24"/>
          <w:lang w:val="sr-Cyrl-CS"/>
        </w:rPr>
      </w:pPr>
      <w:r w:rsidRPr="005D5B46">
        <w:rPr>
          <w:szCs w:val="24"/>
          <w:lang w:val="sr-Cyrl-CS"/>
        </w:rPr>
        <w:t xml:space="preserve"> Проценат за који је дат попуст на укупну понуђену цену, аналогно важи и примењује</w:t>
      </w:r>
      <w:r w:rsidRPr="00112683">
        <w:rPr>
          <w:szCs w:val="24"/>
          <w:lang w:val="sr-Cyrl-CS"/>
        </w:rPr>
        <w:t xml:space="preserve"> се на све исказане јединичне цене из понуде. Након спроведеног поступка преговарања, Наручилац ће фотокопију записника о преговарању доставити</w:t>
      </w:r>
      <w:r w:rsidRPr="00112683">
        <w:rPr>
          <w:szCs w:val="24"/>
          <w:lang w:val="sr-Latn-CS"/>
        </w:rPr>
        <w:t xml:space="preserve"> </w:t>
      </w:r>
      <w:r w:rsidRPr="00F84E22">
        <w:rPr>
          <w:szCs w:val="24"/>
          <w:lang w:val="sr-Cyrl-CS"/>
        </w:rPr>
        <w:t xml:space="preserve">овлашћеном представнику </w:t>
      </w:r>
      <w:r w:rsidRPr="00112683">
        <w:rPr>
          <w:szCs w:val="24"/>
          <w:lang w:val="sr-Cyrl-CS"/>
        </w:rPr>
        <w:t xml:space="preserve">понуђача. </w:t>
      </w:r>
    </w:p>
    <w:p w:rsidR="00313E6B" w:rsidRPr="00F84E22" w:rsidRDefault="00313E6B" w:rsidP="00E57FF6">
      <w:pPr>
        <w:ind w:firstLine="720"/>
        <w:jc w:val="both"/>
        <w:rPr>
          <w:szCs w:val="24"/>
          <w:lang w:val="sr-Cyrl-CS"/>
        </w:rPr>
      </w:pPr>
      <w:r w:rsidRPr="00F84E22">
        <w:rPr>
          <w:szCs w:val="24"/>
          <w:lang w:val="sr-Cyrl-CS"/>
        </w:rPr>
        <w:t>П</w:t>
      </w:r>
      <w:r w:rsidRPr="00112683">
        <w:rPr>
          <w:szCs w:val="24"/>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Законски заступник понуђача  може истим овлашћењем одредити представника, како за присуствовање поступку отварања понуде, тако и за учешће у поступку преговарања.</w:t>
      </w:r>
    </w:p>
    <w:p w:rsidR="00313E6B" w:rsidRPr="00F84E22" w:rsidRDefault="00313E6B" w:rsidP="00E57FF6">
      <w:pPr>
        <w:ind w:firstLine="720"/>
        <w:jc w:val="both"/>
        <w:rPr>
          <w:szCs w:val="24"/>
          <w:lang w:val="sr-Cyrl-CS"/>
        </w:rPr>
      </w:pPr>
      <w:r w:rsidRPr="00F84E22">
        <w:rPr>
          <w:szCs w:val="24"/>
          <w:lang w:val="sr-Cyrl-C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поднетој понуди. </w:t>
      </w:r>
    </w:p>
    <w:p w:rsidR="00313E6B" w:rsidRPr="00F84E22" w:rsidRDefault="00313E6B" w:rsidP="00E57FF6">
      <w:pPr>
        <w:ind w:firstLine="720"/>
        <w:jc w:val="both"/>
        <w:rPr>
          <w:szCs w:val="24"/>
          <w:lang w:val="sr-Cyrl-CS"/>
        </w:rPr>
      </w:pPr>
      <w:r w:rsidRPr="00F84E22">
        <w:rPr>
          <w:szCs w:val="24"/>
          <w:lang w:val="sr-Cyrl-CS"/>
        </w:rPr>
        <w:t xml:space="preserve">У поступку преговарања не може се понудити виша цена од цене исказане у поднетој  понуди.  </w:t>
      </w:r>
    </w:p>
    <w:p w:rsidR="00313E6B" w:rsidRPr="00112683" w:rsidRDefault="00313E6B" w:rsidP="00E57FF6">
      <w:pPr>
        <w:ind w:firstLine="720"/>
        <w:jc w:val="both"/>
        <w:rPr>
          <w:szCs w:val="24"/>
          <w:lang w:val="sr-Cyrl-CS"/>
        </w:rPr>
      </w:pPr>
      <w:r w:rsidRPr="00112683">
        <w:rPr>
          <w:szCs w:val="24"/>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112683">
        <w:rPr>
          <w:szCs w:val="24"/>
          <w:lang w:val="sr-Cyrl-CS"/>
        </w:rPr>
        <w:t>.</w:t>
      </w:r>
    </w:p>
    <w:p w:rsidR="00313E6B" w:rsidRDefault="00AB3938" w:rsidP="00E57FF6">
      <w:pPr>
        <w:jc w:val="both"/>
        <w:rPr>
          <w:szCs w:val="24"/>
          <w:lang w:val="sr-Cyrl-CS"/>
        </w:rPr>
      </w:pPr>
      <w:r w:rsidRPr="00112683">
        <w:rPr>
          <w:szCs w:val="24"/>
          <w:lang w:val="sr-Cyrl-CS"/>
        </w:rPr>
        <w:tab/>
      </w:r>
      <w:r w:rsidR="00313E6B" w:rsidRPr="00112683">
        <w:rPr>
          <w:szCs w:val="24"/>
          <w:lang w:val="sr-Cyrl-CS"/>
        </w:rPr>
        <w:t>Наручилац је дужан да води записник о преговарању, који потписују чланови Комисије за јавну набавку и присутни овлашћени опредставник понуђача. Записник о преговарању се доставља овлашћеном представнику понуђача одмах по завршеном поступку преговарања.</w:t>
      </w:r>
    </w:p>
    <w:p w:rsidR="00430EAC" w:rsidRPr="009B62B0" w:rsidRDefault="00430EAC" w:rsidP="00CA4202">
      <w:pPr>
        <w:jc w:val="both"/>
        <w:rPr>
          <w:szCs w:val="24"/>
          <w:lang w:val="sr-Cyrl-CS"/>
        </w:rPr>
      </w:pPr>
      <w:r>
        <w:rPr>
          <w:szCs w:val="24"/>
          <w:lang w:val="sr-Cyrl-CS"/>
        </w:rPr>
        <w:tab/>
      </w:r>
      <w:r w:rsidRPr="005D5B46">
        <w:rPr>
          <w:szCs w:val="24"/>
          <w:lang w:val="ru-RU"/>
        </w:rPr>
        <w:t>Преговарање се врши са понуђач</w:t>
      </w:r>
      <w:r w:rsidR="00282A1C">
        <w:rPr>
          <w:szCs w:val="24"/>
          <w:lang/>
        </w:rPr>
        <w:t>ем</w:t>
      </w:r>
      <w:r w:rsidRPr="005D5B46">
        <w:rPr>
          <w:szCs w:val="24"/>
          <w:lang w:val="ru-RU"/>
        </w:rPr>
        <w:t xml:space="preserve">: </w:t>
      </w:r>
      <w:r w:rsidR="00CA4202" w:rsidRPr="005D5B46">
        <w:rPr>
          <w:szCs w:val="24"/>
          <w:lang w:val="ru-RU"/>
        </w:rPr>
        <w:t xml:space="preserve">Предузећем за инжењеринг "Југоградња" д.о.о. са седиштем у Београду, ул. Велизара Косановића бр. 22, </w:t>
      </w:r>
      <w:r w:rsidRPr="005D5B46">
        <w:rPr>
          <w:szCs w:val="24"/>
          <w:lang w:val="sr-Cyrl-CS"/>
        </w:rPr>
        <w:t>на основу члана 36. став 1. тачка 5) Закона.</w:t>
      </w:r>
    </w:p>
    <w:p w:rsidR="00430EAC" w:rsidRPr="00F84E22" w:rsidRDefault="00430EAC" w:rsidP="00E57FF6">
      <w:pPr>
        <w:jc w:val="both"/>
        <w:rPr>
          <w:szCs w:val="24"/>
          <w:lang w:val="sr-Cyrl-CS"/>
        </w:rPr>
      </w:pPr>
    </w:p>
    <w:p w:rsidR="00070A08" w:rsidRDefault="00E57FF6" w:rsidP="00070A08">
      <w:pPr>
        <w:pStyle w:val="Heading2"/>
      </w:pPr>
      <w:r>
        <w:lastRenderedPageBreak/>
        <w:t>V</w:t>
      </w:r>
      <w:r w:rsidR="00D25F89">
        <w:t>I</w:t>
      </w:r>
      <w:r>
        <w:t xml:space="preserve">.  </w:t>
      </w:r>
      <w:r w:rsidR="00AB3938">
        <w:t>УПУТ</w:t>
      </w:r>
      <w:r w:rsidR="00070A08" w:rsidRPr="00B01991">
        <w:t>СТВО ПОНУЂАЧИМА КАКО ДА САЧИНЕ ПОНУДУ</w:t>
      </w:r>
    </w:p>
    <w:p w:rsidR="00024A67" w:rsidRPr="00F84E22" w:rsidRDefault="00024A67" w:rsidP="00024A67">
      <w:pPr>
        <w:rPr>
          <w:lang w:val="sr-Cyrl-CS"/>
        </w:rPr>
      </w:pPr>
    </w:p>
    <w:p w:rsidR="00070A08" w:rsidRPr="00F84E22" w:rsidRDefault="00070A08" w:rsidP="003E42AB">
      <w:pPr>
        <w:pStyle w:val="Heading3"/>
        <w:numPr>
          <w:ilvl w:val="0"/>
          <w:numId w:val="12"/>
        </w:numPr>
        <w:ind w:left="709" w:hanging="283"/>
        <w:rPr>
          <w:rFonts w:eastAsia="Calibri-Bold"/>
          <w:lang w:val="sr-Cyrl-CS"/>
        </w:rPr>
      </w:pPr>
      <w:r w:rsidRPr="00F84E22">
        <w:rPr>
          <w:rFonts w:eastAsia="Calibri-Bold"/>
          <w:lang w:val="sr-Cyrl-CS"/>
        </w:rPr>
        <w:t>ПОДАЦИ О ЈЕЗИКУ НА КОЈЕМ ПОНУДА МОРА ДА БУДЕ САСТАВЉЕНА</w:t>
      </w:r>
    </w:p>
    <w:p w:rsidR="00070A08" w:rsidRPr="00F84E22" w:rsidRDefault="00070A08" w:rsidP="00070A08">
      <w:pPr>
        <w:autoSpaceDE w:val="0"/>
        <w:autoSpaceDN w:val="0"/>
        <w:adjustRightInd w:val="0"/>
        <w:ind w:left="360" w:firstLine="348"/>
        <w:rPr>
          <w:rFonts w:eastAsia="Calibri-Bold"/>
          <w:szCs w:val="24"/>
          <w:lang w:val="sr-Cyrl-CS"/>
        </w:rPr>
      </w:pPr>
      <w:r w:rsidRPr="00F84E22">
        <w:rPr>
          <w:rFonts w:eastAsia="Calibri-Bold"/>
          <w:color w:val="000000"/>
          <w:szCs w:val="24"/>
          <w:lang w:val="sr-Cyrl-CS"/>
        </w:rPr>
        <w:t xml:space="preserve">Понуда мора бити састављена на српском </w:t>
      </w:r>
      <w:r w:rsidRPr="00F84E22">
        <w:rPr>
          <w:rFonts w:eastAsia="Calibri-Bold"/>
          <w:szCs w:val="24"/>
          <w:lang w:val="sr-Cyrl-CS"/>
        </w:rPr>
        <w:t>језику.</w:t>
      </w:r>
    </w:p>
    <w:p w:rsidR="00024A67" w:rsidRPr="00F84E22" w:rsidRDefault="00024A67" w:rsidP="00070A08">
      <w:pPr>
        <w:autoSpaceDE w:val="0"/>
        <w:autoSpaceDN w:val="0"/>
        <w:adjustRightInd w:val="0"/>
        <w:ind w:left="360" w:firstLine="348"/>
        <w:rPr>
          <w:rFonts w:eastAsia="Calibri-Bold"/>
          <w:szCs w:val="24"/>
          <w:lang w:val="sr-Cyrl-CS"/>
        </w:rPr>
      </w:pPr>
    </w:p>
    <w:p w:rsidR="00070A08" w:rsidRPr="00F84E22" w:rsidRDefault="00070A08" w:rsidP="00070A08">
      <w:pPr>
        <w:pStyle w:val="Heading3"/>
        <w:rPr>
          <w:rFonts w:eastAsia="Calibri-Bold"/>
          <w:color w:val="000000"/>
          <w:lang w:val="sr-Cyrl-CS"/>
        </w:rPr>
      </w:pPr>
      <w:r w:rsidRPr="00F84E22">
        <w:rPr>
          <w:lang w:val="sr-Cyrl-CS"/>
        </w:rPr>
        <w:t>НАЧИН НА КОЈИ ПОНУДА МОРА ДА БУДЕ ПОДНЕТА И САЧИЊЕНА</w:t>
      </w:r>
    </w:p>
    <w:p w:rsidR="00070A08" w:rsidRPr="00703534" w:rsidRDefault="00070A08" w:rsidP="00E93C52">
      <w:pPr>
        <w:ind w:left="360" w:firstLine="348"/>
        <w:jc w:val="both"/>
        <w:rPr>
          <w:bCs/>
          <w:iCs/>
          <w:szCs w:val="24"/>
          <w:lang w:val="sr-Cyrl-CS"/>
        </w:rPr>
      </w:pPr>
      <w:r w:rsidRPr="00703534">
        <w:rPr>
          <w:bCs/>
          <w:iCs/>
          <w:szCs w:val="24"/>
          <w:lang w:val="sr-Cyrl-CS"/>
        </w:rPr>
        <w:t xml:space="preserve">Понуђач понуду подноси непосредно или путем поште у затвореној коверти или </w:t>
      </w:r>
    </w:p>
    <w:p w:rsidR="00070A08" w:rsidRPr="00703534" w:rsidRDefault="00070A08" w:rsidP="00E93C52">
      <w:pPr>
        <w:jc w:val="both"/>
        <w:rPr>
          <w:bCs/>
          <w:iCs/>
          <w:szCs w:val="24"/>
          <w:lang w:val="sr-Cyrl-CS"/>
        </w:rPr>
      </w:pPr>
      <w:r w:rsidRPr="00703534">
        <w:rPr>
          <w:bCs/>
          <w:iCs/>
          <w:szCs w:val="24"/>
          <w:lang w:val="sr-Cyrl-CS"/>
        </w:rPr>
        <w:t>кутији, затворену на начин  да се приликом отварања понуда може са сигурношћу утврдити да се први пут отвара.</w:t>
      </w:r>
    </w:p>
    <w:p w:rsidR="00E93C52" w:rsidRPr="00703534" w:rsidRDefault="00070A08" w:rsidP="00E93C52">
      <w:pPr>
        <w:jc w:val="both"/>
        <w:rPr>
          <w:iCs/>
          <w:szCs w:val="24"/>
          <w:lang w:val="sr-Cyrl-CS"/>
        </w:rPr>
      </w:pPr>
      <w:r w:rsidRPr="00703534">
        <w:rPr>
          <w:bCs/>
          <w:iCs/>
          <w:szCs w:val="24"/>
          <w:lang w:val="sr-Cyrl-CS"/>
        </w:rPr>
        <w:tab/>
      </w:r>
      <w:r w:rsidR="00E93C52" w:rsidRPr="00703534">
        <w:rPr>
          <w:rFonts w:eastAsia="TimesNewRomanPSMT"/>
          <w:bCs/>
          <w:lang w:val="sr-Cyrl-CS"/>
        </w:rPr>
        <w:t>На полеђини коверте или на кутији  потребно је назначити назив и адресу понуђача, телефон и контакт особу.</w:t>
      </w:r>
    </w:p>
    <w:p w:rsidR="00070A08" w:rsidRPr="00703534" w:rsidRDefault="00070A08" w:rsidP="00070A08">
      <w:pPr>
        <w:jc w:val="both"/>
        <w:rPr>
          <w:rFonts w:eastAsia="TimesNewRomanPSMT"/>
          <w:szCs w:val="24"/>
          <w:lang w:val="sr-Cyrl-CS"/>
        </w:rPr>
      </w:pPr>
      <w:r w:rsidRPr="00703534">
        <w:rPr>
          <w:rFonts w:eastAsia="TimesNewRomanPSMT"/>
          <w:szCs w:val="24"/>
          <w:lang w:val="sr-Cyrl-CS"/>
        </w:rPr>
        <w:tab/>
        <w:t xml:space="preserve">Понуду доставити на адресу Наручиоца: </w:t>
      </w:r>
      <w:permStart w:id="29" w:edGrp="everyone"/>
      <w:r w:rsidRPr="00703534">
        <w:rPr>
          <w:rFonts w:eastAsia="TimesNewRomanPSMT"/>
          <w:b/>
          <w:szCs w:val="24"/>
          <w:lang w:val="sr-Cyrl-CS"/>
        </w:rPr>
        <w:t xml:space="preserve"> Градска општина Младеновац, 11400 Младеновац, ул. Јанка Катића бр. 6</w:t>
      </w:r>
      <w:permEnd w:id="29"/>
      <w:r w:rsidRPr="00703534">
        <w:rPr>
          <w:rFonts w:eastAsia="TimesNewRomanPSMT"/>
          <w:szCs w:val="24"/>
          <w:lang w:val="sr-Cyrl-CS"/>
        </w:rPr>
        <w:t xml:space="preserve">, са назнаком </w:t>
      </w:r>
      <w:r w:rsidRPr="00703534">
        <w:rPr>
          <w:rFonts w:eastAsia="TimesNewRomanPSMT"/>
          <w:b/>
          <w:i/>
          <w:szCs w:val="24"/>
          <w:lang w:val="sr-Cyrl-CS"/>
        </w:rPr>
        <w:t>„Понуда за јавну набавку радова</w:t>
      </w:r>
      <w:bookmarkStart w:id="2" w:name="Text28"/>
      <w:r w:rsidRPr="00703534">
        <w:rPr>
          <w:rFonts w:eastAsia="TimesNewRomanPSMT"/>
          <w:b/>
          <w:i/>
          <w:szCs w:val="24"/>
          <w:lang w:val="sr-Cyrl-CS"/>
        </w:rPr>
        <w:t xml:space="preserve"> </w:t>
      </w:r>
      <w:permStart w:id="30" w:edGrp="everyone"/>
      <w:r w:rsidR="00E93C52" w:rsidRPr="00703534">
        <w:rPr>
          <w:rFonts w:eastAsia="TimesNewRomanPSMT"/>
          <w:b/>
          <w:i/>
          <w:szCs w:val="24"/>
          <w:lang w:val="sr-Cyrl-CS"/>
        </w:rPr>
        <w:t xml:space="preserve">– Извођење додатних непредвиђених радова </w:t>
      </w:r>
      <w:r w:rsidRPr="00703534">
        <w:rPr>
          <w:rFonts w:eastAsia="TimesNewRomanPSMT"/>
          <w:b/>
          <w:i/>
          <w:szCs w:val="24"/>
          <w:lang w:val="sr-Cyrl-CS"/>
        </w:rPr>
        <w:t xml:space="preserve">на реконструкцији, санацији, адаптацији и инвестиционом одржавању објекта Геронтолошки центар у Младеновцу </w:t>
      </w:r>
      <w:bookmarkEnd w:id="2"/>
      <w:permEnd w:id="30"/>
      <w:r w:rsidRPr="00703534">
        <w:rPr>
          <w:rFonts w:eastAsia="TimesNewRomanPSMT"/>
          <w:b/>
          <w:i/>
          <w:szCs w:val="24"/>
          <w:lang w:val="sr-Cyrl-CS"/>
        </w:rPr>
        <w:t>, ЈН бр.</w:t>
      </w:r>
      <w:permStart w:id="31" w:edGrp="everyone"/>
      <w:r w:rsidRPr="00703534">
        <w:rPr>
          <w:rFonts w:eastAsia="TimesNewRomanPSMT"/>
          <w:b/>
          <w:i/>
          <w:szCs w:val="24"/>
          <w:lang w:val="sr-Cyrl-CS"/>
        </w:rPr>
        <w:t xml:space="preserve"> 3.</w:t>
      </w:r>
      <w:r w:rsidR="00E93C52" w:rsidRPr="00703534">
        <w:rPr>
          <w:rFonts w:eastAsia="TimesNewRomanPSMT"/>
          <w:b/>
          <w:i/>
          <w:szCs w:val="24"/>
          <w:lang w:val="sr-Cyrl-CS"/>
        </w:rPr>
        <w:t>1</w:t>
      </w:r>
      <w:r w:rsidR="001E3C77" w:rsidRPr="00703534">
        <w:rPr>
          <w:rFonts w:eastAsia="TimesNewRomanPSMT"/>
          <w:b/>
          <w:i/>
          <w:szCs w:val="24"/>
        </w:rPr>
        <w:t>2</w:t>
      </w:r>
      <w:r w:rsidRPr="00703534">
        <w:rPr>
          <w:rFonts w:eastAsia="TimesNewRomanPSMT"/>
          <w:b/>
          <w:i/>
          <w:szCs w:val="24"/>
          <w:lang w:val="sr-Cyrl-CS"/>
        </w:rPr>
        <w:t>/201</w:t>
      </w:r>
      <w:r w:rsidR="00E93C52" w:rsidRPr="00703534">
        <w:rPr>
          <w:rFonts w:eastAsia="TimesNewRomanPSMT"/>
          <w:b/>
          <w:i/>
          <w:szCs w:val="24"/>
          <w:lang w:val="sr-Cyrl-CS"/>
        </w:rPr>
        <w:t>9</w:t>
      </w:r>
      <w:r w:rsidRPr="00703534">
        <w:rPr>
          <w:rFonts w:eastAsia="TimesNewRomanPSMT"/>
          <w:b/>
          <w:i/>
          <w:szCs w:val="24"/>
          <w:lang w:val="sr-Cyrl-CS"/>
        </w:rPr>
        <w:t xml:space="preserve"> </w:t>
      </w:r>
      <w:permEnd w:id="31"/>
      <w:r w:rsidRPr="00703534">
        <w:rPr>
          <w:rFonts w:eastAsia="TimesNewRomanPSMT"/>
          <w:b/>
          <w:i/>
          <w:szCs w:val="24"/>
          <w:lang w:val="sr-Cyrl-CS"/>
        </w:rPr>
        <w:t>, НЕ ОТВАРАТИ“.</w:t>
      </w:r>
      <w:r w:rsidRPr="00703534">
        <w:rPr>
          <w:rFonts w:eastAsia="TimesNewRomanPSMT"/>
          <w:szCs w:val="24"/>
          <w:lang w:val="sr-Cyrl-CS"/>
        </w:rPr>
        <w:t xml:space="preserve"> Понуда се сматра благовременом, ако је примљена од стране наручиоца до </w:t>
      </w:r>
      <w:permStart w:id="32" w:edGrp="everyone"/>
      <w:r w:rsidR="001E3C77" w:rsidRPr="00703534">
        <w:rPr>
          <w:rFonts w:eastAsia="TimesNewRomanPSMT"/>
          <w:b/>
          <w:szCs w:val="24"/>
        </w:rPr>
        <w:t>6</w:t>
      </w:r>
      <w:r w:rsidRPr="00703534">
        <w:rPr>
          <w:rFonts w:eastAsia="TimesNewRomanPSMT"/>
          <w:b/>
          <w:szCs w:val="24"/>
          <w:lang w:val="sr-Cyrl-CS"/>
        </w:rPr>
        <w:t>.</w:t>
      </w:r>
      <w:r w:rsidR="001E3C77" w:rsidRPr="00703534">
        <w:rPr>
          <w:rFonts w:eastAsia="TimesNewRomanPSMT"/>
          <w:b/>
          <w:szCs w:val="24"/>
        </w:rPr>
        <w:t>8</w:t>
      </w:r>
      <w:r w:rsidRPr="00703534">
        <w:rPr>
          <w:rFonts w:eastAsia="TimesNewRomanPSMT"/>
          <w:b/>
          <w:szCs w:val="24"/>
          <w:lang w:val="sr-Cyrl-CS"/>
        </w:rPr>
        <w:t>.201</w:t>
      </w:r>
      <w:r w:rsidR="00E93C52" w:rsidRPr="00703534">
        <w:rPr>
          <w:rFonts w:eastAsia="TimesNewRomanPSMT"/>
          <w:b/>
          <w:szCs w:val="24"/>
          <w:lang w:val="sr-Cyrl-CS"/>
        </w:rPr>
        <w:t>9</w:t>
      </w:r>
      <w:r w:rsidRPr="00703534">
        <w:rPr>
          <w:rFonts w:eastAsia="TimesNewRomanPSMT"/>
          <w:b/>
          <w:szCs w:val="24"/>
          <w:lang w:val="sr-Cyrl-CS"/>
        </w:rPr>
        <w:t xml:space="preserve">. </w:t>
      </w:r>
      <w:permEnd w:id="32"/>
      <w:r w:rsidRPr="00703534">
        <w:rPr>
          <w:rFonts w:eastAsia="TimesNewRomanPSMT"/>
          <w:b/>
          <w:szCs w:val="24"/>
          <w:lang w:val="sr-Cyrl-CS"/>
        </w:rPr>
        <w:t xml:space="preserve"> године, до </w:t>
      </w:r>
      <w:permStart w:id="33" w:edGrp="everyone"/>
      <w:r w:rsidRPr="00703534">
        <w:rPr>
          <w:rFonts w:eastAsia="TimesNewRomanPSMT"/>
          <w:b/>
          <w:szCs w:val="24"/>
          <w:lang w:val="sr-Cyrl-CS"/>
        </w:rPr>
        <w:t xml:space="preserve">12,00 </w:t>
      </w:r>
      <w:permEnd w:id="33"/>
      <w:r w:rsidRPr="00703534">
        <w:rPr>
          <w:rFonts w:eastAsia="TimesNewRomanPSMT"/>
          <w:b/>
          <w:szCs w:val="24"/>
          <w:lang w:val="sr-Cyrl-CS"/>
        </w:rPr>
        <w:t xml:space="preserve"> часова</w:t>
      </w:r>
      <w:r w:rsidR="00E93C52" w:rsidRPr="00703534">
        <w:rPr>
          <w:rFonts w:eastAsia="TimesNewRomanPSMT"/>
          <w:b/>
          <w:szCs w:val="24"/>
          <w:lang w:val="sr-Cyrl-CS"/>
        </w:rPr>
        <w:t xml:space="preserve">, </w:t>
      </w:r>
      <w:r w:rsidR="00E93C52" w:rsidRPr="00703534">
        <w:rPr>
          <w:rFonts w:eastAsia="TimesNewRomanPSMT"/>
          <w:szCs w:val="24"/>
          <w:lang w:val="sr-Cyrl-CS"/>
        </w:rPr>
        <w:t>без обзира на начин подношења.</w:t>
      </w:r>
    </w:p>
    <w:p w:rsidR="00070A08" w:rsidRPr="00703534" w:rsidRDefault="00070A08" w:rsidP="00070A08">
      <w:pPr>
        <w:ind w:firstLine="708"/>
        <w:jc w:val="both"/>
        <w:rPr>
          <w:rFonts w:eastAsia="TimesNewRomanPSMT"/>
          <w:bCs/>
          <w:szCs w:val="24"/>
          <w:lang w:val="sr-Cyrl-CS"/>
        </w:rPr>
      </w:pPr>
      <w:r w:rsidRPr="00703534">
        <w:rPr>
          <w:rFonts w:eastAsia="TimesNewRomanPSMT"/>
          <w:szCs w:val="24"/>
          <w:lang w:val="sr-Cyrl-C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236C8D" w:rsidRPr="00F84E22" w:rsidRDefault="00070A08" w:rsidP="00070A08">
      <w:pPr>
        <w:jc w:val="both"/>
        <w:rPr>
          <w:szCs w:val="24"/>
          <w:lang w:val="sr-Cyrl-CS"/>
        </w:rPr>
      </w:pPr>
      <w:r w:rsidRPr="00703534">
        <w:rPr>
          <w:szCs w:val="24"/>
          <w:lang w:val="sr-Cyrl-CS"/>
        </w:rPr>
        <w:tab/>
        <w:t>Понуда коју наручилац није примио у року одређеном за подношење понуда, односно</w:t>
      </w:r>
      <w:r w:rsidRPr="00F84E22">
        <w:rPr>
          <w:szCs w:val="24"/>
          <w:lang w:val="sr-Cyrl-CS"/>
        </w:rPr>
        <w:t xml:space="preserve"> која је примљена по истеку дана и сата до којег се могу поднети понуде, сматраће се неблаговременом.</w:t>
      </w:r>
    </w:p>
    <w:p w:rsidR="00236C8D" w:rsidRPr="00236C8D" w:rsidRDefault="00236C8D" w:rsidP="00236C8D">
      <w:pPr>
        <w:ind w:firstLine="720"/>
        <w:jc w:val="both"/>
        <w:rPr>
          <w:bCs/>
          <w:lang w:val="sr-Cyrl-CS"/>
        </w:rPr>
      </w:pPr>
      <w:r w:rsidRPr="00236C8D">
        <w:rPr>
          <w:bCs/>
          <w:lang w:val="sr-Cyrl-CS"/>
        </w:rPr>
        <w:t xml:space="preserve">Понуда се припрема на обрасцима, који су саставни део Конкурсне документације.  </w:t>
      </w:r>
    </w:p>
    <w:p w:rsidR="00236C8D" w:rsidRPr="00F84E22" w:rsidRDefault="00236C8D" w:rsidP="00236C8D">
      <w:pPr>
        <w:ind w:firstLine="720"/>
        <w:jc w:val="both"/>
        <w:rPr>
          <w:b/>
          <w:lang w:val="sr-Cyrl-CS"/>
        </w:rPr>
      </w:pPr>
    </w:p>
    <w:p w:rsidR="00236C8D" w:rsidRPr="00F84E22" w:rsidRDefault="00236C8D" w:rsidP="00236C8D">
      <w:pPr>
        <w:pStyle w:val="BodyText"/>
        <w:jc w:val="both"/>
        <w:rPr>
          <w:b/>
          <w:color w:val="auto"/>
          <w:u w:val="single"/>
          <w:lang w:val="sr-Cyrl-CS"/>
        </w:rPr>
      </w:pPr>
    </w:p>
    <w:p w:rsidR="0004638E" w:rsidRPr="00F84E22" w:rsidRDefault="00236C8D" w:rsidP="00024A67">
      <w:pPr>
        <w:pStyle w:val="BodyText"/>
        <w:jc w:val="both"/>
        <w:rPr>
          <w:b/>
          <w:i/>
          <w:u w:val="single"/>
          <w:lang w:val="sr-Cyrl-CS"/>
        </w:rPr>
      </w:pPr>
      <w:r w:rsidRPr="00F84E22">
        <w:rPr>
          <w:b/>
          <w:color w:val="auto"/>
          <w:u w:val="single"/>
          <w:lang w:val="sr-Cyrl-CS"/>
        </w:rPr>
        <w:t xml:space="preserve">ПОНУДА МОРА ДА САДРЖИ: </w:t>
      </w:r>
    </w:p>
    <w:p w:rsidR="00236C8D" w:rsidRPr="00236C8D" w:rsidRDefault="00236C8D" w:rsidP="00236C8D">
      <w:pPr>
        <w:ind w:firstLine="720"/>
        <w:jc w:val="both"/>
        <w:rPr>
          <w:lang w:val="sr-Cyrl-CS"/>
        </w:rPr>
      </w:pPr>
      <w:r w:rsidRPr="00236C8D">
        <w:rPr>
          <w:b/>
          <w:i/>
          <w:u w:val="single"/>
          <w:lang w:val="sr-Cyrl-CS"/>
        </w:rPr>
        <w:t>-</w:t>
      </w:r>
      <w:r>
        <w:rPr>
          <w:b/>
          <w:i/>
          <w:u w:val="single"/>
          <w:lang w:val="sr-Cyrl-CS"/>
        </w:rPr>
        <w:t xml:space="preserve"> </w:t>
      </w:r>
      <w:r w:rsidRPr="00236C8D">
        <w:rPr>
          <w:b/>
          <w:i/>
          <w:u w:val="single"/>
          <w:lang w:val="sr-Cyrl-CS"/>
        </w:rPr>
        <w:t>Доказе о испуњености услова за учешће у јавној набавци из чл.</w:t>
      </w:r>
      <w:r w:rsidR="006D2C93">
        <w:rPr>
          <w:b/>
          <w:i/>
          <w:u w:val="single"/>
          <w:lang w:val="sr-Cyrl-CS"/>
        </w:rPr>
        <w:t xml:space="preserve"> </w:t>
      </w:r>
      <w:r w:rsidRPr="00236C8D">
        <w:rPr>
          <w:b/>
          <w:i/>
          <w:u w:val="single"/>
          <w:lang w:val="sr-Cyrl-CS"/>
        </w:rPr>
        <w:t xml:space="preserve">75. </w:t>
      </w:r>
      <w:r w:rsidRPr="00236C8D">
        <w:rPr>
          <w:i/>
          <w:u w:val="single"/>
          <w:lang w:val="sr-Cyrl-CS"/>
        </w:rPr>
        <w:t>Закона,</w:t>
      </w:r>
      <w:r w:rsidRPr="00236C8D">
        <w:rPr>
          <w:i/>
          <w:lang w:val="sr-Cyrl-CS"/>
        </w:rPr>
        <w:t xml:space="preserve"> </w:t>
      </w:r>
      <w:r w:rsidRPr="00236C8D">
        <w:rPr>
          <w:lang w:val="sr-Cyrl-CS"/>
        </w:rPr>
        <w:t>наведене и описане у делу Конкурсне документације ,,Услови за учешће у поступку јавне набавке из чл. 75. и  Закона и упутство како се доказује испуњеност тих услова“( у даљем тексту Услови за учешће).</w:t>
      </w:r>
      <w:r w:rsidR="00DF0F35">
        <w:rPr>
          <w:lang w:val="sr-Cyrl-CS"/>
        </w:rPr>
        <w:t xml:space="preserve"> </w:t>
      </w:r>
      <w:r w:rsidR="00DF0F35" w:rsidRPr="000C5695">
        <w:rPr>
          <w:szCs w:val="24"/>
        </w:rPr>
        <w:t>Понуђачи из групе понуђача одговарају неограничено солидарно према наручиоцу</w:t>
      </w:r>
    </w:p>
    <w:p w:rsidR="00236C8D" w:rsidRPr="00F84E22" w:rsidRDefault="00236C8D" w:rsidP="00236C8D">
      <w:pPr>
        <w:autoSpaceDE w:val="0"/>
        <w:autoSpaceDN w:val="0"/>
        <w:adjustRightInd w:val="0"/>
        <w:rPr>
          <w:i/>
          <w:iCs/>
          <w:lang w:val="sr-Cyrl-CS"/>
        </w:rPr>
      </w:pPr>
      <w:r w:rsidRPr="00F84E22">
        <w:rPr>
          <w:lang w:val="sr-Cyrl-CS"/>
        </w:rPr>
        <w:t>*</w:t>
      </w:r>
      <w:r w:rsidRPr="00F84E22">
        <w:rPr>
          <w:i/>
          <w:iCs/>
          <w:lang w:val="sr-Cyrl-CS"/>
        </w:rPr>
        <w:t>Тражене доказе је потребно доставити у свему у складу са упутством датим у Условима за учешће у поступку јавне набавке.</w:t>
      </w:r>
    </w:p>
    <w:p w:rsidR="00236C8D" w:rsidRPr="0004638E" w:rsidRDefault="00236C8D" w:rsidP="00236C8D">
      <w:pPr>
        <w:autoSpaceDE w:val="0"/>
        <w:autoSpaceDN w:val="0"/>
        <w:adjustRightInd w:val="0"/>
        <w:ind w:firstLine="720"/>
        <w:jc w:val="both"/>
        <w:rPr>
          <w:lang w:val="sr-Cyrl-CS"/>
        </w:rPr>
      </w:pPr>
      <w:r w:rsidRPr="0004638E">
        <w:rPr>
          <w:b/>
          <w:i/>
          <w:u w:val="single"/>
          <w:lang w:val="sr-Cyrl-CS"/>
        </w:rPr>
        <w:t>- Споразум о заједничком наступању из члана 81. став 4. Закона</w:t>
      </w:r>
      <w:r w:rsidR="00DF0F35">
        <w:rPr>
          <w:b/>
          <w:i/>
          <w:u w:val="single"/>
          <w:lang w:val="sr-Cyrl-CS"/>
        </w:rPr>
        <w:t xml:space="preserve">, </w:t>
      </w:r>
      <w:r w:rsidRPr="0004638E">
        <w:rPr>
          <w:lang w:val="sr-Cyrl-CS"/>
        </w:rPr>
        <w:t xml:space="preserve">који обавезно мора да садржи следеће податке: </w:t>
      </w:r>
    </w:p>
    <w:p w:rsidR="00236C8D" w:rsidRPr="0004638E" w:rsidRDefault="00236C8D" w:rsidP="00236C8D">
      <w:pPr>
        <w:autoSpaceDE w:val="0"/>
        <w:autoSpaceDN w:val="0"/>
        <w:adjustRightInd w:val="0"/>
        <w:jc w:val="both"/>
        <w:rPr>
          <w:lang w:val="sr-Cyrl-CS"/>
        </w:rPr>
      </w:pPr>
      <w:r w:rsidRPr="0004638E">
        <w:rPr>
          <w:lang w:val="sr-Cyrl-CS"/>
        </w:rPr>
        <w:t>1)</w:t>
      </w:r>
      <w:r w:rsidR="00DF0F35">
        <w:rPr>
          <w:lang w:val="sr-Cyrl-CS"/>
        </w:rPr>
        <w:t xml:space="preserve"> </w:t>
      </w:r>
      <w:r w:rsidRPr="0004638E">
        <w:rPr>
          <w:lang w:val="sr-Cyrl-CS"/>
        </w:rPr>
        <w:t>члану групе који ће бити носилац посла, односно који ће поднети понуду и учествовати у поступку преговарања предметне јавне набавке и који ће заступати групу понуђача пред наручиоцем,</w:t>
      </w:r>
    </w:p>
    <w:p w:rsidR="00236C8D" w:rsidRPr="0004638E" w:rsidRDefault="00236C8D" w:rsidP="00236C8D">
      <w:pPr>
        <w:autoSpaceDE w:val="0"/>
        <w:autoSpaceDN w:val="0"/>
        <w:adjustRightInd w:val="0"/>
        <w:jc w:val="both"/>
        <w:rPr>
          <w:lang w:val="sr-Cyrl-CS"/>
        </w:rPr>
      </w:pPr>
      <w:r w:rsidRPr="0004638E">
        <w:rPr>
          <w:lang w:val="sr-Cyrl-CS"/>
        </w:rPr>
        <w:t>2)</w:t>
      </w:r>
      <w:r w:rsidR="00DF0F35">
        <w:rPr>
          <w:lang w:val="sr-Cyrl-CS"/>
        </w:rPr>
        <w:t xml:space="preserve"> </w:t>
      </w:r>
      <w:r w:rsidRPr="0004638E">
        <w:rPr>
          <w:lang w:val="sr-Cyrl-CS"/>
        </w:rPr>
        <w:t>опис послова сваког од понуђача из групе понуђача у извршењу уговора.</w:t>
      </w:r>
    </w:p>
    <w:p w:rsidR="00236C8D" w:rsidRPr="0004638E" w:rsidRDefault="00236C8D" w:rsidP="00236C8D">
      <w:pPr>
        <w:autoSpaceDE w:val="0"/>
        <w:autoSpaceDN w:val="0"/>
        <w:adjustRightInd w:val="0"/>
        <w:jc w:val="both"/>
        <w:rPr>
          <w:lang w:val="sr-Cyrl-CS"/>
        </w:rPr>
      </w:pPr>
      <w:r w:rsidRPr="0004638E">
        <w:rPr>
          <w:lang w:val="sr-Cyrl-CS"/>
        </w:rPr>
        <w:t>3) понуђачу који ће у име групе понуђача потписати уговор,</w:t>
      </w:r>
    </w:p>
    <w:p w:rsidR="00236C8D" w:rsidRPr="00F84E22" w:rsidRDefault="00236C8D" w:rsidP="00236C8D">
      <w:pPr>
        <w:autoSpaceDE w:val="0"/>
        <w:autoSpaceDN w:val="0"/>
        <w:adjustRightInd w:val="0"/>
        <w:jc w:val="both"/>
        <w:rPr>
          <w:lang w:val="sr-Cyrl-CS"/>
        </w:rPr>
      </w:pPr>
      <w:r w:rsidRPr="0004638E">
        <w:rPr>
          <w:lang w:val="sr-Cyrl-CS"/>
        </w:rPr>
        <w:t xml:space="preserve">Уколико се група понуђача определила да један од чланова групе (а не сви чланови групе), у име групе понуђача, потпише и овери Образац понуде (Образац број </w:t>
      </w:r>
      <w:r w:rsidR="0004638E" w:rsidRPr="0004638E">
        <w:t>VI</w:t>
      </w:r>
      <w:r w:rsidR="006D2C93">
        <w:t>II</w:t>
      </w:r>
      <w:r w:rsidRPr="0004638E">
        <w:rPr>
          <w:lang w:val="sr-Cyrl-CS"/>
        </w:rPr>
        <w:t xml:space="preserve">), Образац структуре понуђене цене (Образац број </w:t>
      </w:r>
      <w:r w:rsidR="0004638E" w:rsidRPr="0004638E">
        <w:t>XI</w:t>
      </w:r>
      <w:r w:rsidR="006D2C93">
        <w:t>II</w:t>
      </w:r>
      <w:r w:rsidRPr="0004638E">
        <w:rPr>
          <w:lang w:val="sr-Cyrl-CS"/>
        </w:rPr>
        <w:t xml:space="preserve">) и Образац трошкова припреме понуде (Образац број </w:t>
      </w:r>
      <w:r w:rsidR="006D2C93">
        <w:t>IX</w:t>
      </w:r>
      <w:r w:rsidRPr="0004638E">
        <w:rPr>
          <w:lang w:val="sr-Cyrl-CS"/>
        </w:rPr>
        <w:t>) из конкурсне документације (који не представљају Изјаве дате под кривичном и материјалном одговорношћу), у овом споразуму се мора навести и тај понуђач, односно члан групе понуђача</w:t>
      </w:r>
      <w:r w:rsidRPr="00F84E22">
        <w:rPr>
          <w:lang w:val="sr-Cyrl-CS"/>
        </w:rPr>
        <w:t>.</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 xml:space="preserve">Образац понуде (Образац број </w:t>
      </w:r>
      <w:r w:rsidR="0004638E" w:rsidRPr="0004638E">
        <w:rPr>
          <w:b/>
          <w:i/>
          <w:iCs/>
          <w:u w:val="single"/>
        </w:rPr>
        <w:t>V</w:t>
      </w:r>
      <w:r w:rsidR="006D2C93">
        <w:rPr>
          <w:b/>
          <w:i/>
          <w:iCs/>
          <w:u w:val="single"/>
        </w:rPr>
        <w:t>II</w:t>
      </w:r>
      <w:r w:rsidR="0004638E" w:rsidRPr="0004638E">
        <w:rPr>
          <w:b/>
          <w:i/>
          <w:iCs/>
          <w:u w:val="single"/>
        </w:rPr>
        <w:t>I</w:t>
      </w:r>
      <w:r w:rsidRPr="00F84E22">
        <w:rPr>
          <w:b/>
          <w:i/>
          <w:iCs/>
          <w:u w:val="single"/>
          <w:lang w:val="sr-Cyrl-CS"/>
        </w:rPr>
        <w:t>)</w:t>
      </w:r>
      <w:r w:rsidRPr="00F84E22">
        <w:rPr>
          <w:i/>
          <w:iCs/>
          <w:lang w:val="sr-Cyrl-CS"/>
        </w:rPr>
        <w:t xml:space="preserve"> - понуђач мора да попуни, овери печатом и потпише, чиме потврђује да су тачни подаци који су у обрасцу понуде наведен</w:t>
      </w:r>
      <w:r w:rsidRPr="0004638E">
        <w:rPr>
          <w:i/>
          <w:iCs/>
          <w:lang w:val="sr-Cyrl-CS"/>
        </w:rPr>
        <w:t>и;</w:t>
      </w:r>
      <w:r w:rsidRPr="0004638E">
        <w:rPr>
          <w:rFonts w:eastAsia="Calibri"/>
          <w:lang w:val="sr-Cyrl-CS"/>
        </w:rPr>
        <w:t xml:space="preserve"> </w:t>
      </w:r>
    </w:p>
    <w:p w:rsidR="00236C8D" w:rsidRPr="0004638E" w:rsidRDefault="00236C8D" w:rsidP="00236C8D">
      <w:pPr>
        <w:autoSpaceDE w:val="0"/>
        <w:autoSpaceDN w:val="0"/>
        <w:adjustRightInd w:val="0"/>
        <w:ind w:firstLine="720"/>
        <w:jc w:val="both"/>
        <w:rPr>
          <w:rFonts w:eastAsia="Calibri"/>
          <w:i/>
          <w:lang w:val="sr-Cyrl-CS"/>
        </w:rPr>
      </w:pPr>
      <w:r w:rsidRPr="0004638E">
        <w:rPr>
          <w:lang w:val="sr-Cyrl-CS"/>
        </w:rPr>
        <w:lastRenderedPageBreak/>
        <w:t xml:space="preserve"> </w:t>
      </w:r>
      <w:r w:rsidRPr="00F84E22">
        <w:rPr>
          <w:lang w:val="sr-Cyrl-CS"/>
        </w:rPr>
        <w:t>-</w:t>
      </w:r>
      <w:r w:rsidRPr="0004638E">
        <w:rPr>
          <w:rFonts w:eastAsia="Calibri"/>
          <w:lang w:val="sr-Cyrl-CS"/>
        </w:rPr>
        <w:t xml:space="preserve"> </w:t>
      </w:r>
      <w:r w:rsidRPr="00F84E22">
        <w:rPr>
          <w:b/>
          <w:i/>
          <w:iCs/>
          <w:u w:val="single"/>
          <w:lang w:val="sr-Cyrl-CS"/>
        </w:rPr>
        <w:t xml:space="preserve">Образац трошкова припреме понуде (Образац број </w:t>
      </w:r>
      <w:r w:rsidR="006D2C93">
        <w:rPr>
          <w:b/>
          <w:i/>
          <w:iCs/>
          <w:u w:val="single"/>
        </w:rPr>
        <w:t>IX</w:t>
      </w:r>
      <w:r w:rsidRPr="00F84E22">
        <w:rPr>
          <w:b/>
          <w:i/>
          <w:iCs/>
          <w:u w:val="single"/>
          <w:lang w:val="sr-Cyrl-CS"/>
        </w:rPr>
        <w:t>)</w:t>
      </w:r>
      <w:r w:rsidRPr="00F84E22">
        <w:rPr>
          <w:iCs/>
          <w:lang w:val="sr-Cyrl-CS"/>
        </w:rPr>
        <w:t xml:space="preserve"> – </w:t>
      </w:r>
      <w:r w:rsidRPr="00F84E22">
        <w:rPr>
          <w:i/>
          <w:lang w:val="sr-Cyrl-CS"/>
        </w:rPr>
        <w:t xml:space="preserve">мора бити </w:t>
      </w:r>
      <w:r w:rsidRPr="00F84E22">
        <w:rPr>
          <w:i/>
          <w:iCs/>
          <w:lang w:val="sr-Cyrl-CS"/>
        </w:rPr>
        <w:t xml:space="preserve">попуњен, </w:t>
      </w:r>
      <w:r w:rsidRPr="0004638E">
        <w:rPr>
          <w:i/>
          <w:iCs/>
          <w:lang w:val="sr-Cyrl-CS"/>
        </w:rPr>
        <w:t>п</w:t>
      </w:r>
      <w:r w:rsidRPr="00F84E22">
        <w:rPr>
          <w:i/>
          <w:lang w:val="sr-Cyrl-CS"/>
        </w:rPr>
        <w:t>отпис</w:t>
      </w:r>
      <w:r w:rsidRPr="0004638E">
        <w:rPr>
          <w:i/>
          <w:lang w:val="sr-Cyrl-CS"/>
        </w:rPr>
        <w:t>ан</w:t>
      </w:r>
      <w:r w:rsidRPr="00F84E22">
        <w:rPr>
          <w:i/>
          <w:lang w:val="sr-Cyrl-CS"/>
        </w:rPr>
        <w:t xml:space="preserve"> и овер</w:t>
      </w:r>
      <w:r w:rsidRPr="0004638E">
        <w:rPr>
          <w:i/>
          <w:lang w:val="sr-Cyrl-CS"/>
        </w:rPr>
        <w:t>ен од стране овлашћеног лица понуђача.</w:t>
      </w:r>
      <w:r w:rsidRPr="00F84E22">
        <w:rPr>
          <w:lang w:val="sr-Cyrl-CS"/>
        </w:rPr>
        <w:t xml:space="preserve"> </w:t>
      </w:r>
      <w:r w:rsidRPr="0004638E">
        <w:rPr>
          <w:rFonts w:eastAsia="Calibri"/>
          <w:i/>
          <w:lang w:val="sr-Cyrl-CS"/>
        </w:rPr>
        <w:t>Уколико понуђач нема трошкова предметни образац није у обавези да достави.</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 xml:space="preserve">Образац изјаве о независној понуди (Образац број </w:t>
      </w:r>
      <w:r w:rsidR="006D2C93">
        <w:rPr>
          <w:b/>
          <w:i/>
          <w:iCs/>
          <w:u w:val="single"/>
        </w:rPr>
        <w:t>X</w:t>
      </w:r>
      <w:r w:rsidRPr="00F84E22">
        <w:rPr>
          <w:b/>
          <w:i/>
          <w:iCs/>
          <w:u w:val="single"/>
          <w:lang w:val="sr-Cyrl-CS"/>
        </w:rPr>
        <w:t>)</w:t>
      </w:r>
      <w:r w:rsidRPr="00F84E22">
        <w:rPr>
          <w:iCs/>
          <w:lang w:val="sr-Cyrl-CS"/>
        </w:rPr>
        <w:t xml:space="preserve"> -</w:t>
      </w:r>
      <w:r w:rsidRPr="00F84E22">
        <w:rPr>
          <w:bCs/>
          <w:i/>
          <w:iCs/>
          <w:lang w:val="sr-Cyrl-CS"/>
        </w:rPr>
        <w:t xml:space="preserve"> </w:t>
      </w:r>
      <w:r w:rsidRPr="00F84E22">
        <w:rPr>
          <w:iCs/>
          <w:lang w:val="sr-Cyrl-CS"/>
        </w:rPr>
        <w:t>мора бити потписан од стране овлашћеног лица и оверен печат</w:t>
      </w:r>
      <w:r w:rsidRPr="0004638E">
        <w:rPr>
          <w:iCs/>
          <w:lang w:val="sr-Cyrl-CS"/>
        </w:rPr>
        <w:t>ом</w:t>
      </w:r>
      <w:r w:rsidRPr="00F84E22">
        <w:rPr>
          <w:iCs/>
          <w:lang w:val="sr-Cyrl-CS"/>
        </w:rPr>
        <w:t>;</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 xml:space="preserve">Образац изјаве о поштовању обавеза из чл. 75.став 2. Закона (Образац број </w:t>
      </w:r>
      <w:r w:rsidR="0004638E" w:rsidRPr="0004638E">
        <w:rPr>
          <w:b/>
          <w:i/>
          <w:iCs/>
          <w:u w:val="single"/>
        </w:rPr>
        <w:t>X</w:t>
      </w:r>
      <w:r w:rsidR="006D2C93">
        <w:rPr>
          <w:b/>
          <w:i/>
          <w:iCs/>
          <w:u w:val="single"/>
        </w:rPr>
        <w:t>I</w:t>
      </w:r>
      <w:r w:rsidRPr="00F84E22">
        <w:rPr>
          <w:b/>
          <w:i/>
          <w:iCs/>
          <w:u w:val="single"/>
          <w:lang w:val="sr-Cyrl-CS"/>
        </w:rPr>
        <w:t>)</w:t>
      </w:r>
      <w:r w:rsidRPr="00F84E22">
        <w:rPr>
          <w:iCs/>
          <w:lang w:val="sr-Cyrl-CS"/>
        </w:rPr>
        <w:t xml:space="preserve"> – мора бити потписана од стране овлашћеног лица и оверен печат</w:t>
      </w:r>
      <w:r w:rsidRPr="0004638E">
        <w:rPr>
          <w:iCs/>
          <w:lang w:val="sr-Cyrl-CS"/>
        </w:rPr>
        <w:t>ом</w:t>
      </w:r>
      <w:r w:rsidRPr="0004638E">
        <w:rPr>
          <w:rFonts w:eastAsia="Calibri"/>
          <w:lang w:val="sr-Cyrl-CS"/>
        </w:rPr>
        <w:t>;</w:t>
      </w:r>
    </w:p>
    <w:p w:rsidR="00236C8D" w:rsidRPr="0004638E" w:rsidRDefault="00236C8D" w:rsidP="00236C8D">
      <w:pPr>
        <w:autoSpaceDE w:val="0"/>
        <w:autoSpaceDN w:val="0"/>
        <w:adjustRightInd w:val="0"/>
        <w:ind w:firstLine="720"/>
        <w:jc w:val="both"/>
        <w:rPr>
          <w:rFonts w:eastAsia="Calibri"/>
          <w:lang w:val="sr-Cyrl-CS"/>
        </w:rPr>
      </w:pPr>
      <w:r w:rsidRPr="00F84E22">
        <w:rPr>
          <w:lang w:val="sr-Cyrl-CS"/>
        </w:rPr>
        <w:t>-</w:t>
      </w:r>
      <w:r w:rsidRPr="0004638E">
        <w:rPr>
          <w:rFonts w:eastAsia="Calibri"/>
          <w:lang w:val="sr-Cyrl-CS"/>
        </w:rPr>
        <w:t xml:space="preserve"> </w:t>
      </w:r>
      <w:r w:rsidRPr="00F84E22">
        <w:rPr>
          <w:b/>
          <w:i/>
          <w:iCs/>
          <w:u w:val="single"/>
          <w:lang w:val="sr-Cyrl-CS"/>
        </w:rPr>
        <w:t>Обра</w:t>
      </w:r>
      <w:r w:rsidR="00703534">
        <w:rPr>
          <w:b/>
          <w:i/>
          <w:iCs/>
          <w:u w:val="single"/>
          <w:lang w:val="sr-Cyrl-CS"/>
        </w:rPr>
        <w:t>сци</w:t>
      </w:r>
      <w:r w:rsidRPr="00F84E22">
        <w:rPr>
          <w:b/>
          <w:i/>
          <w:iCs/>
          <w:u w:val="single"/>
          <w:lang w:val="sr-Cyrl-CS"/>
        </w:rPr>
        <w:t xml:space="preserve"> изјаве о </w:t>
      </w:r>
      <w:r w:rsidRPr="00F84E22">
        <w:rPr>
          <w:b/>
          <w:bCs/>
          <w:i/>
          <w:iCs/>
          <w:u w:val="single"/>
          <w:lang w:val="sr-Cyrl-CS"/>
        </w:rPr>
        <w:t xml:space="preserve">достављању средстава финансијског обезбеђења </w:t>
      </w:r>
      <w:r w:rsidRPr="00F84E22">
        <w:rPr>
          <w:b/>
          <w:i/>
          <w:iCs/>
          <w:u w:val="single"/>
          <w:lang w:val="sr-Cyrl-CS"/>
        </w:rPr>
        <w:t xml:space="preserve">(Образац број </w:t>
      </w:r>
      <w:r w:rsidR="0004638E" w:rsidRPr="0004638E">
        <w:rPr>
          <w:b/>
          <w:i/>
          <w:iCs/>
          <w:u w:val="single"/>
        </w:rPr>
        <w:t>X</w:t>
      </w:r>
      <w:r w:rsidR="006D2C93">
        <w:rPr>
          <w:b/>
          <w:i/>
          <w:iCs/>
          <w:u w:val="single"/>
        </w:rPr>
        <w:t>II</w:t>
      </w:r>
      <w:r w:rsidR="00703534">
        <w:rPr>
          <w:b/>
          <w:i/>
          <w:iCs/>
          <w:u w:val="single"/>
          <w:lang/>
        </w:rPr>
        <w:t xml:space="preserve"> и образац број </w:t>
      </w:r>
      <w:r w:rsidR="00703534">
        <w:rPr>
          <w:b/>
          <w:i/>
          <w:iCs/>
          <w:u w:val="single"/>
          <w:lang/>
        </w:rPr>
        <w:t>XIII</w:t>
      </w:r>
      <w:r w:rsidRPr="00F84E22">
        <w:rPr>
          <w:b/>
          <w:i/>
          <w:iCs/>
          <w:u w:val="single"/>
          <w:lang w:val="sr-Cyrl-CS"/>
        </w:rPr>
        <w:t xml:space="preserve">) - </w:t>
      </w:r>
      <w:r w:rsidRPr="00F84E22">
        <w:rPr>
          <w:iCs/>
          <w:lang w:val="sr-Cyrl-CS"/>
        </w:rPr>
        <w:t>мора</w:t>
      </w:r>
      <w:r w:rsidR="00703534">
        <w:rPr>
          <w:iCs/>
          <w:lang/>
        </w:rPr>
        <w:t>ју</w:t>
      </w:r>
      <w:r w:rsidRPr="00F84E22">
        <w:rPr>
          <w:iCs/>
          <w:lang w:val="sr-Cyrl-CS"/>
        </w:rPr>
        <w:t xml:space="preserve"> бити потписана од стране овлашћеног лица и оверен</w:t>
      </w:r>
      <w:r w:rsidR="00703534">
        <w:rPr>
          <w:iCs/>
          <w:lang w:val="sr-Cyrl-CS"/>
        </w:rPr>
        <w:t>а</w:t>
      </w:r>
      <w:r w:rsidRPr="00F84E22">
        <w:rPr>
          <w:iCs/>
          <w:lang w:val="sr-Cyrl-CS"/>
        </w:rPr>
        <w:t xml:space="preserve"> печат</w:t>
      </w:r>
      <w:r w:rsidRPr="0004638E">
        <w:rPr>
          <w:iCs/>
          <w:lang w:val="sr-Cyrl-CS"/>
        </w:rPr>
        <w:t>ом</w:t>
      </w:r>
      <w:r w:rsidRPr="0004638E">
        <w:rPr>
          <w:rFonts w:eastAsia="Calibri"/>
          <w:lang w:val="sr-Cyrl-CS"/>
        </w:rPr>
        <w:t>;</w:t>
      </w:r>
    </w:p>
    <w:p w:rsidR="00236C8D" w:rsidRDefault="00236C8D" w:rsidP="00236C8D">
      <w:pPr>
        <w:autoSpaceDE w:val="0"/>
        <w:autoSpaceDN w:val="0"/>
        <w:adjustRightInd w:val="0"/>
        <w:ind w:firstLine="720"/>
        <w:jc w:val="both"/>
        <w:rPr>
          <w:i/>
          <w:iCs/>
          <w:lang w:val="sr-Cyrl-CS"/>
        </w:rPr>
      </w:pPr>
      <w:r w:rsidRPr="00F84E22">
        <w:rPr>
          <w:b/>
          <w:i/>
          <w:iCs/>
          <w:u w:val="single"/>
          <w:lang w:val="sr-Cyrl-CS"/>
        </w:rPr>
        <w:t xml:space="preserve">- Образац структуре понуђене цене (Образац број </w:t>
      </w:r>
      <w:r w:rsidR="0004638E" w:rsidRPr="0004638E">
        <w:rPr>
          <w:b/>
          <w:i/>
          <w:iCs/>
          <w:u w:val="single"/>
        </w:rPr>
        <w:t>X</w:t>
      </w:r>
      <w:r w:rsidR="00703534">
        <w:rPr>
          <w:b/>
          <w:i/>
          <w:iCs/>
          <w:u w:val="single"/>
          <w:lang/>
        </w:rPr>
        <w:t>IV</w:t>
      </w:r>
      <w:r w:rsidRPr="00F84E22">
        <w:rPr>
          <w:b/>
          <w:i/>
          <w:iCs/>
          <w:u w:val="single"/>
          <w:lang w:val="sr-Cyrl-CS"/>
        </w:rPr>
        <w:t xml:space="preserve">)- </w:t>
      </w:r>
      <w:r w:rsidRPr="00F84E22">
        <w:rPr>
          <w:i/>
          <w:iCs/>
          <w:lang w:val="sr-Cyrl-CS"/>
        </w:rPr>
        <w:t xml:space="preserve">мора бити попуњен, оверен печатом и потписан, чиме се </w:t>
      </w:r>
      <w:r w:rsidRPr="0004638E">
        <w:rPr>
          <w:i/>
          <w:iCs/>
          <w:lang w:val="sr-Cyrl-CS"/>
        </w:rPr>
        <w:t>п</w:t>
      </w:r>
      <w:r w:rsidRPr="00F84E22">
        <w:rPr>
          <w:i/>
          <w:iCs/>
          <w:lang w:val="sr-Cyrl-CS"/>
        </w:rPr>
        <w:t>отврђује да су тачни подаци који су у обрасцу структуре цене понуде наведени.</w:t>
      </w:r>
    </w:p>
    <w:p w:rsidR="00DF0F35" w:rsidRPr="005D5B46" w:rsidRDefault="00DF0F35" w:rsidP="00DF0F35">
      <w:pPr>
        <w:autoSpaceDE w:val="0"/>
        <w:autoSpaceDN w:val="0"/>
        <w:adjustRightInd w:val="0"/>
        <w:ind w:firstLine="708"/>
        <w:jc w:val="both"/>
        <w:rPr>
          <w:szCs w:val="24"/>
        </w:rPr>
      </w:pPr>
      <w:r w:rsidRPr="005D5B46">
        <w:rPr>
          <w:szCs w:val="24"/>
        </w:rPr>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rsidR="00DF0F35" w:rsidRPr="005D5B46" w:rsidRDefault="00DF0F35" w:rsidP="00DF0F35">
      <w:pPr>
        <w:autoSpaceDE w:val="0"/>
        <w:autoSpaceDN w:val="0"/>
        <w:adjustRightInd w:val="0"/>
        <w:ind w:firstLine="708"/>
        <w:jc w:val="both"/>
        <w:rPr>
          <w:szCs w:val="24"/>
        </w:rPr>
      </w:pPr>
      <w:r w:rsidRPr="005D5B46">
        <w:rPr>
          <w:szCs w:val="24"/>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DF0F35" w:rsidRPr="005D5B46" w:rsidRDefault="00DF0F35" w:rsidP="00DF0F35">
      <w:pPr>
        <w:autoSpaceDE w:val="0"/>
        <w:autoSpaceDN w:val="0"/>
        <w:adjustRightInd w:val="0"/>
        <w:ind w:firstLine="708"/>
        <w:jc w:val="both"/>
        <w:rPr>
          <w:szCs w:val="24"/>
        </w:rPr>
      </w:pPr>
      <w:r w:rsidRPr="005D5B46">
        <w:rPr>
          <w:szCs w:val="24"/>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p>
    <w:p w:rsidR="00DF0F35" w:rsidRPr="005D5B46" w:rsidRDefault="00DF0F35" w:rsidP="00DF0F35">
      <w:pPr>
        <w:autoSpaceDE w:val="0"/>
        <w:autoSpaceDN w:val="0"/>
        <w:adjustRightInd w:val="0"/>
        <w:ind w:firstLine="709"/>
        <w:jc w:val="both"/>
        <w:rPr>
          <w:b/>
          <w:i/>
          <w:szCs w:val="24"/>
        </w:rPr>
      </w:pPr>
      <w:r w:rsidRPr="005D5B46">
        <w:rPr>
          <w:b/>
          <w:szCs w:val="24"/>
        </w:rPr>
        <w:t xml:space="preserve">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 </w:t>
      </w:r>
    </w:p>
    <w:p w:rsidR="00DF0F35" w:rsidRPr="005D5B46" w:rsidRDefault="00DF0F35" w:rsidP="00DF0F35">
      <w:pPr>
        <w:autoSpaceDE w:val="0"/>
        <w:autoSpaceDN w:val="0"/>
        <w:adjustRightInd w:val="0"/>
        <w:ind w:firstLine="708"/>
        <w:jc w:val="both"/>
        <w:rPr>
          <w:bCs/>
          <w:iCs/>
          <w:szCs w:val="24"/>
        </w:rPr>
      </w:pPr>
      <w:r w:rsidRPr="005D5B46">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w:t>
      </w:r>
      <w:r w:rsidRPr="005D5B46">
        <w:rPr>
          <w:iCs/>
          <w:color w:val="FF0000"/>
          <w:szCs w:val="24"/>
        </w:rPr>
        <w:t xml:space="preserve"> </w:t>
      </w:r>
      <w:r w:rsidRPr="005D5B46">
        <w:rPr>
          <w:iCs/>
          <w:szCs w:val="24"/>
        </w:rPr>
        <w:t>који морају бити потписани и оверени печатом од стране свагог понуђача из групе понуђача.</w:t>
      </w:r>
      <w:r w:rsidRPr="005D5B46">
        <w:rPr>
          <w:bCs/>
          <w:iCs/>
          <w:szCs w:val="24"/>
        </w:rPr>
        <w:t xml:space="preserve"> </w:t>
      </w:r>
    </w:p>
    <w:p w:rsidR="00DF0F35" w:rsidRPr="00367671" w:rsidRDefault="00DF0F35" w:rsidP="00DF0F35">
      <w:pPr>
        <w:autoSpaceDE w:val="0"/>
        <w:autoSpaceDN w:val="0"/>
        <w:adjustRightInd w:val="0"/>
        <w:ind w:firstLine="708"/>
        <w:jc w:val="both"/>
        <w:rPr>
          <w:iCs/>
          <w:szCs w:val="24"/>
        </w:rPr>
      </w:pPr>
      <w:r w:rsidRPr="005D5B46">
        <w:rPr>
          <w:bCs/>
          <w:iCs/>
          <w:szCs w:val="24"/>
        </w:rPr>
        <w:t>У случају да се понуђачи определе да</w:t>
      </w:r>
      <w:r w:rsidRPr="005D5B46">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D5B46">
        <w:rPr>
          <w:bCs/>
          <w:iCs/>
          <w:szCs w:val="24"/>
        </w:rPr>
        <w:t xml:space="preserve"> то треба да дефинишу </w:t>
      </w:r>
      <w:r w:rsidRPr="005D5B46">
        <w:rPr>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024A67" w:rsidRPr="0004638E" w:rsidRDefault="00024A67" w:rsidP="00236C8D">
      <w:pPr>
        <w:autoSpaceDE w:val="0"/>
        <w:autoSpaceDN w:val="0"/>
        <w:adjustRightInd w:val="0"/>
        <w:ind w:firstLine="720"/>
        <w:jc w:val="both"/>
        <w:rPr>
          <w:lang w:val="sr-Cyrl-CS"/>
        </w:rPr>
      </w:pPr>
    </w:p>
    <w:p w:rsidR="00DF0F35" w:rsidRPr="00DB061C" w:rsidRDefault="00DF0F35" w:rsidP="00DF0F35">
      <w:pPr>
        <w:pStyle w:val="Heading3"/>
      </w:pPr>
      <w:r w:rsidRPr="00DB061C">
        <w:t>ПАРТИЈЕ</w:t>
      </w:r>
    </w:p>
    <w:p w:rsidR="00DF0F35" w:rsidRPr="00DF0F35" w:rsidRDefault="00DF0F35" w:rsidP="00DF0F35">
      <w:pPr>
        <w:pStyle w:val="Heading3"/>
        <w:numPr>
          <w:ilvl w:val="0"/>
          <w:numId w:val="0"/>
        </w:numPr>
        <w:ind w:left="714"/>
        <w:rPr>
          <w:b w:val="0"/>
          <w:i w:val="0"/>
        </w:rPr>
      </w:pPr>
      <w:r w:rsidRPr="00DF0F35">
        <w:rPr>
          <w:b w:val="0"/>
          <w:i w:val="0"/>
        </w:rPr>
        <w:t>Предмет ове јавне набавке није обликован по партијама</w:t>
      </w:r>
    </w:p>
    <w:p w:rsidR="00070A08" w:rsidRPr="00DF0F35" w:rsidRDefault="00070A08" w:rsidP="00070A08">
      <w:pPr>
        <w:pStyle w:val="Heading3"/>
        <w:rPr>
          <w:bCs w:val="0"/>
          <w:i w:val="0"/>
        </w:rPr>
      </w:pPr>
      <w:r w:rsidRPr="00DF0F35">
        <w:rPr>
          <w:bCs w:val="0"/>
          <w:i w:val="0"/>
        </w:rPr>
        <w:t>ПОНУДА СА ВАРИЈАНТАМА</w:t>
      </w:r>
    </w:p>
    <w:p w:rsidR="00070A08" w:rsidRDefault="00070A08" w:rsidP="00070A08">
      <w:pPr>
        <w:ind w:firstLine="708"/>
        <w:jc w:val="both"/>
        <w:rPr>
          <w:bCs/>
          <w:iCs/>
          <w:szCs w:val="24"/>
        </w:rPr>
      </w:pPr>
      <w:r w:rsidRPr="00B01991">
        <w:rPr>
          <w:bCs/>
          <w:iCs/>
          <w:szCs w:val="24"/>
        </w:rPr>
        <w:t>Подношење понуде са варијантама није дозвољено.</w:t>
      </w:r>
    </w:p>
    <w:p w:rsidR="00024A67" w:rsidRPr="00B01991" w:rsidRDefault="00024A67" w:rsidP="00070A08">
      <w:pPr>
        <w:ind w:firstLine="708"/>
        <w:jc w:val="both"/>
        <w:rPr>
          <w:bCs/>
          <w:iCs/>
          <w:szCs w:val="24"/>
        </w:rPr>
      </w:pPr>
    </w:p>
    <w:p w:rsidR="00070A08" w:rsidRPr="00B01991" w:rsidRDefault="00070A08" w:rsidP="00070A08">
      <w:pPr>
        <w:pStyle w:val="Heading3"/>
      </w:pPr>
      <w:r w:rsidRPr="00B01991">
        <w:t>НАЧИН ИЗМЕНЕ, ДОПУНЕ И ОПОЗИВА ПОНУДЕ</w:t>
      </w:r>
    </w:p>
    <w:p w:rsidR="00070A08" w:rsidRPr="00B01991" w:rsidRDefault="00070A08" w:rsidP="00070A08">
      <w:pPr>
        <w:ind w:firstLine="708"/>
        <w:jc w:val="both"/>
        <w:rPr>
          <w:szCs w:val="24"/>
        </w:rPr>
      </w:pPr>
      <w:r w:rsidRPr="00B01991">
        <w:rPr>
          <w:szCs w:val="24"/>
        </w:rPr>
        <w:t>У року за подношење понуде понуђач може да измени, допуни или опозове своју понуду на начин који је одређен за подношење понуде.</w:t>
      </w:r>
    </w:p>
    <w:p w:rsidR="00236C8D" w:rsidRPr="00236C8D" w:rsidRDefault="00070A08" w:rsidP="00070A08">
      <w:pPr>
        <w:ind w:firstLine="708"/>
        <w:jc w:val="both"/>
        <w:rPr>
          <w:rFonts w:eastAsia="TimesNewRomanPSMT"/>
          <w:bCs/>
          <w:iCs/>
          <w:szCs w:val="24"/>
        </w:rPr>
      </w:pPr>
      <w:r w:rsidRPr="00B01991">
        <w:rPr>
          <w:szCs w:val="24"/>
        </w:rPr>
        <w:t xml:space="preserve">Понуђач је дужан да јасно назначи који део понуде мења односно која документа накнадно доставља. </w:t>
      </w:r>
    </w:p>
    <w:p w:rsidR="00070A08" w:rsidRDefault="00070A08" w:rsidP="00070A08">
      <w:pPr>
        <w:ind w:firstLine="708"/>
        <w:jc w:val="both"/>
        <w:rPr>
          <w:rFonts w:eastAsia="TimesNewRomanPSMT"/>
          <w:bCs/>
          <w:iCs/>
          <w:szCs w:val="24"/>
        </w:rPr>
      </w:pPr>
      <w:r w:rsidRPr="00B01991">
        <w:rPr>
          <w:rFonts w:eastAsia="TimesNewRomanPSMT"/>
          <w:bCs/>
          <w:iCs/>
          <w:szCs w:val="24"/>
        </w:rPr>
        <w:t xml:space="preserve">Измену, допуну или опозив понуде треба доставити на адресу: </w:t>
      </w:r>
      <w:permStart w:id="34" w:edGrp="everyone"/>
      <w:r w:rsidRPr="00B01991">
        <w:rPr>
          <w:rFonts w:eastAsia="TimesNewRomanPSMT"/>
          <w:bCs/>
          <w:iCs/>
          <w:szCs w:val="24"/>
        </w:rPr>
        <w:t>Градска општина Младеновац, 11400 Младеновац, ул. Јанка Катића бр. 6</w:t>
      </w:r>
      <w:permEnd w:id="34"/>
      <w:r w:rsidRPr="00B01991">
        <w:rPr>
          <w:i/>
          <w:iCs/>
          <w:szCs w:val="24"/>
        </w:rPr>
        <w:t>,</w:t>
      </w:r>
      <w:r w:rsidRPr="00B01991">
        <w:rPr>
          <w:rFonts w:eastAsia="TimesNewRomanPSMT"/>
          <w:bCs/>
          <w:iCs/>
          <w:color w:val="FF0000"/>
          <w:szCs w:val="24"/>
        </w:rPr>
        <w:t xml:space="preserve"> </w:t>
      </w:r>
      <w:r w:rsidRPr="00B01991">
        <w:rPr>
          <w:rFonts w:eastAsia="TimesNewRomanPSMT"/>
          <w:bCs/>
          <w:iCs/>
          <w:szCs w:val="24"/>
        </w:rPr>
        <w:t>са назнаком:</w:t>
      </w:r>
    </w:p>
    <w:p w:rsidR="00B13E86" w:rsidRPr="00B13E86" w:rsidRDefault="00B13E86" w:rsidP="00070A08">
      <w:pPr>
        <w:ind w:firstLine="708"/>
        <w:jc w:val="both"/>
        <w:rPr>
          <w:rFonts w:eastAsia="TimesNewRomanPSMT"/>
          <w:bCs/>
          <w:iCs/>
          <w:szCs w:val="24"/>
        </w:rPr>
      </w:pPr>
    </w:p>
    <w:p w:rsidR="00070A08" w:rsidRPr="00B13E86" w:rsidRDefault="00070A08" w:rsidP="00070A08">
      <w:pPr>
        <w:jc w:val="both"/>
        <w:rPr>
          <w:rFonts w:eastAsia="TimesNewRomanPSMT"/>
          <w:b/>
          <w:bCs/>
          <w:i/>
          <w:iCs/>
          <w:szCs w:val="24"/>
        </w:rPr>
      </w:pPr>
      <w:r w:rsidRPr="00B13E86">
        <w:rPr>
          <w:rFonts w:eastAsia="TimesNewRomanPSMT"/>
          <w:b/>
          <w:bCs/>
          <w:i/>
          <w:iCs/>
          <w:szCs w:val="24"/>
        </w:rPr>
        <w:t>„Измена понуде</w:t>
      </w:r>
      <w:r w:rsidRPr="00B13E86">
        <w:rPr>
          <w:rFonts w:eastAsia="TimesNewRomanPS-BoldMT"/>
          <w:b/>
          <w:bCs/>
          <w:i/>
          <w:szCs w:val="24"/>
        </w:rPr>
        <w:t xml:space="preserve"> за јавну набавку</w:t>
      </w:r>
      <w:r w:rsidRPr="00B13E86">
        <w:rPr>
          <w:b/>
          <w:i/>
          <w:szCs w:val="24"/>
        </w:rPr>
        <w:t xml:space="preserve"> </w:t>
      </w:r>
      <w:permStart w:id="35" w:edGrp="everyone"/>
      <w:r w:rsidRPr="00B13E86">
        <w:rPr>
          <w:b/>
          <w:i/>
          <w:szCs w:val="24"/>
        </w:rPr>
        <w:t xml:space="preserve">извођења </w:t>
      </w:r>
      <w:r w:rsidR="00236C8D" w:rsidRPr="00B13E86">
        <w:rPr>
          <w:b/>
          <w:i/>
          <w:szCs w:val="24"/>
        </w:rPr>
        <w:t xml:space="preserve">додатних непредвиђених </w:t>
      </w:r>
      <w:r w:rsidRPr="00B13E86">
        <w:rPr>
          <w:b/>
          <w:i/>
          <w:szCs w:val="24"/>
        </w:rPr>
        <w:t xml:space="preserve">радова </w:t>
      </w:r>
      <w:r w:rsidRPr="00B13E86">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35"/>
      <w:r w:rsidRPr="00B13E86">
        <w:rPr>
          <w:b/>
          <w:i/>
          <w:szCs w:val="24"/>
        </w:rPr>
        <w:t xml:space="preserve"> – </w:t>
      </w:r>
      <w:r w:rsidRPr="00B13E86">
        <w:rPr>
          <w:rFonts w:eastAsia="TimesNewRomanPS-BoldMT"/>
          <w:b/>
          <w:bCs/>
          <w:i/>
          <w:szCs w:val="24"/>
        </w:rPr>
        <w:t xml:space="preserve">ЈН бр. </w:t>
      </w:r>
      <w:permStart w:id="36" w:edGrp="everyone"/>
      <w:r w:rsidRPr="00B13E86">
        <w:rPr>
          <w:rFonts w:eastAsia="TimesNewRomanPS-BoldMT"/>
          <w:b/>
          <w:bCs/>
          <w:i/>
          <w:szCs w:val="24"/>
        </w:rPr>
        <w:t>3.</w:t>
      </w:r>
      <w:r w:rsidR="00236C8D" w:rsidRPr="00B13E86">
        <w:rPr>
          <w:rFonts w:eastAsia="TimesNewRomanPS-BoldMT"/>
          <w:b/>
          <w:bCs/>
          <w:i/>
          <w:szCs w:val="24"/>
        </w:rPr>
        <w:t>1</w:t>
      </w:r>
      <w:r w:rsidR="001E3C77">
        <w:rPr>
          <w:rFonts w:eastAsia="TimesNewRomanPS-BoldMT"/>
          <w:b/>
          <w:bCs/>
          <w:i/>
          <w:szCs w:val="24"/>
        </w:rPr>
        <w:t>2</w:t>
      </w:r>
      <w:r w:rsidRPr="00B13E86">
        <w:rPr>
          <w:rFonts w:eastAsia="TimesNewRomanPS-BoldMT"/>
          <w:b/>
          <w:bCs/>
          <w:i/>
          <w:szCs w:val="24"/>
        </w:rPr>
        <w:t>./201</w:t>
      </w:r>
      <w:r w:rsidR="00236C8D" w:rsidRPr="00B13E86">
        <w:rPr>
          <w:rFonts w:eastAsia="TimesNewRomanPS-BoldMT"/>
          <w:b/>
          <w:bCs/>
          <w:i/>
          <w:szCs w:val="24"/>
        </w:rPr>
        <w:t>9</w:t>
      </w:r>
      <w:r w:rsidRPr="00B13E86">
        <w:rPr>
          <w:rFonts w:eastAsia="TimesNewRomanPS-BoldMT"/>
          <w:b/>
          <w:bCs/>
          <w:i/>
          <w:szCs w:val="24"/>
        </w:rPr>
        <w:t xml:space="preserve"> </w:t>
      </w:r>
      <w:permEnd w:id="36"/>
      <w:r w:rsidRPr="00B13E86">
        <w:rPr>
          <w:rFonts w:eastAsia="TimesNewRomanPS-BoldMT"/>
          <w:b/>
          <w:bCs/>
          <w:i/>
          <w:szCs w:val="24"/>
        </w:rPr>
        <w:t xml:space="preserve"> </w:t>
      </w:r>
      <w:r w:rsidRPr="00B13E86">
        <w:rPr>
          <w:rFonts w:eastAsia="TimesNewRomanPSMT"/>
          <w:b/>
          <w:bCs/>
          <w:i/>
          <w:szCs w:val="24"/>
        </w:rPr>
        <w:t xml:space="preserve">- </w:t>
      </w:r>
      <w:r w:rsidRPr="00B13E86">
        <w:rPr>
          <w:rFonts w:eastAsia="TimesNewRomanPS-BoldMT"/>
          <w:b/>
          <w:bCs/>
          <w:i/>
          <w:szCs w:val="24"/>
        </w:rPr>
        <w:t>НЕ ОТВАРАТИ”</w:t>
      </w:r>
      <w:r w:rsidRPr="00B13E86">
        <w:rPr>
          <w:rFonts w:eastAsia="TimesNewRomanPSMT"/>
          <w:b/>
          <w:bCs/>
          <w:i/>
          <w:iCs/>
          <w:szCs w:val="24"/>
        </w:rPr>
        <w:t xml:space="preserve"> или</w:t>
      </w:r>
    </w:p>
    <w:p w:rsidR="00070A08" w:rsidRPr="00B13E86" w:rsidRDefault="00070A08" w:rsidP="00070A08">
      <w:pPr>
        <w:jc w:val="both"/>
        <w:rPr>
          <w:rFonts w:eastAsia="TimesNewRomanPSMT"/>
          <w:b/>
          <w:bCs/>
          <w:i/>
          <w:iCs/>
          <w:szCs w:val="24"/>
        </w:rPr>
      </w:pPr>
      <w:r w:rsidRPr="00B13E86">
        <w:rPr>
          <w:rFonts w:eastAsia="TimesNewRomanPSMT"/>
          <w:b/>
          <w:bCs/>
          <w:i/>
          <w:iCs/>
          <w:szCs w:val="24"/>
        </w:rPr>
        <w:t xml:space="preserve">„Допуна понуде </w:t>
      </w:r>
      <w:r w:rsidRPr="00B13E86">
        <w:rPr>
          <w:rFonts w:eastAsia="TimesNewRomanPS-BoldMT"/>
          <w:b/>
          <w:bCs/>
          <w:i/>
          <w:szCs w:val="24"/>
        </w:rPr>
        <w:t>за јавну набавку</w:t>
      </w:r>
      <w:r w:rsidRPr="00B13E86">
        <w:rPr>
          <w:b/>
          <w:i/>
          <w:szCs w:val="24"/>
        </w:rPr>
        <w:t xml:space="preserve"> </w:t>
      </w:r>
      <w:permStart w:id="37" w:edGrp="everyone"/>
      <w:r w:rsidRPr="00B13E86">
        <w:rPr>
          <w:b/>
          <w:i/>
          <w:szCs w:val="24"/>
        </w:rPr>
        <w:t xml:space="preserve">извођења </w:t>
      </w:r>
      <w:r w:rsidR="00B13E86">
        <w:rPr>
          <w:b/>
          <w:i/>
          <w:szCs w:val="24"/>
        </w:rPr>
        <w:t xml:space="preserve">додатних непредвиђених </w:t>
      </w:r>
      <w:r w:rsidRPr="00B13E86">
        <w:rPr>
          <w:b/>
          <w:i/>
          <w:szCs w:val="24"/>
        </w:rPr>
        <w:t xml:space="preserve">радова </w:t>
      </w:r>
      <w:r w:rsidRPr="00B13E86">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37"/>
      <w:r w:rsidRPr="00B13E86">
        <w:rPr>
          <w:b/>
          <w:i/>
          <w:szCs w:val="24"/>
        </w:rPr>
        <w:t xml:space="preserve"> – </w:t>
      </w:r>
      <w:r w:rsidRPr="00B13E86">
        <w:rPr>
          <w:rFonts w:eastAsia="TimesNewRomanPS-BoldMT"/>
          <w:b/>
          <w:bCs/>
          <w:i/>
          <w:szCs w:val="24"/>
        </w:rPr>
        <w:t xml:space="preserve">ЈН бр. </w:t>
      </w:r>
      <w:permStart w:id="38" w:edGrp="everyone"/>
      <w:r w:rsidRPr="00B13E86">
        <w:rPr>
          <w:rFonts w:eastAsia="TimesNewRomanPS-BoldMT"/>
          <w:b/>
          <w:bCs/>
          <w:i/>
          <w:szCs w:val="24"/>
        </w:rPr>
        <w:t xml:space="preserve"> 3.</w:t>
      </w:r>
      <w:r w:rsidR="00236C8D" w:rsidRPr="00B13E86">
        <w:rPr>
          <w:rFonts w:eastAsia="TimesNewRomanPS-BoldMT"/>
          <w:b/>
          <w:bCs/>
          <w:i/>
          <w:szCs w:val="24"/>
        </w:rPr>
        <w:t>1</w:t>
      </w:r>
      <w:r w:rsidR="001E3C77">
        <w:rPr>
          <w:rFonts w:eastAsia="TimesNewRomanPS-BoldMT"/>
          <w:b/>
          <w:bCs/>
          <w:i/>
          <w:szCs w:val="24"/>
        </w:rPr>
        <w:t>2</w:t>
      </w:r>
      <w:r w:rsidRPr="00B13E86">
        <w:rPr>
          <w:rFonts w:eastAsia="TimesNewRomanPS-BoldMT"/>
          <w:b/>
          <w:bCs/>
          <w:i/>
          <w:szCs w:val="24"/>
        </w:rPr>
        <w:t>/201</w:t>
      </w:r>
      <w:r w:rsidR="00236C8D" w:rsidRPr="00B13E86">
        <w:rPr>
          <w:rFonts w:eastAsia="TimesNewRomanPS-BoldMT"/>
          <w:b/>
          <w:bCs/>
          <w:i/>
          <w:szCs w:val="24"/>
        </w:rPr>
        <w:t>9</w:t>
      </w:r>
      <w:r w:rsidRPr="00B13E86">
        <w:rPr>
          <w:rFonts w:eastAsia="TimesNewRomanPS-BoldMT"/>
          <w:b/>
          <w:bCs/>
          <w:i/>
          <w:szCs w:val="24"/>
        </w:rPr>
        <w:t xml:space="preserve"> </w:t>
      </w:r>
      <w:permEnd w:id="38"/>
      <w:r w:rsidRPr="00B13E86">
        <w:rPr>
          <w:rFonts w:eastAsia="TimesNewRomanPS-BoldMT"/>
          <w:b/>
          <w:bCs/>
          <w:i/>
          <w:szCs w:val="24"/>
        </w:rPr>
        <w:t xml:space="preserve"> </w:t>
      </w:r>
      <w:r w:rsidRPr="00B13E86">
        <w:rPr>
          <w:rFonts w:eastAsia="TimesNewRomanPSMT"/>
          <w:b/>
          <w:bCs/>
          <w:i/>
          <w:szCs w:val="24"/>
        </w:rPr>
        <w:t xml:space="preserve">- </w:t>
      </w:r>
      <w:r w:rsidRPr="00B13E86">
        <w:rPr>
          <w:rFonts w:eastAsia="TimesNewRomanPS-BoldMT"/>
          <w:b/>
          <w:bCs/>
          <w:i/>
          <w:szCs w:val="24"/>
        </w:rPr>
        <w:t>НЕ ОТВАРАТИ”</w:t>
      </w:r>
      <w:r w:rsidRPr="00B13E86">
        <w:rPr>
          <w:rFonts w:eastAsia="TimesNewRomanPSMT"/>
          <w:b/>
          <w:bCs/>
          <w:i/>
          <w:iCs/>
          <w:szCs w:val="24"/>
        </w:rPr>
        <w:t xml:space="preserve"> или</w:t>
      </w:r>
    </w:p>
    <w:p w:rsidR="00070A08" w:rsidRPr="00B13E86" w:rsidRDefault="00070A08" w:rsidP="00070A08">
      <w:pPr>
        <w:jc w:val="both"/>
        <w:rPr>
          <w:rFonts w:eastAsia="TimesNewRomanPSMT"/>
          <w:b/>
          <w:bCs/>
          <w:i/>
          <w:iCs/>
          <w:szCs w:val="24"/>
        </w:rPr>
      </w:pPr>
      <w:r w:rsidRPr="00B13E86">
        <w:rPr>
          <w:rFonts w:eastAsia="TimesNewRomanPSMT"/>
          <w:b/>
          <w:bCs/>
          <w:i/>
          <w:iCs/>
          <w:szCs w:val="24"/>
        </w:rPr>
        <w:t xml:space="preserve">„Опозив понуде </w:t>
      </w:r>
      <w:r w:rsidRPr="00B13E86">
        <w:rPr>
          <w:rFonts w:eastAsia="TimesNewRomanPS-BoldMT"/>
          <w:b/>
          <w:bCs/>
          <w:i/>
          <w:szCs w:val="24"/>
        </w:rPr>
        <w:t>за јавну набавку</w:t>
      </w:r>
      <w:r w:rsidRPr="00B13E86">
        <w:rPr>
          <w:b/>
          <w:i/>
          <w:szCs w:val="24"/>
        </w:rPr>
        <w:t xml:space="preserve"> </w:t>
      </w:r>
      <w:permStart w:id="39" w:edGrp="everyone"/>
      <w:r w:rsidRPr="00B13E86">
        <w:rPr>
          <w:b/>
          <w:i/>
          <w:szCs w:val="24"/>
        </w:rPr>
        <w:t xml:space="preserve">извођења </w:t>
      </w:r>
      <w:r w:rsidR="00B13E86">
        <w:rPr>
          <w:b/>
          <w:i/>
          <w:szCs w:val="24"/>
        </w:rPr>
        <w:t xml:space="preserve">додатних непредвиђених </w:t>
      </w:r>
      <w:r w:rsidRPr="00B13E86">
        <w:rPr>
          <w:b/>
          <w:i/>
          <w:szCs w:val="24"/>
        </w:rPr>
        <w:t xml:space="preserve">радова </w:t>
      </w:r>
      <w:r w:rsidRPr="00B13E86">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39"/>
      <w:r w:rsidRPr="00B13E86">
        <w:rPr>
          <w:b/>
          <w:i/>
          <w:szCs w:val="24"/>
        </w:rPr>
        <w:t xml:space="preserve"> – </w:t>
      </w:r>
      <w:r w:rsidRPr="00B13E86">
        <w:rPr>
          <w:rFonts w:eastAsia="TimesNewRomanPS-BoldMT"/>
          <w:b/>
          <w:bCs/>
          <w:i/>
          <w:szCs w:val="24"/>
        </w:rPr>
        <w:t xml:space="preserve">ЈН бр. </w:t>
      </w:r>
      <w:permStart w:id="40" w:edGrp="everyone"/>
      <w:r w:rsidR="00B13E86" w:rsidRPr="00B13E86">
        <w:rPr>
          <w:rFonts w:eastAsia="TimesNewRomanPS-BoldMT"/>
          <w:b/>
          <w:bCs/>
          <w:i/>
          <w:szCs w:val="24"/>
        </w:rPr>
        <w:t xml:space="preserve"> 3.1</w:t>
      </w:r>
      <w:r w:rsidR="001E3C77">
        <w:rPr>
          <w:rFonts w:eastAsia="TimesNewRomanPS-BoldMT"/>
          <w:b/>
          <w:bCs/>
          <w:i/>
          <w:szCs w:val="24"/>
        </w:rPr>
        <w:t>2</w:t>
      </w:r>
      <w:r w:rsidRPr="00B13E86">
        <w:rPr>
          <w:rFonts w:eastAsia="TimesNewRomanPS-BoldMT"/>
          <w:b/>
          <w:bCs/>
          <w:i/>
          <w:szCs w:val="24"/>
        </w:rPr>
        <w:t>/201</w:t>
      </w:r>
      <w:r w:rsidR="00B13E86" w:rsidRPr="00B13E86">
        <w:rPr>
          <w:rFonts w:eastAsia="TimesNewRomanPS-BoldMT"/>
          <w:b/>
          <w:bCs/>
          <w:i/>
          <w:szCs w:val="24"/>
        </w:rPr>
        <w:t>9</w:t>
      </w:r>
      <w:r w:rsidRPr="00B13E86">
        <w:rPr>
          <w:rFonts w:eastAsia="TimesNewRomanPS-BoldMT"/>
          <w:b/>
          <w:bCs/>
          <w:i/>
          <w:szCs w:val="24"/>
        </w:rPr>
        <w:t xml:space="preserve"> </w:t>
      </w:r>
      <w:permEnd w:id="40"/>
      <w:r w:rsidRPr="00B13E86">
        <w:rPr>
          <w:rFonts w:eastAsia="TimesNewRomanPS-BoldMT"/>
          <w:b/>
          <w:bCs/>
          <w:i/>
          <w:szCs w:val="24"/>
        </w:rPr>
        <w:t xml:space="preserve"> </w:t>
      </w:r>
      <w:r w:rsidRPr="00B13E86">
        <w:rPr>
          <w:rFonts w:eastAsia="TimesNewRomanPSMT"/>
          <w:b/>
          <w:bCs/>
          <w:i/>
          <w:szCs w:val="24"/>
        </w:rPr>
        <w:t xml:space="preserve">- </w:t>
      </w:r>
      <w:r w:rsidRPr="00B13E86">
        <w:rPr>
          <w:rFonts w:eastAsia="TimesNewRomanPS-BoldMT"/>
          <w:b/>
          <w:bCs/>
          <w:i/>
          <w:szCs w:val="24"/>
        </w:rPr>
        <w:t>НЕ ОТВАРАТИ”</w:t>
      </w:r>
      <w:r w:rsidRPr="00B13E86">
        <w:rPr>
          <w:rFonts w:eastAsia="TimesNewRomanPSMT"/>
          <w:b/>
          <w:bCs/>
          <w:i/>
          <w:iCs/>
          <w:szCs w:val="24"/>
        </w:rPr>
        <w:t xml:space="preserve"> </w:t>
      </w:r>
      <w:r w:rsidRPr="00B13E86">
        <w:rPr>
          <w:rFonts w:eastAsia="TimesNewRomanPS-BoldMT"/>
          <w:b/>
          <w:bCs/>
          <w:i/>
          <w:szCs w:val="24"/>
        </w:rPr>
        <w:t xml:space="preserve">  или</w:t>
      </w:r>
    </w:p>
    <w:p w:rsidR="00070A08" w:rsidRPr="00B13E86" w:rsidRDefault="00070A08" w:rsidP="00070A08">
      <w:pPr>
        <w:jc w:val="both"/>
        <w:rPr>
          <w:rFonts w:eastAsia="TimesNewRomanPSMT"/>
          <w:b/>
          <w:bCs/>
          <w:i/>
          <w:szCs w:val="24"/>
        </w:rPr>
      </w:pPr>
      <w:r w:rsidRPr="00B13E86">
        <w:rPr>
          <w:rFonts w:eastAsia="TimesNewRomanPSMT"/>
          <w:b/>
          <w:bCs/>
          <w:i/>
          <w:iCs/>
          <w:szCs w:val="24"/>
        </w:rPr>
        <w:t>„Измена и допуна понуде</w:t>
      </w:r>
      <w:r w:rsidRPr="00B13E86">
        <w:rPr>
          <w:rFonts w:eastAsia="TimesNewRomanPS-BoldMT"/>
          <w:b/>
          <w:bCs/>
          <w:i/>
          <w:szCs w:val="24"/>
        </w:rPr>
        <w:t xml:space="preserve"> за јавну набавку</w:t>
      </w:r>
      <w:r w:rsidRPr="00B13E86">
        <w:rPr>
          <w:b/>
          <w:i/>
          <w:szCs w:val="24"/>
        </w:rPr>
        <w:t xml:space="preserve"> </w:t>
      </w:r>
      <w:permStart w:id="41" w:edGrp="everyone"/>
      <w:r w:rsidRPr="00B13E86">
        <w:rPr>
          <w:b/>
          <w:i/>
          <w:szCs w:val="24"/>
        </w:rPr>
        <w:t xml:space="preserve">извођења </w:t>
      </w:r>
      <w:r w:rsidR="00B13E86">
        <w:rPr>
          <w:b/>
          <w:i/>
          <w:szCs w:val="24"/>
        </w:rPr>
        <w:t xml:space="preserve">додатних непредвиђених </w:t>
      </w:r>
      <w:r w:rsidRPr="00B13E86">
        <w:rPr>
          <w:b/>
          <w:i/>
          <w:szCs w:val="24"/>
        </w:rPr>
        <w:t xml:space="preserve">радова </w:t>
      </w:r>
      <w:r w:rsidRPr="00B13E86">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41"/>
      <w:r w:rsidRPr="00B13E86">
        <w:rPr>
          <w:b/>
          <w:i/>
          <w:szCs w:val="24"/>
        </w:rPr>
        <w:t xml:space="preserve"> – </w:t>
      </w:r>
      <w:r w:rsidRPr="00B13E86">
        <w:rPr>
          <w:rFonts w:eastAsia="TimesNewRomanPS-BoldMT"/>
          <w:b/>
          <w:bCs/>
          <w:i/>
          <w:szCs w:val="24"/>
        </w:rPr>
        <w:t xml:space="preserve">ЈН бр. </w:t>
      </w:r>
      <w:permStart w:id="42" w:edGrp="everyone"/>
      <w:r w:rsidRPr="00B13E86">
        <w:rPr>
          <w:rFonts w:eastAsia="TimesNewRomanPS-BoldMT"/>
          <w:b/>
          <w:bCs/>
          <w:i/>
          <w:szCs w:val="24"/>
        </w:rPr>
        <w:t xml:space="preserve"> 3.</w:t>
      </w:r>
      <w:r w:rsidR="00B13E86" w:rsidRPr="00B13E86">
        <w:rPr>
          <w:rFonts w:eastAsia="TimesNewRomanPS-BoldMT"/>
          <w:b/>
          <w:bCs/>
          <w:i/>
          <w:szCs w:val="24"/>
        </w:rPr>
        <w:t>1</w:t>
      </w:r>
      <w:r w:rsidR="001E3C77">
        <w:rPr>
          <w:rFonts w:eastAsia="TimesNewRomanPS-BoldMT"/>
          <w:b/>
          <w:bCs/>
          <w:i/>
          <w:szCs w:val="24"/>
        </w:rPr>
        <w:t>2</w:t>
      </w:r>
      <w:r w:rsidRPr="00B13E86">
        <w:rPr>
          <w:rFonts w:eastAsia="TimesNewRomanPS-BoldMT"/>
          <w:b/>
          <w:bCs/>
          <w:i/>
          <w:szCs w:val="24"/>
        </w:rPr>
        <w:t>/201</w:t>
      </w:r>
      <w:r w:rsidR="00B13E86" w:rsidRPr="00B13E86">
        <w:rPr>
          <w:rFonts w:eastAsia="TimesNewRomanPS-BoldMT"/>
          <w:b/>
          <w:bCs/>
          <w:i/>
          <w:szCs w:val="24"/>
        </w:rPr>
        <w:t>9</w:t>
      </w:r>
      <w:r w:rsidRPr="00B13E86">
        <w:rPr>
          <w:rFonts w:eastAsia="TimesNewRomanPS-BoldMT"/>
          <w:b/>
          <w:bCs/>
          <w:i/>
          <w:szCs w:val="24"/>
        </w:rPr>
        <w:t xml:space="preserve"> </w:t>
      </w:r>
      <w:permEnd w:id="42"/>
      <w:r w:rsidRPr="00B13E86">
        <w:rPr>
          <w:rFonts w:eastAsia="TimesNewRomanPS-BoldMT"/>
          <w:b/>
          <w:bCs/>
          <w:i/>
          <w:szCs w:val="24"/>
        </w:rPr>
        <w:t xml:space="preserve"> </w:t>
      </w:r>
      <w:r w:rsidRPr="00B13E86">
        <w:rPr>
          <w:rFonts w:eastAsia="TimesNewRomanPSMT"/>
          <w:b/>
          <w:bCs/>
          <w:i/>
          <w:szCs w:val="24"/>
        </w:rPr>
        <w:t xml:space="preserve">- </w:t>
      </w:r>
      <w:r w:rsidRPr="00B13E86">
        <w:rPr>
          <w:rFonts w:eastAsia="TimesNewRomanPS-BoldMT"/>
          <w:b/>
          <w:bCs/>
          <w:i/>
          <w:szCs w:val="24"/>
        </w:rPr>
        <w:t>НЕ ОТВАРАТИ”.</w:t>
      </w:r>
    </w:p>
    <w:p w:rsidR="00B13E86" w:rsidRPr="00B13E86" w:rsidRDefault="00070A08" w:rsidP="00B13E86">
      <w:pPr>
        <w:ind w:firstLine="708"/>
        <w:jc w:val="both"/>
      </w:pPr>
      <w:r w:rsidRPr="00B13E86">
        <w:rPr>
          <w:rFonts w:eastAsia="TimesNewRomanPSMT"/>
          <w:bCs/>
          <w:szCs w:val="24"/>
        </w:rPr>
        <w:t>На полеђини коверте или на кутији навести назив</w:t>
      </w:r>
      <w:r w:rsidRPr="00B13E86">
        <w:rPr>
          <w:rFonts w:eastAsia="TimesNewRomanPSMT"/>
          <w:bCs/>
          <w:szCs w:val="24"/>
          <w:lang w:val="sr-Cyrl-CS"/>
        </w:rPr>
        <w:t xml:space="preserve"> и адресу</w:t>
      </w:r>
      <w:r w:rsidRPr="00B13E86">
        <w:rPr>
          <w:rFonts w:eastAsia="TimesNewRomanPSMT"/>
          <w:bCs/>
          <w:szCs w:val="24"/>
        </w:rPr>
        <w:t xml:space="preserve"> понуђача</w:t>
      </w:r>
      <w:r w:rsidR="00B13E86" w:rsidRPr="00B13E86">
        <w:rPr>
          <w:rFonts w:eastAsia="TimesNewRomanPSMT"/>
          <w:bCs/>
          <w:szCs w:val="24"/>
        </w:rPr>
        <w:t>,</w:t>
      </w:r>
      <w:r w:rsidRPr="00B13E86">
        <w:rPr>
          <w:rFonts w:eastAsia="TimesNewRomanPSMT"/>
          <w:bCs/>
          <w:szCs w:val="24"/>
        </w:rPr>
        <w:t xml:space="preserve"> </w:t>
      </w:r>
      <w:r w:rsidR="00B13E86" w:rsidRPr="00B13E86">
        <w:rPr>
          <w:rFonts w:eastAsia="TimesNewRomanPSMT"/>
          <w:bCs/>
        </w:rPr>
        <w:t>телефон и контакт особу.</w:t>
      </w:r>
    </w:p>
    <w:p w:rsidR="00B13E86" w:rsidRPr="00B13E86" w:rsidRDefault="00B13E86" w:rsidP="00B13E86">
      <w:pPr>
        <w:ind w:firstLine="708"/>
        <w:jc w:val="both"/>
        <w:rPr>
          <w:b/>
          <w:i/>
          <w:iCs/>
        </w:rPr>
      </w:pPr>
      <w:r w:rsidRPr="00B13E86">
        <w:t>По истеку рока за подношење понуда понуђач не може да повуче нити да мења своју понуду.</w:t>
      </w:r>
    </w:p>
    <w:p w:rsidR="00B13E86" w:rsidRDefault="00B13E86" w:rsidP="00B13E86">
      <w:pPr>
        <w:ind w:firstLine="708"/>
        <w:jc w:val="both"/>
        <w:rPr>
          <w:i/>
          <w:iCs/>
        </w:rPr>
      </w:pPr>
      <w:r w:rsidRPr="00B13E86">
        <w:rPr>
          <w:bCs/>
          <w:iCs/>
        </w:rPr>
        <w:t>Понуђач може да поднесе само једну понуду.</w:t>
      </w:r>
      <w:r w:rsidRPr="00B13E86">
        <w:rPr>
          <w:i/>
          <w:iCs/>
        </w:rPr>
        <w:t xml:space="preserve"> </w:t>
      </w:r>
    </w:p>
    <w:p w:rsidR="00B13E86" w:rsidRPr="004F4251" w:rsidRDefault="00B13E86" w:rsidP="00B13E86">
      <w:pPr>
        <w:jc w:val="both"/>
        <w:rPr>
          <w:rFonts w:ascii="Arial Narrow" w:hAnsi="Arial Narrow" w:cs="Arial"/>
        </w:rPr>
      </w:pPr>
    </w:p>
    <w:p w:rsidR="0048239D" w:rsidRPr="00367671" w:rsidRDefault="0048239D" w:rsidP="0048239D">
      <w:pPr>
        <w:pStyle w:val="Heading3"/>
      </w:pPr>
      <w:r w:rsidRPr="00367671">
        <w:t xml:space="preserve">УЧЕСТВОВАЊЕ У ЗАЈЕДНИЧКОЈ ПОНУДИ ИЛИ КАО ПОДИЗВОЂАЧ </w:t>
      </w:r>
    </w:p>
    <w:p w:rsidR="0048239D" w:rsidRDefault="0048239D" w:rsidP="0048239D">
      <w:pPr>
        <w:jc w:val="both"/>
        <w:rPr>
          <w:bCs/>
          <w:iCs/>
          <w:szCs w:val="24"/>
        </w:rPr>
      </w:pPr>
      <w:r>
        <w:rPr>
          <w:bCs/>
          <w:iCs/>
          <w:szCs w:val="24"/>
        </w:rPr>
        <w:tab/>
        <w:t>Понуђач понуду може да поднесе самостално или  са подизвођачем.</w:t>
      </w:r>
    </w:p>
    <w:p w:rsidR="0048239D" w:rsidRDefault="0048239D" w:rsidP="0048239D">
      <w:pPr>
        <w:ind w:firstLine="708"/>
        <w:jc w:val="both"/>
        <w:rPr>
          <w:bCs/>
          <w:iCs/>
          <w:szCs w:val="24"/>
        </w:rPr>
      </w:pPr>
      <w:r>
        <w:rPr>
          <w:bCs/>
          <w:iCs/>
          <w:szCs w:val="24"/>
        </w:rPr>
        <w:t xml:space="preserve">Понуду може поднети група понуђача (заједничка понуда). </w:t>
      </w:r>
    </w:p>
    <w:p w:rsidR="0048239D" w:rsidRPr="00B9779F" w:rsidRDefault="0048239D" w:rsidP="0048239D">
      <w:pPr>
        <w:ind w:firstLine="708"/>
        <w:jc w:val="both"/>
        <w:rPr>
          <w:bCs/>
          <w:iCs/>
          <w:szCs w:val="24"/>
        </w:rPr>
      </w:pPr>
      <w:r>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w:t>
      </w:r>
      <w:r w:rsidRPr="00B54967">
        <w:rPr>
          <w:bCs/>
          <w:iCs/>
          <w:szCs w:val="24"/>
        </w:rPr>
        <w:t xml:space="preserve">за обавезе из </w:t>
      </w:r>
      <w:r w:rsidRPr="00B54967">
        <w:rPr>
          <w:szCs w:val="24"/>
          <w:lang w:val="sr-Cyrl-CS"/>
        </w:rPr>
        <w:t>п</w:t>
      </w:r>
      <w:r>
        <w:rPr>
          <w:szCs w:val="24"/>
          <w:lang w:val="sr-Cyrl-CS"/>
        </w:rPr>
        <w:t>реговарачког</w:t>
      </w:r>
      <w:r w:rsidRPr="00B54967">
        <w:rPr>
          <w:szCs w:val="24"/>
          <w:lang w:val="sr-Cyrl-CS"/>
        </w:rPr>
        <w:t xml:space="preserve"> </w:t>
      </w:r>
      <w:r>
        <w:rPr>
          <w:szCs w:val="24"/>
          <w:lang w:val="sr-Cyrl-CS"/>
        </w:rPr>
        <w:t>поступка</w:t>
      </w:r>
      <w:r w:rsidRPr="00B54967">
        <w:rPr>
          <w:szCs w:val="24"/>
          <w:lang w:val="sr-Cyrl-CS"/>
        </w:rPr>
        <w:t xml:space="preserve"> без објављивања позива за подношење понуда</w:t>
      </w:r>
      <w:r w:rsidRPr="00B54967">
        <w:rPr>
          <w:bCs/>
          <w:iCs/>
          <w:szCs w:val="24"/>
        </w:rPr>
        <w:t xml:space="preserve"> и уговора о ја</w:t>
      </w:r>
      <w:r>
        <w:rPr>
          <w:bCs/>
          <w:iCs/>
          <w:szCs w:val="24"/>
        </w:rPr>
        <w:t xml:space="preserve">вној набавци одговара задруга и задругари, у складу са законом. Ако задруга  подноси заједничку понуду у име задругара , за обавезе из </w:t>
      </w:r>
      <w:r w:rsidRPr="00B54967">
        <w:rPr>
          <w:szCs w:val="24"/>
          <w:lang w:val="sr-Cyrl-CS"/>
        </w:rPr>
        <w:t>п</w:t>
      </w:r>
      <w:r>
        <w:rPr>
          <w:szCs w:val="24"/>
          <w:lang w:val="sr-Cyrl-CS"/>
        </w:rPr>
        <w:t>реговарачког</w:t>
      </w:r>
      <w:r w:rsidRPr="00B54967">
        <w:rPr>
          <w:szCs w:val="24"/>
          <w:lang w:val="sr-Cyrl-CS"/>
        </w:rPr>
        <w:t xml:space="preserve"> </w:t>
      </w:r>
      <w:r>
        <w:rPr>
          <w:szCs w:val="24"/>
          <w:lang w:val="sr-Cyrl-CS"/>
        </w:rPr>
        <w:t>поступка</w:t>
      </w:r>
      <w:r w:rsidRPr="00B54967">
        <w:rPr>
          <w:szCs w:val="24"/>
          <w:lang w:val="sr-Cyrl-CS"/>
        </w:rPr>
        <w:t xml:space="preserve"> без објављивања позива за подношење понуда</w:t>
      </w:r>
      <w:r w:rsidRPr="00B54967">
        <w:rPr>
          <w:bCs/>
          <w:iCs/>
          <w:szCs w:val="24"/>
        </w:rPr>
        <w:t xml:space="preserve"> </w:t>
      </w:r>
      <w:r>
        <w:rPr>
          <w:bCs/>
          <w:iCs/>
          <w:szCs w:val="24"/>
        </w:rPr>
        <w:t>и уговор о јавној набавци неограничено солидарно одговарају задругари.</w:t>
      </w:r>
    </w:p>
    <w:p w:rsidR="0048239D" w:rsidRPr="001926CE" w:rsidRDefault="0048239D" w:rsidP="0048239D">
      <w:pPr>
        <w:pStyle w:val="Heading3"/>
      </w:pPr>
      <w:r w:rsidRPr="00367671">
        <w:t>ПОНУДА СА ПОДИЗВОЂАЧЕМ</w:t>
      </w:r>
    </w:p>
    <w:p w:rsidR="0048239D" w:rsidRPr="000C5695" w:rsidRDefault="0048239D" w:rsidP="0048239D">
      <w:pPr>
        <w:ind w:firstLine="708"/>
        <w:jc w:val="both"/>
        <w:rPr>
          <w:iCs/>
          <w:szCs w:val="24"/>
        </w:rPr>
      </w:pPr>
      <w:r w:rsidRPr="000C5695">
        <w:rPr>
          <w:iCs/>
          <w:szCs w:val="24"/>
        </w:rPr>
        <w:t>Уколико понуђач подноси понуду са подизвођачем дужан је да у Обрасцу понуде</w:t>
      </w:r>
      <w:r w:rsidRPr="00367671">
        <w:rPr>
          <w:iCs/>
          <w:szCs w:val="24"/>
          <w:lang w:val="sr-Cyrl-CS"/>
        </w:rPr>
        <w:t xml:space="preserve"> (</w:t>
      </w:r>
      <w:r>
        <w:rPr>
          <w:iCs/>
          <w:szCs w:val="24"/>
          <w:lang w:val="sr-Cyrl-CS"/>
        </w:rPr>
        <w:t>П</w:t>
      </w:r>
      <w:r w:rsidRPr="00367671">
        <w:rPr>
          <w:iCs/>
          <w:szCs w:val="24"/>
          <w:lang w:val="sr-Cyrl-CS"/>
        </w:rPr>
        <w:t xml:space="preserve">оглавље </w:t>
      </w:r>
      <w:r w:rsidR="00A57B33">
        <w:rPr>
          <w:iCs/>
          <w:szCs w:val="24"/>
        </w:rPr>
        <w:t>VIII</w:t>
      </w:r>
      <w:r>
        <w:rPr>
          <w:b/>
          <w:iCs/>
          <w:szCs w:val="24"/>
        </w:rPr>
        <w:t xml:space="preserve"> </w:t>
      </w:r>
      <w:r w:rsidRPr="00907591">
        <w:rPr>
          <w:iCs/>
          <w:szCs w:val="24"/>
        </w:rPr>
        <w:t>Конкурсне документације</w:t>
      </w:r>
      <w:r>
        <w:rPr>
          <w:b/>
          <w:iCs/>
          <w:szCs w:val="24"/>
        </w:rPr>
        <w:t xml:space="preserve"> </w:t>
      </w:r>
      <w:r w:rsidRPr="00367671">
        <w:rPr>
          <w:iCs/>
          <w:szCs w:val="24"/>
          <w:lang w:val="ru-RU"/>
        </w:rPr>
        <w:t>)</w:t>
      </w:r>
      <w:r w:rsidRPr="000C5695">
        <w:rPr>
          <w:iCs/>
          <w:szCs w:val="24"/>
        </w:rPr>
        <w:t xml:space="preserve"> наведе да понуду подноси са по</w:t>
      </w:r>
      <w:r w:rsidRPr="00367671">
        <w:rPr>
          <w:iCs/>
          <w:szCs w:val="24"/>
        </w:rPr>
        <w:t>д</w:t>
      </w:r>
      <w:r w:rsidRPr="000C5695">
        <w:rPr>
          <w:iCs/>
          <w:szCs w:val="24"/>
        </w:rPr>
        <w:t xml:space="preserve">извођачем, </w:t>
      </w:r>
      <w:r>
        <w:rPr>
          <w:iCs/>
          <w:szCs w:val="24"/>
        </w:rPr>
        <w:t xml:space="preserve">да наведе </w:t>
      </w:r>
      <w:r w:rsidRPr="000C5695">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8239D" w:rsidRPr="00367671" w:rsidRDefault="0048239D" w:rsidP="0048239D">
      <w:pPr>
        <w:ind w:firstLine="708"/>
        <w:jc w:val="both"/>
        <w:rPr>
          <w:iCs/>
          <w:szCs w:val="24"/>
        </w:rPr>
      </w:pPr>
      <w:r w:rsidRPr="000C5695">
        <w:rPr>
          <w:iCs/>
          <w:szCs w:val="24"/>
        </w:rPr>
        <w:t>Понуђач у Обрасцу понуде</w:t>
      </w:r>
      <w:r w:rsidRPr="000C5695">
        <w:rPr>
          <w:i/>
          <w:iCs/>
          <w:szCs w:val="24"/>
        </w:rPr>
        <w:t xml:space="preserve"> </w:t>
      </w:r>
      <w:r w:rsidRPr="000C5695">
        <w:rPr>
          <w:iCs/>
          <w:szCs w:val="24"/>
        </w:rPr>
        <w:t>нав</w:t>
      </w:r>
      <w:r w:rsidRPr="00367671">
        <w:rPr>
          <w:iCs/>
          <w:szCs w:val="24"/>
        </w:rPr>
        <w:t>о</w:t>
      </w:r>
      <w:r w:rsidRPr="000C5695">
        <w:rPr>
          <w:iCs/>
          <w:szCs w:val="24"/>
        </w:rPr>
        <w:t>д</w:t>
      </w:r>
      <w:r w:rsidRPr="00367671">
        <w:rPr>
          <w:iCs/>
          <w:szCs w:val="24"/>
        </w:rPr>
        <w:t>и</w:t>
      </w:r>
      <w:r w:rsidRPr="000C5695">
        <w:rPr>
          <w:iCs/>
          <w:szCs w:val="24"/>
        </w:rPr>
        <w:t xml:space="preserve"> назив и седиште подизвођача, уколико ће делимично извршење набавке поверити подизвођачу. </w:t>
      </w:r>
    </w:p>
    <w:p w:rsidR="0048239D" w:rsidRDefault="0048239D" w:rsidP="0048239D">
      <w:pPr>
        <w:jc w:val="both"/>
        <w:rPr>
          <w:rFonts w:eastAsia="TimesNewRomanPSMT"/>
          <w:bCs/>
          <w:szCs w:val="24"/>
        </w:rPr>
      </w:pPr>
      <w:r>
        <w:rPr>
          <w:b/>
          <w:bCs/>
          <w:i/>
          <w:iCs/>
          <w:szCs w:val="24"/>
        </w:rPr>
        <w:tab/>
      </w:r>
      <w:r w:rsidRPr="000C5695">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C5695">
        <w:rPr>
          <w:rFonts w:eastAsia="TimesNewRomanPSMT"/>
          <w:bCs/>
          <w:szCs w:val="24"/>
        </w:rPr>
        <w:t xml:space="preserve"> </w:t>
      </w:r>
    </w:p>
    <w:p w:rsidR="0048239D" w:rsidRPr="00B50D3B" w:rsidRDefault="0048239D" w:rsidP="0048239D">
      <w:pPr>
        <w:ind w:firstLine="708"/>
        <w:jc w:val="both"/>
        <w:rPr>
          <w:szCs w:val="24"/>
        </w:rPr>
      </w:pPr>
      <w:r w:rsidRPr="000C5695">
        <w:rPr>
          <w:rFonts w:eastAsia="TimesNewRomanPSMT"/>
          <w:bCs/>
          <w:szCs w:val="24"/>
        </w:rPr>
        <w:t xml:space="preserve">Понуђач је дужан да за подизвођаче достави доказе о испуњености услова </w:t>
      </w:r>
      <w:r>
        <w:rPr>
          <w:rFonts w:eastAsia="TimesNewRomanPSMT"/>
          <w:bCs/>
          <w:szCs w:val="24"/>
        </w:rPr>
        <w:t xml:space="preserve">који су наведени у </w:t>
      </w:r>
      <w:r w:rsidRPr="000C5695">
        <w:rPr>
          <w:rFonts w:eastAsia="TimesNewRomanPSMT"/>
          <w:bCs/>
          <w:szCs w:val="24"/>
        </w:rPr>
        <w:t xml:space="preserve"> </w:t>
      </w:r>
      <w:r w:rsidRPr="00A47381">
        <w:rPr>
          <w:rFonts w:eastAsia="TimesNewRomanPSMT"/>
          <w:bCs/>
          <w:szCs w:val="24"/>
          <w:lang w:val="sr-Cyrl-CS"/>
        </w:rPr>
        <w:t>поглављу</w:t>
      </w:r>
      <w:r w:rsidRPr="000C5695">
        <w:rPr>
          <w:rFonts w:eastAsia="TimesNewRomanPSMT"/>
          <w:bCs/>
          <w:szCs w:val="24"/>
        </w:rPr>
        <w:t xml:space="preserve"> </w:t>
      </w:r>
      <w:r w:rsidRPr="00B50D3B">
        <w:rPr>
          <w:rFonts w:eastAsia="TimesNewRomanPSMT"/>
          <w:bCs/>
          <w:szCs w:val="24"/>
        </w:rPr>
        <w:t>V.</w:t>
      </w:r>
      <w:r w:rsidRPr="00B50D3B">
        <w:rPr>
          <w:rFonts w:eastAsia="TimesNewRomanPSMT"/>
          <w:bCs/>
          <w:szCs w:val="24"/>
          <w:lang w:val="ru-RU"/>
        </w:rPr>
        <w:t xml:space="preserve"> </w:t>
      </w:r>
      <w:r w:rsidRPr="00B50D3B">
        <w:rPr>
          <w:rFonts w:eastAsia="Calibri-Bold"/>
          <w:bCs/>
          <w:color w:val="000000"/>
          <w:szCs w:val="24"/>
        </w:rPr>
        <w:t xml:space="preserve">УСЛОВИ ЗА УЧЕШЋЕ У ПОСТУПКУ ЈАВНЕ НАБАВКЕ ИЗ ЧЛ.  75. </w:t>
      </w:r>
      <w:r w:rsidR="006D2C93">
        <w:rPr>
          <w:rFonts w:eastAsia="Calibri-Bold"/>
          <w:bCs/>
          <w:color w:val="000000"/>
          <w:szCs w:val="24"/>
        </w:rPr>
        <w:t xml:space="preserve">И 76. </w:t>
      </w:r>
      <w:r w:rsidRPr="00B50D3B">
        <w:rPr>
          <w:rFonts w:eastAsia="Calibri-Bold"/>
          <w:bCs/>
          <w:color w:val="000000"/>
          <w:szCs w:val="24"/>
        </w:rPr>
        <w:t>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на начин како је зо наведено у делу тог поглавља који се односи на </w:t>
      </w:r>
      <w:r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Pr>
          <w:rFonts w:eastAsia="Calibri-Bold"/>
          <w:b/>
          <w:i/>
          <w:iCs/>
          <w:color w:val="000000"/>
          <w:szCs w:val="24"/>
          <w:u w:val="single"/>
        </w:rPr>
        <w:t>.</w:t>
      </w:r>
    </w:p>
    <w:p w:rsidR="0048239D" w:rsidRPr="000C5695" w:rsidRDefault="0048239D" w:rsidP="0048239D">
      <w:pPr>
        <w:ind w:firstLine="708"/>
        <w:jc w:val="both"/>
        <w:rPr>
          <w:iCs/>
          <w:szCs w:val="24"/>
        </w:rPr>
      </w:pPr>
      <w:r w:rsidRPr="000C5695">
        <w:rPr>
          <w:iCs/>
          <w:szCs w:val="24"/>
        </w:rPr>
        <w:t xml:space="preserve">Понуђач у потпуности одговара наручиоцу за извршење обавеза из </w:t>
      </w:r>
      <w:r w:rsidRPr="00B54967">
        <w:rPr>
          <w:szCs w:val="24"/>
          <w:lang w:val="sr-Cyrl-CS"/>
        </w:rPr>
        <w:t>п</w:t>
      </w:r>
      <w:r>
        <w:rPr>
          <w:szCs w:val="24"/>
          <w:lang w:val="sr-Cyrl-CS"/>
        </w:rPr>
        <w:t>реговарачког</w:t>
      </w:r>
      <w:r w:rsidRPr="00B54967">
        <w:rPr>
          <w:szCs w:val="24"/>
          <w:lang w:val="sr-Cyrl-CS"/>
        </w:rPr>
        <w:t xml:space="preserve"> </w:t>
      </w:r>
      <w:r>
        <w:rPr>
          <w:szCs w:val="24"/>
          <w:lang w:val="sr-Cyrl-CS"/>
        </w:rPr>
        <w:t>поступка</w:t>
      </w:r>
      <w:r w:rsidRPr="00B54967">
        <w:rPr>
          <w:szCs w:val="24"/>
          <w:lang w:val="sr-Cyrl-CS"/>
        </w:rPr>
        <w:t xml:space="preserve"> без објављивања позива за подношење понуда</w:t>
      </w:r>
      <w:r w:rsidRPr="000C5695">
        <w:rPr>
          <w:iCs/>
          <w:szCs w:val="24"/>
        </w:rPr>
        <w:t xml:space="preserve">, односно извршење уговорних обавеза, без обзира на број подизвођача. </w:t>
      </w:r>
    </w:p>
    <w:p w:rsidR="0048239D" w:rsidRPr="000C5695" w:rsidRDefault="0048239D" w:rsidP="0048239D">
      <w:pPr>
        <w:ind w:firstLine="708"/>
        <w:jc w:val="both"/>
        <w:rPr>
          <w:szCs w:val="24"/>
        </w:rPr>
      </w:pPr>
      <w:r w:rsidRPr="000C5695">
        <w:rPr>
          <w:iCs/>
          <w:szCs w:val="24"/>
        </w:rPr>
        <w:t>Понуђач је дужан да наручиоцу, на његов захтев, омогући приступ код подизвођача, ради утврђивања испуњености тражених услова.</w:t>
      </w:r>
    </w:p>
    <w:p w:rsidR="0048239D" w:rsidRDefault="0048239D" w:rsidP="0048239D">
      <w:pPr>
        <w:ind w:firstLine="708"/>
        <w:jc w:val="both"/>
        <w:rPr>
          <w:szCs w:val="24"/>
        </w:rPr>
      </w:pPr>
      <w:r w:rsidRPr="000C5695">
        <w:rPr>
          <w:iCs/>
          <w:szCs w:val="24"/>
        </w:rPr>
        <w:t xml:space="preserve">У </w:t>
      </w:r>
      <w:r>
        <w:rPr>
          <w:iCs/>
          <w:szCs w:val="24"/>
        </w:rPr>
        <w:t xml:space="preserve">предметном </w:t>
      </w:r>
      <w:r w:rsidRPr="00B54967">
        <w:rPr>
          <w:szCs w:val="24"/>
          <w:lang w:val="sr-Cyrl-CS"/>
        </w:rPr>
        <w:t>п</w:t>
      </w:r>
      <w:r>
        <w:rPr>
          <w:szCs w:val="24"/>
          <w:lang w:val="sr-Cyrl-CS"/>
        </w:rPr>
        <w:t>реговарачком</w:t>
      </w:r>
      <w:r w:rsidRPr="00B54967">
        <w:rPr>
          <w:szCs w:val="24"/>
          <w:lang w:val="sr-Cyrl-CS"/>
        </w:rPr>
        <w:t xml:space="preserve"> </w:t>
      </w:r>
      <w:r>
        <w:rPr>
          <w:szCs w:val="24"/>
          <w:lang w:val="sr-Cyrl-CS"/>
        </w:rPr>
        <w:t>поступку</w:t>
      </w:r>
      <w:r w:rsidRPr="00B54967">
        <w:rPr>
          <w:szCs w:val="24"/>
          <w:lang w:val="sr-Cyrl-CS"/>
        </w:rPr>
        <w:t xml:space="preserve"> без објављивања позива за подношење понуда</w:t>
      </w:r>
      <w:r w:rsidRPr="00B54967">
        <w:rPr>
          <w:bCs/>
          <w:iCs/>
          <w:szCs w:val="24"/>
        </w:rPr>
        <w:t xml:space="preserve"> </w:t>
      </w:r>
      <w:r w:rsidRPr="000C5695">
        <w:rPr>
          <w:iCs/>
          <w:szCs w:val="24"/>
        </w:rPr>
        <w:t>Наручилац не предвиђа пренос доспелих потраживања</w:t>
      </w:r>
      <w:r w:rsidRPr="00B9779F">
        <w:rPr>
          <w:szCs w:val="24"/>
        </w:rPr>
        <w:t xml:space="preserve"> директно подизвођачу.</w:t>
      </w:r>
    </w:p>
    <w:p w:rsidR="001E3C77" w:rsidRDefault="001E3C77" w:rsidP="0048239D">
      <w:pPr>
        <w:ind w:firstLine="708"/>
        <w:jc w:val="both"/>
        <w:rPr>
          <w:szCs w:val="24"/>
        </w:rPr>
      </w:pPr>
    </w:p>
    <w:p w:rsidR="00703534" w:rsidRDefault="00703534" w:rsidP="00703534">
      <w:pPr>
        <w:pStyle w:val="Heading3"/>
        <w:numPr>
          <w:ilvl w:val="0"/>
          <w:numId w:val="0"/>
        </w:numPr>
        <w:ind w:left="357"/>
      </w:pPr>
    </w:p>
    <w:p w:rsidR="0048239D" w:rsidRPr="00883E04" w:rsidRDefault="0048239D" w:rsidP="0048239D">
      <w:pPr>
        <w:pStyle w:val="Heading3"/>
      </w:pPr>
      <w:r w:rsidRPr="00883E04">
        <w:t>ЗАЈЕДНИЧКА ПОНУДА</w:t>
      </w:r>
    </w:p>
    <w:p w:rsidR="0048239D" w:rsidRPr="00B9779F" w:rsidRDefault="0048239D" w:rsidP="0048239D">
      <w:pPr>
        <w:ind w:firstLine="708"/>
        <w:jc w:val="both"/>
        <w:rPr>
          <w:szCs w:val="24"/>
        </w:rPr>
      </w:pPr>
      <w:r w:rsidRPr="00B9779F">
        <w:rPr>
          <w:szCs w:val="24"/>
        </w:rPr>
        <w:t>Понуду може поднети група понуђача.</w:t>
      </w:r>
    </w:p>
    <w:p w:rsidR="0048239D" w:rsidRPr="00B9779F" w:rsidRDefault="0048239D" w:rsidP="0048239D">
      <w:pPr>
        <w:ind w:firstLine="708"/>
        <w:jc w:val="both"/>
        <w:rPr>
          <w:szCs w:val="24"/>
        </w:rPr>
      </w:pPr>
      <w:r w:rsidRPr="00B9779F">
        <w:rPr>
          <w:szCs w:val="24"/>
        </w:rPr>
        <w:t xml:space="preserve">Уколико понуду подноси група понуђача, саставни део заједничке понуде мора бити </w:t>
      </w:r>
      <w:r>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Pr>
          <w:szCs w:val="24"/>
        </w:rPr>
        <w:t>2</w:t>
      </w:r>
      <w:r w:rsidRPr="00B9779F">
        <w:rPr>
          <w:szCs w:val="24"/>
          <w:lang w:val="sr-Cyrl-CS"/>
        </w:rPr>
        <w:t>)</w:t>
      </w:r>
      <w:r w:rsidRPr="00B9779F">
        <w:rPr>
          <w:szCs w:val="24"/>
        </w:rPr>
        <w:t xml:space="preserve"> Закона и то</w:t>
      </w:r>
      <w:r>
        <w:rPr>
          <w:szCs w:val="24"/>
        </w:rPr>
        <w:t>:</w:t>
      </w:r>
      <w:r w:rsidRPr="00B9779F">
        <w:rPr>
          <w:szCs w:val="24"/>
        </w:rPr>
        <w:t xml:space="preserve"> </w:t>
      </w:r>
    </w:p>
    <w:p w:rsidR="0048239D" w:rsidRPr="00C6609E" w:rsidRDefault="0048239D" w:rsidP="0048239D">
      <w:pPr>
        <w:numPr>
          <w:ilvl w:val="0"/>
          <w:numId w:val="23"/>
        </w:numPr>
        <w:suppressAutoHyphens/>
        <w:spacing w:line="100" w:lineRule="atLeast"/>
        <w:jc w:val="both"/>
        <w:rPr>
          <w:szCs w:val="24"/>
        </w:rPr>
      </w:pPr>
      <w:r w:rsidRPr="00C6609E">
        <w:rPr>
          <w:szCs w:val="24"/>
        </w:rPr>
        <w:t>податке о члану групе који ће бити носилац посла, односно који ће поднети понуду и који ће заступати групу понуђача пред</w:t>
      </w:r>
      <w:r>
        <w:rPr>
          <w:szCs w:val="24"/>
        </w:rPr>
        <w:t xml:space="preserve"> наручиоцем;</w:t>
      </w:r>
      <w:r w:rsidRPr="00C6609E">
        <w:rPr>
          <w:szCs w:val="24"/>
        </w:rPr>
        <w:t xml:space="preserve"> </w:t>
      </w:r>
    </w:p>
    <w:p w:rsidR="0048239D" w:rsidRPr="00A92F09" w:rsidRDefault="0048239D" w:rsidP="0048239D">
      <w:pPr>
        <w:numPr>
          <w:ilvl w:val="0"/>
          <w:numId w:val="23"/>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48239D" w:rsidRPr="00C6609E" w:rsidRDefault="0048239D" w:rsidP="0048239D">
      <w:pPr>
        <w:suppressAutoHyphens/>
        <w:spacing w:line="100" w:lineRule="atLeast"/>
        <w:ind w:left="720"/>
        <w:jc w:val="both"/>
        <w:rPr>
          <w:szCs w:val="24"/>
        </w:rPr>
      </w:pPr>
      <w:r>
        <w:rPr>
          <w:szCs w:val="24"/>
        </w:rPr>
        <w:t>Поред наведених обавезних елемената, споразум садржи и податке о:</w:t>
      </w:r>
      <w:r w:rsidRPr="00C6609E">
        <w:rPr>
          <w:szCs w:val="24"/>
        </w:rPr>
        <w:t xml:space="preserve">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понуђачу који ће у име групе понуђача потписати уговор,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понуђачу који ће у име групе понуђача дати средство обезбеђења,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понуђачу који ће издати рачун, </w:t>
      </w:r>
    </w:p>
    <w:p w:rsidR="0048239D" w:rsidRPr="000C5695" w:rsidRDefault="0048239D" w:rsidP="0048239D">
      <w:pPr>
        <w:numPr>
          <w:ilvl w:val="0"/>
          <w:numId w:val="24"/>
        </w:numPr>
        <w:suppressAutoHyphens/>
        <w:spacing w:line="100" w:lineRule="atLeast"/>
        <w:jc w:val="both"/>
        <w:rPr>
          <w:szCs w:val="24"/>
        </w:rPr>
      </w:pPr>
      <w:r w:rsidRPr="000C5695">
        <w:rPr>
          <w:szCs w:val="24"/>
        </w:rPr>
        <w:t xml:space="preserve">рачуну на који ће бити извршено плаћање, </w:t>
      </w:r>
    </w:p>
    <w:p w:rsidR="0048239D" w:rsidRPr="000C5695" w:rsidRDefault="0048239D" w:rsidP="0048239D">
      <w:pPr>
        <w:pStyle w:val="ListParagraph1"/>
        <w:numPr>
          <w:ilvl w:val="0"/>
          <w:numId w:val="24"/>
        </w:numPr>
        <w:jc w:val="both"/>
        <w:rPr>
          <w:rFonts w:eastAsia="TimesNewRomanPSMT"/>
          <w:bCs/>
        </w:rPr>
      </w:pPr>
      <w:r w:rsidRPr="000C5695">
        <w:t>обавезама сваког од понуђача из групе понуђача за извршење уговора.</w:t>
      </w:r>
    </w:p>
    <w:p w:rsidR="0048239D" w:rsidRPr="00B50D3B" w:rsidRDefault="0048239D" w:rsidP="0048239D">
      <w:pPr>
        <w:ind w:firstLine="708"/>
        <w:jc w:val="both"/>
        <w:rPr>
          <w:szCs w:val="24"/>
        </w:rPr>
      </w:pPr>
      <w:r w:rsidRPr="000C5695">
        <w:rPr>
          <w:rFonts w:eastAsia="TimesNewRomanPSMT"/>
          <w:bCs/>
          <w:szCs w:val="24"/>
        </w:rPr>
        <w:t>Група понуђача је дужна да достави све доказе о испуњености услова који су наведени</w:t>
      </w:r>
      <w:r>
        <w:rPr>
          <w:rFonts w:eastAsia="TimesNewRomanPSMT"/>
          <w:bCs/>
          <w:szCs w:val="24"/>
        </w:rPr>
        <w:t xml:space="preserve"> </w:t>
      </w:r>
      <w:r w:rsidRPr="000C5695">
        <w:rPr>
          <w:rFonts w:eastAsia="TimesNewRomanPSMT"/>
          <w:bCs/>
          <w:szCs w:val="24"/>
        </w:rPr>
        <w:t xml:space="preserve">у </w:t>
      </w:r>
      <w:r w:rsidRPr="00883E04">
        <w:rPr>
          <w:rFonts w:eastAsia="TimesNewRomanPSMT"/>
          <w:bCs/>
          <w:szCs w:val="24"/>
          <w:lang w:val="sr-Cyrl-CS"/>
        </w:rPr>
        <w:t>поглављу</w:t>
      </w:r>
      <w:r w:rsidRPr="000C5695">
        <w:rPr>
          <w:rFonts w:eastAsia="TimesNewRomanPSMT"/>
          <w:bCs/>
          <w:szCs w:val="24"/>
        </w:rPr>
        <w:t xml:space="preserve"> </w:t>
      </w:r>
      <w:r>
        <w:rPr>
          <w:rFonts w:eastAsia="TimesNewRomanPSMT"/>
          <w:bCs/>
          <w:szCs w:val="24"/>
        </w:rPr>
        <w:t xml:space="preserve"> </w:t>
      </w:r>
      <w:r w:rsidRPr="00883E04">
        <w:rPr>
          <w:rFonts w:eastAsia="TimesNewRomanPSMT"/>
          <w:bCs/>
          <w:szCs w:val="24"/>
        </w:rPr>
        <w:t>V.</w:t>
      </w:r>
      <w:r w:rsidRPr="00C6609E">
        <w:rPr>
          <w:rFonts w:eastAsia="Calibri-Bold"/>
          <w:bCs/>
          <w:color w:val="000000"/>
          <w:szCs w:val="24"/>
        </w:rPr>
        <w:t xml:space="preserve"> </w:t>
      </w:r>
      <w:r w:rsidRPr="00B50D3B">
        <w:rPr>
          <w:rFonts w:eastAsia="Calibri-Bold"/>
          <w:bCs/>
          <w:color w:val="000000"/>
          <w:szCs w:val="24"/>
        </w:rPr>
        <w:t xml:space="preserve">УСЛОВИ ЗА УЧЕШЋЕ У </w:t>
      </w:r>
      <w:r>
        <w:rPr>
          <w:rFonts w:eastAsia="Calibri-Bold"/>
          <w:bCs/>
          <w:color w:val="000000"/>
          <w:szCs w:val="24"/>
        </w:rPr>
        <w:t xml:space="preserve">ПРЕГОВАРАЧКОМ </w:t>
      </w:r>
      <w:r w:rsidRPr="00B50D3B">
        <w:rPr>
          <w:rFonts w:eastAsia="Calibri-Bold"/>
          <w:bCs/>
          <w:color w:val="000000"/>
          <w:szCs w:val="24"/>
        </w:rPr>
        <w:t xml:space="preserve">ПОСТУПКУ </w:t>
      </w:r>
      <w:r>
        <w:rPr>
          <w:rFonts w:eastAsia="Calibri-Bold"/>
          <w:bCs/>
          <w:color w:val="000000"/>
          <w:szCs w:val="24"/>
        </w:rPr>
        <w:t>БЕЗ ОБЈАВЉИВАЊА ПОЗИВА ЗА ПОДНОШЕЊЕ ПОНУДА</w:t>
      </w:r>
      <w:r w:rsidRPr="00B50D3B">
        <w:rPr>
          <w:rFonts w:eastAsia="Calibri-Bold"/>
          <w:bCs/>
          <w:color w:val="000000"/>
          <w:szCs w:val="24"/>
        </w:rPr>
        <w:t xml:space="preserve"> ИЗ ЧЛ.  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на начин како је то наведено у делу тог поглавља 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r w:rsidRPr="007B7D18">
        <w:rPr>
          <w:rFonts w:eastAsia="Calibri-Bold"/>
          <w:b/>
          <w:i/>
          <w:iCs/>
          <w:color w:val="000000"/>
          <w:szCs w:val="24"/>
          <w:u w:val="single"/>
        </w:rPr>
        <w:t xml:space="preserve"> </w:t>
      </w:r>
    </w:p>
    <w:p w:rsidR="0048239D" w:rsidRDefault="0048239D" w:rsidP="001E3C77">
      <w:pPr>
        <w:ind w:firstLine="708"/>
        <w:jc w:val="both"/>
        <w:rPr>
          <w:szCs w:val="24"/>
        </w:rPr>
      </w:pPr>
      <w:r w:rsidRPr="000C5695">
        <w:rPr>
          <w:szCs w:val="24"/>
        </w:rPr>
        <w:t xml:space="preserve">Понуђачи из групе понуђача одговарају неограничено солидарно према наручиоцу. </w:t>
      </w:r>
    </w:p>
    <w:p w:rsidR="001E3C77" w:rsidRPr="001E3C77" w:rsidRDefault="001E3C77" w:rsidP="001E3C77">
      <w:pPr>
        <w:ind w:firstLine="708"/>
        <w:jc w:val="both"/>
        <w:rPr>
          <w:szCs w:val="24"/>
        </w:rPr>
      </w:pPr>
    </w:p>
    <w:p w:rsidR="00B13E86" w:rsidRPr="00B13E86" w:rsidRDefault="00B13E86" w:rsidP="00DF0F35">
      <w:pPr>
        <w:pStyle w:val="Heading3"/>
      </w:pPr>
      <w:r w:rsidRPr="00B13E86">
        <w:t>НАЧИН И УСЛОВ</w:t>
      </w:r>
      <w:r w:rsidRPr="00B13E86">
        <w:rPr>
          <w:lang w:val="sr-Cyrl-CS"/>
        </w:rPr>
        <w:t>И</w:t>
      </w:r>
      <w:r w:rsidRPr="00B13E86">
        <w:t xml:space="preserve"> ПЛАЋАЊА, ГАРАНТНИ РОК, КАО И ДРУГЕ ОКОЛНОСТИ ОД КОЈИХ ЗАВИСИ ПРИХВАТЉИВОСТ ПОНУДЕ</w:t>
      </w:r>
    </w:p>
    <w:p w:rsidR="00B13E86" w:rsidRPr="00703534" w:rsidRDefault="0048239D" w:rsidP="00B13E86">
      <w:pPr>
        <w:jc w:val="both"/>
        <w:rPr>
          <w:b/>
          <w:i/>
          <w:iCs/>
          <w:u w:val="single"/>
        </w:rPr>
      </w:pPr>
      <w:r w:rsidRPr="00703534">
        <w:rPr>
          <w:b/>
          <w:bCs/>
          <w:i/>
          <w:iCs/>
        </w:rPr>
        <w:t>9</w:t>
      </w:r>
      <w:r w:rsidR="00B13E86" w:rsidRPr="00703534">
        <w:rPr>
          <w:b/>
          <w:bCs/>
          <w:i/>
          <w:iCs/>
        </w:rPr>
        <w:t>.1</w:t>
      </w:r>
      <w:r w:rsidR="00B13E86" w:rsidRPr="00703534">
        <w:rPr>
          <w:b/>
          <w:bCs/>
          <w:i/>
          <w:iCs/>
          <w:u w:val="single"/>
        </w:rPr>
        <w:t xml:space="preserve">. </w:t>
      </w:r>
      <w:r w:rsidR="00B13E86" w:rsidRPr="00703534">
        <w:rPr>
          <w:b/>
          <w:iCs/>
          <w:u w:val="single"/>
        </w:rPr>
        <w:t>Захтеви у погледу начина, рока и услова плаћања</w:t>
      </w:r>
      <w:r w:rsidR="00B13E86" w:rsidRPr="00703534">
        <w:rPr>
          <w:b/>
          <w:i/>
          <w:iCs/>
          <w:u w:val="single"/>
        </w:rPr>
        <w:t>.</w:t>
      </w:r>
    </w:p>
    <w:p w:rsidR="009C7746" w:rsidRPr="00B01991" w:rsidRDefault="009C7746" w:rsidP="009C7746">
      <w:pPr>
        <w:ind w:firstLine="708"/>
        <w:jc w:val="both"/>
        <w:rPr>
          <w:spacing w:val="-1"/>
          <w:szCs w:val="24"/>
          <w:lang w:val="ru-RU"/>
        </w:rPr>
      </w:pPr>
      <w:r w:rsidRPr="00B01991">
        <w:rPr>
          <w:spacing w:val="-1"/>
          <w:szCs w:val="24"/>
          <w:lang w:val="ru-RU"/>
        </w:rPr>
        <w:t>Плаћање се врши на основу испостављених привремених 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9C7746" w:rsidRDefault="009C7746" w:rsidP="009C7746">
      <w:pPr>
        <w:ind w:firstLine="708"/>
        <w:jc w:val="both"/>
        <w:rPr>
          <w:spacing w:val="-1"/>
          <w:szCs w:val="24"/>
          <w:lang w:val="ru-RU"/>
        </w:rPr>
      </w:pPr>
      <w:r w:rsidRPr="00B01991">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48239D" w:rsidRPr="005D5B46" w:rsidRDefault="0048239D" w:rsidP="009C7746">
      <w:pPr>
        <w:ind w:firstLine="708"/>
        <w:jc w:val="both"/>
        <w:rPr>
          <w:iCs/>
          <w:szCs w:val="24"/>
        </w:rPr>
      </w:pPr>
      <w:r w:rsidRPr="005D5B46">
        <w:rPr>
          <w:iCs/>
          <w:szCs w:val="24"/>
        </w:rPr>
        <w:t>Плаћање се врши уплатом на рачун  Извођача радова.</w:t>
      </w:r>
    </w:p>
    <w:p w:rsidR="0048239D" w:rsidRPr="006C791A" w:rsidRDefault="0048239D" w:rsidP="0048239D">
      <w:pPr>
        <w:ind w:firstLine="708"/>
        <w:jc w:val="both"/>
        <w:rPr>
          <w:iCs/>
          <w:szCs w:val="24"/>
        </w:rPr>
      </w:pPr>
      <w:r w:rsidRPr="005D5B46">
        <w:rPr>
          <w:iCs/>
          <w:szCs w:val="24"/>
        </w:rPr>
        <w:t>Авансно плаћање није предвиђено.</w:t>
      </w:r>
    </w:p>
    <w:p w:rsidR="00B13E86" w:rsidRPr="00F84E22" w:rsidRDefault="00B13E86" w:rsidP="00B13E86">
      <w:pPr>
        <w:jc w:val="both"/>
        <w:rPr>
          <w:b/>
          <w:bCs/>
          <w:iCs/>
          <w:lang w:val="ru-RU"/>
        </w:rPr>
      </w:pPr>
    </w:p>
    <w:p w:rsidR="00B13E86" w:rsidRPr="00A57B33" w:rsidRDefault="0048239D" w:rsidP="00B13E86">
      <w:pPr>
        <w:jc w:val="both"/>
        <w:rPr>
          <w:b/>
          <w:iCs/>
          <w:u w:val="single"/>
          <w:lang w:val="ru-RU"/>
        </w:rPr>
      </w:pPr>
      <w:r w:rsidRPr="00A57B33">
        <w:rPr>
          <w:b/>
          <w:bCs/>
          <w:iCs/>
          <w:lang w:val="ru-RU"/>
        </w:rPr>
        <w:t>9</w:t>
      </w:r>
      <w:r w:rsidR="00B13E86" w:rsidRPr="00A57B33">
        <w:rPr>
          <w:b/>
          <w:bCs/>
          <w:iCs/>
          <w:lang w:val="ru-RU"/>
        </w:rPr>
        <w:t xml:space="preserve">.2. </w:t>
      </w:r>
      <w:r w:rsidR="00B13E86" w:rsidRPr="00A57B33">
        <w:rPr>
          <w:b/>
          <w:iCs/>
          <w:u w:val="single"/>
          <w:lang w:val="ru-RU"/>
        </w:rPr>
        <w:t>Захтеви у погледу гарантног рока</w:t>
      </w:r>
    </w:p>
    <w:p w:rsidR="009C7746" w:rsidRPr="00F84E22" w:rsidRDefault="009C7746" w:rsidP="00B13E86">
      <w:pPr>
        <w:jc w:val="both"/>
        <w:rPr>
          <w:iCs/>
          <w:u w:val="single"/>
          <w:lang w:val="ru-RU"/>
        </w:rPr>
      </w:pPr>
    </w:p>
    <w:p w:rsidR="009C7746" w:rsidRPr="00F84E22" w:rsidRDefault="009C7746" w:rsidP="009C7746">
      <w:pPr>
        <w:ind w:firstLine="708"/>
        <w:jc w:val="both"/>
        <w:rPr>
          <w:iCs/>
          <w:szCs w:val="24"/>
          <w:lang w:val="ru-RU"/>
        </w:rPr>
      </w:pPr>
      <w:r w:rsidRPr="00F84E22">
        <w:rPr>
          <w:iCs/>
          <w:szCs w:val="24"/>
          <w:lang w:val="ru-RU"/>
        </w:rPr>
        <w:t>Гаранција за додатне непредвиђене радове</w:t>
      </w:r>
      <w:permStart w:id="43" w:edGrp="everyone"/>
      <w:r w:rsidRPr="00F84E22">
        <w:rPr>
          <w:iCs/>
          <w:szCs w:val="24"/>
          <w:lang w:val="ru-RU"/>
        </w:rPr>
        <w:t xml:space="preserve"> </w:t>
      </w:r>
      <w:r w:rsidRPr="00F84E22">
        <w:rPr>
          <w:rFonts w:eastAsia="TimesNewRomanPSMT"/>
          <w:szCs w:val="24"/>
          <w:lang w:val="ru-RU"/>
        </w:rPr>
        <w:t xml:space="preserve">на реконструкцији, санацији, адаптацији и инвестиционом одржавању објекта Геронтолошки центар у Младеновцу </w:t>
      </w:r>
      <w:r w:rsidRPr="00F84E22">
        <w:rPr>
          <w:iCs/>
          <w:szCs w:val="24"/>
          <w:lang w:val="ru-RU"/>
        </w:rPr>
        <w:t xml:space="preserve">  </w:t>
      </w:r>
      <w:permEnd w:id="43"/>
      <w:r w:rsidRPr="00F84E22">
        <w:rPr>
          <w:iCs/>
          <w:szCs w:val="24"/>
          <w:lang w:val="ru-RU"/>
        </w:rPr>
        <w:t xml:space="preserve">не може бити краћи од </w:t>
      </w:r>
      <w:permStart w:id="44" w:edGrp="everyone"/>
      <w:r w:rsidRPr="00F84E22">
        <w:rPr>
          <w:iCs/>
          <w:szCs w:val="24"/>
          <w:lang w:val="ru-RU"/>
        </w:rPr>
        <w:t xml:space="preserve"> 24  </w:t>
      </w:r>
      <w:permEnd w:id="44"/>
      <w:r w:rsidRPr="00F84E22">
        <w:rPr>
          <w:iCs/>
          <w:szCs w:val="24"/>
          <w:lang w:val="ru-RU"/>
        </w:rPr>
        <w:t xml:space="preserve"> месец</w:t>
      </w:r>
      <w:permStart w:id="45" w:edGrp="everyone"/>
      <w:r w:rsidRPr="00F84E22">
        <w:rPr>
          <w:iCs/>
          <w:szCs w:val="24"/>
          <w:lang w:val="ru-RU"/>
        </w:rPr>
        <w:t>и</w:t>
      </w:r>
      <w:permEnd w:id="45"/>
      <w:r w:rsidRPr="00F84E22">
        <w:rPr>
          <w:iCs/>
          <w:szCs w:val="24"/>
          <w:lang w:val="ru-RU"/>
        </w:rPr>
        <w:t xml:space="preserve"> од дана примопредаје радова. Гаранција 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9C7746" w:rsidRPr="00F84E22" w:rsidRDefault="009C7746" w:rsidP="009C7746">
      <w:pPr>
        <w:ind w:firstLine="708"/>
        <w:jc w:val="both"/>
        <w:rPr>
          <w:iCs/>
          <w:szCs w:val="24"/>
          <w:lang w:val="ru-RU"/>
        </w:rPr>
      </w:pPr>
      <w:r w:rsidRPr="00F84E22">
        <w:rPr>
          <w:iCs/>
          <w:szCs w:val="24"/>
          <w:lang w:val="ru-RU"/>
        </w:rPr>
        <w:t xml:space="preserve">За уграђене материјале важи гарантни рок у складу са условима произвођача, који тече од дана извршене примопредаје радова. </w:t>
      </w:r>
    </w:p>
    <w:p w:rsidR="00B13E86" w:rsidRPr="00F84E22" w:rsidRDefault="00B13E86" w:rsidP="00B13E86">
      <w:pPr>
        <w:jc w:val="both"/>
        <w:rPr>
          <w:b/>
          <w:bCs/>
          <w:i/>
          <w:iCs/>
          <w:lang w:val="ru-RU"/>
        </w:rPr>
      </w:pPr>
    </w:p>
    <w:p w:rsidR="00B13E86" w:rsidRPr="00A57B33" w:rsidRDefault="0048239D" w:rsidP="00B13E86">
      <w:pPr>
        <w:jc w:val="both"/>
        <w:rPr>
          <w:b/>
          <w:iCs/>
          <w:u w:val="single"/>
          <w:lang w:val="ru-RU"/>
        </w:rPr>
      </w:pPr>
      <w:r w:rsidRPr="00A57B33">
        <w:rPr>
          <w:b/>
          <w:bCs/>
          <w:i/>
          <w:iCs/>
          <w:lang w:val="ru-RU"/>
        </w:rPr>
        <w:t>9</w:t>
      </w:r>
      <w:r w:rsidR="00B13E86" w:rsidRPr="00A57B33">
        <w:rPr>
          <w:b/>
          <w:bCs/>
          <w:i/>
          <w:iCs/>
          <w:lang w:val="ru-RU"/>
        </w:rPr>
        <w:t xml:space="preserve">.3. </w:t>
      </w:r>
      <w:r w:rsidR="00B13E86" w:rsidRPr="00A57B33">
        <w:rPr>
          <w:b/>
          <w:iCs/>
          <w:u w:val="single"/>
          <w:lang w:val="ru-RU"/>
        </w:rPr>
        <w:t>Захтев у погледу рока извођења радова</w:t>
      </w:r>
    </w:p>
    <w:p w:rsidR="009C7746" w:rsidRPr="0048239D" w:rsidRDefault="009C7746" w:rsidP="00B13E86">
      <w:pPr>
        <w:jc w:val="both"/>
        <w:rPr>
          <w:iCs/>
          <w:u w:val="single"/>
          <w:lang w:val="ru-RU"/>
        </w:rPr>
      </w:pPr>
    </w:p>
    <w:p w:rsidR="0048239D" w:rsidRDefault="00B13E86" w:rsidP="0048239D">
      <w:pPr>
        <w:widowControl w:val="0"/>
        <w:autoSpaceDE w:val="0"/>
        <w:autoSpaceDN w:val="0"/>
        <w:adjustRightInd w:val="0"/>
        <w:ind w:firstLine="709"/>
        <w:jc w:val="both"/>
        <w:rPr>
          <w:szCs w:val="24"/>
        </w:rPr>
      </w:pPr>
      <w:r w:rsidRPr="005D5B46">
        <w:rPr>
          <w:lang w:val="sr-Cyrl-CS"/>
        </w:rPr>
        <w:t xml:space="preserve">Рок за извођење свих уговорених радова </w:t>
      </w:r>
      <w:r w:rsidR="001E3C77">
        <w:t xml:space="preserve">не може бити дужи од </w:t>
      </w:r>
      <w:r w:rsidR="00CA4202" w:rsidRPr="005D5B46">
        <w:rPr>
          <w:lang w:val="sr-Cyrl-CS"/>
        </w:rPr>
        <w:t>60</w:t>
      </w:r>
      <w:r w:rsidRPr="005D5B46">
        <w:rPr>
          <w:color w:val="FF0000"/>
          <w:lang w:val="ru-RU"/>
        </w:rPr>
        <w:t xml:space="preserve"> </w:t>
      </w:r>
      <w:r w:rsidR="00112683" w:rsidRPr="005D5B46">
        <w:rPr>
          <w:lang w:val="ru-RU"/>
        </w:rPr>
        <w:t>календарских дана рачунајући од дана увођења извођача у посао</w:t>
      </w:r>
      <w:r w:rsidRPr="005D5B46">
        <w:rPr>
          <w:lang w:val="sr-Cyrl-CS"/>
        </w:rPr>
        <w:t xml:space="preserve">. </w:t>
      </w:r>
      <w:r w:rsidR="0048239D" w:rsidRPr="005D5B46">
        <w:rPr>
          <w:szCs w:val="24"/>
        </w:rPr>
        <w:t xml:space="preserve">Надзор је дужан да Извођача уведе у посао 10 </w:t>
      </w:r>
      <w:r w:rsidR="0048239D" w:rsidRPr="005D5B46">
        <w:rPr>
          <w:szCs w:val="24"/>
        </w:rPr>
        <w:lastRenderedPageBreak/>
        <w:t>дана од потписивања Уговора уколико другачије није договорено.</w:t>
      </w:r>
    </w:p>
    <w:p w:rsidR="00B13E86" w:rsidRPr="0048239D" w:rsidRDefault="00B13E86" w:rsidP="009C7746">
      <w:pPr>
        <w:ind w:firstLine="720"/>
        <w:jc w:val="both"/>
        <w:rPr>
          <w:lang w:val="sr-Cyrl-CS"/>
        </w:rPr>
      </w:pPr>
      <w:r w:rsidRPr="0048239D">
        <w:rPr>
          <w:lang w:val="sr-Cyrl-CS"/>
        </w:rPr>
        <w:t>Надзорни орган уписује у грађевински дневник датум завршетка свих уговорених радова.</w:t>
      </w:r>
    </w:p>
    <w:p w:rsidR="00B13E86" w:rsidRPr="00F84E22" w:rsidRDefault="00B13E86" w:rsidP="00B13E86">
      <w:pPr>
        <w:jc w:val="both"/>
        <w:rPr>
          <w:b/>
          <w:bCs/>
          <w:iCs/>
          <w:color w:val="FF0000"/>
          <w:u w:val="single"/>
          <w:lang w:val="sr-Cyrl-CS"/>
        </w:rPr>
      </w:pPr>
    </w:p>
    <w:p w:rsidR="00B13E86" w:rsidRPr="001E3C77" w:rsidRDefault="001E3C77" w:rsidP="00B13E86">
      <w:pPr>
        <w:jc w:val="both"/>
        <w:rPr>
          <w:b/>
          <w:iCs/>
          <w:u w:val="single"/>
          <w:lang w:val="sr-Cyrl-CS"/>
        </w:rPr>
      </w:pPr>
      <w:r>
        <w:rPr>
          <w:b/>
          <w:bCs/>
          <w:iCs/>
          <w:u w:val="single"/>
          <w:lang w:val="sr-Cyrl-CS"/>
        </w:rPr>
        <w:t>9</w:t>
      </w:r>
      <w:r w:rsidR="00B13E86" w:rsidRPr="001E3C77">
        <w:rPr>
          <w:b/>
          <w:bCs/>
          <w:iCs/>
          <w:u w:val="single"/>
          <w:lang w:val="sr-Cyrl-CS"/>
        </w:rPr>
        <w:t xml:space="preserve">.4. </w:t>
      </w:r>
      <w:r w:rsidR="00B13E86" w:rsidRPr="001E3C77">
        <w:rPr>
          <w:b/>
          <w:iCs/>
          <w:u w:val="single"/>
          <w:lang w:val="sr-Cyrl-CS"/>
        </w:rPr>
        <w:t>Захтев у погледу рока важења понуде</w:t>
      </w:r>
    </w:p>
    <w:p w:rsidR="009C7746" w:rsidRPr="00F84E22" w:rsidRDefault="009C7746" w:rsidP="00B13E86">
      <w:pPr>
        <w:jc w:val="both"/>
        <w:rPr>
          <w:iCs/>
          <w:lang w:val="sr-Cyrl-CS"/>
        </w:rPr>
      </w:pPr>
    </w:p>
    <w:p w:rsidR="009C7746" w:rsidRPr="00F84E22" w:rsidRDefault="009C7746" w:rsidP="009C7746">
      <w:pPr>
        <w:ind w:firstLine="708"/>
        <w:jc w:val="both"/>
        <w:rPr>
          <w:iCs/>
          <w:szCs w:val="24"/>
          <w:lang w:val="sr-Cyrl-CS"/>
        </w:rPr>
      </w:pPr>
      <w:r w:rsidRPr="00F84E22">
        <w:rPr>
          <w:iCs/>
          <w:szCs w:val="24"/>
          <w:lang w:val="sr-Cyrl-CS"/>
        </w:rPr>
        <w:t xml:space="preserve">Рок важења понуде </w:t>
      </w:r>
      <w:r w:rsidRPr="00F84E22">
        <w:rPr>
          <w:b/>
          <w:iCs/>
          <w:szCs w:val="24"/>
          <w:lang w:val="sr-Cyrl-CS"/>
        </w:rPr>
        <w:t xml:space="preserve">не може бити краћи од 60 дана </w:t>
      </w:r>
      <w:r w:rsidRPr="00F84E22">
        <w:rPr>
          <w:iCs/>
          <w:szCs w:val="24"/>
          <w:lang w:val="sr-Cyrl-CS"/>
        </w:rPr>
        <w:t>од дана отварања понуда.</w:t>
      </w:r>
    </w:p>
    <w:p w:rsidR="009C7746" w:rsidRPr="00F84E22" w:rsidRDefault="009C7746" w:rsidP="009C7746">
      <w:pPr>
        <w:ind w:firstLine="708"/>
        <w:jc w:val="both"/>
        <w:rPr>
          <w:iCs/>
          <w:szCs w:val="24"/>
          <w:lang w:val="sr-Cyrl-CS"/>
        </w:rPr>
      </w:pPr>
      <w:r w:rsidRPr="00F84E22">
        <w:rPr>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9C7746" w:rsidRPr="00F84E22" w:rsidRDefault="009C7746" w:rsidP="009C7746">
      <w:pPr>
        <w:ind w:firstLine="708"/>
        <w:jc w:val="both"/>
        <w:rPr>
          <w:iCs/>
          <w:szCs w:val="24"/>
          <w:lang w:val="sr-Cyrl-CS"/>
        </w:rPr>
      </w:pPr>
      <w:r w:rsidRPr="00F84E22">
        <w:rPr>
          <w:iCs/>
          <w:szCs w:val="24"/>
          <w:lang w:val="sr-Cyrl-CS"/>
        </w:rPr>
        <w:t>Понуђач који прихвати захтев за продужење рока важења понуде на може мењати понуду.</w:t>
      </w:r>
    </w:p>
    <w:p w:rsidR="009C7746" w:rsidRPr="00F84E22" w:rsidRDefault="009C7746" w:rsidP="00B13E86">
      <w:pPr>
        <w:ind w:firstLine="708"/>
        <w:jc w:val="both"/>
        <w:rPr>
          <w:i/>
          <w:iCs/>
          <w:lang w:val="sr-Cyrl-CS"/>
        </w:rPr>
      </w:pPr>
    </w:p>
    <w:p w:rsidR="009C7746" w:rsidRPr="00F84E22" w:rsidRDefault="0048239D" w:rsidP="00E83CD1">
      <w:pPr>
        <w:pStyle w:val="Heading3"/>
        <w:numPr>
          <w:ilvl w:val="0"/>
          <w:numId w:val="0"/>
        </w:numPr>
        <w:ind w:left="357" w:firstLine="351"/>
        <w:rPr>
          <w:lang w:val="sr-Cyrl-CS"/>
        </w:rPr>
      </w:pPr>
      <w:r>
        <w:rPr>
          <w:lang w:val="sr-Cyrl-CS"/>
        </w:rPr>
        <w:t>10</w:t>
      </w:r>
      <w:r w:rsidR="009C7746" w:rsidRPr="00F84E22">
        <w:rPr>
          <w:lang w:val="sr-Cyrl-CS"/>
        </w:rPr>
        <w:t>. ВАЛУТА И НАЧИН НА КОЈИ МОРА ДА БУДЕ НАВЕДЕНА И ИЗРАЖЕНА ЦЕНА У ПОНУДИ</w:t>
      </w:r>
    </w:p>
    <w:p w:rsidR="009C7746" w:rsidRPr="00F84E22" w:rsidRDefault="009C7746" w:rsidP="009C7746">
      <w:pPr>
        <w:ind w:firstLine="708"/>
        <w:jc w:val="both"/>
        <w:rPr>
          <w:iCs/>
          <w:szCs w:val="24"/>
          <w:lang w:val="sr-Cyrl-CS"/>
        </w:rPr>
      </w:pPr>
      <w:r w:rsidRPr="00F84E22">
        <w:rPr>
          <w:iCs/>
          <w:szCs w:val="24"/>
          <w:lang w:val="sr-Cyrl-CS"/>
        </w:rPr>
        <w:t xml:space="preserve">Цена мора бити исказана у динарима, са и </w:t>
      </w:r>
      <w:r w:rsidRPr="00F84E22">
        <w:rPr>
          <w:iCs/>
          <w:color w:val="00000A"/>
          <w:szCs w:val="24"/>
          <w:lang w:val="sr-Cyrl-CS"/>
        </w:rPr>
        <w:t>без пореза на додату вредност,</w:t>
      </w:r>
      <w:r w:rsidRPr="00F84E22">
        <w:rPr>
          <w:color w:val="00000A"/>
          <w:szCs w:val="24"/>
          <w:lang w:val="sr-Cyrl-CS"/>
        </w:rPr>
        <w:t xml:space="preserve"> </w:t>
      </w:r>
      <w:r w:rsidRPr="00F84E22">
        <w:rPr>
          <w:szCs w:val="24"/>
          <w:lang w:val="sr-Cyrl-CS"/>
        </w:rPr>
        <w:t xml:space="preserve">са урачунатим свим трошковима које понуђач има у реализацији предметне јавне набавке, с тим да ће се </w:t>
      </w:r>
      <w:r w:rsidRPr="00F84E22">
        <w:rPr>
          <w:b/>
          <w:i/>
          <w:szCs w:val="24"/>
          <w:lang w:val="sr-Cyrl-CS"/>
        </w:rPr>
        <w:t>за оцену понуде узимати у обзир цена без пореза на додату вредност</w:t>
      </w:r>
      <w:r w:rsidRPr="00F84E22">
        <w:rPr>
          <w:szCs w:val="24"/>
          <w:lang w:val="sr-Cyrl-CS"/>
        </w:rPr>
        <w:t>.</w:t>
      </w:r>
    </w:p>
    <w:p w:rsidR="009C7746" w:rsidRPr="00F84E22" w:rsidRDefault="009C7746" w:rsidP="009C7746">
      <w:pPr>
        <w:ind w:firstLine="708"/>
        <w:jc w:val="both"/>
        <w:rPr>
          <w:lang w:val="sr-Cyrl-CS"/>
        </w:rPr>
      </w:pPr>
      <w:r w:rsidRPr="00F84E22">
        <w:rPr>
          <w:lang w:val="sr-Cyrl-CS"/>
        </w:rPr>
        <w:t>У цену је урачунато: набавка, израда, транспорт, монтажа, уградња, односно потребан рад и материјал са свим неопходним активностима које су наведене у општим и техничким условима, техничком опису и описима позиција, који чине саставни део конкурсне документације, до комплетирања предмета набавке.</w:t>
      </w:r>
    </w:p>
    <w:p w:rsidR="009C7746" w:rsidRPr="00F84E22" w:rsidRDefault="009C7746" w:rsidP="009C7746">
      <w:pPr>
        <w:ind w:firstLine="708"/>
        <w:jc w:val="both"/>
        <w:rPr>
          <w:iCs/>
          <w:szCs w:val="24"/>
          <w:lang w:val="sr-Cyrl-CS"/>
        </w:rPr>
      </w:pPr>
      <w:r w:rsidRPr="009C7746">
        <w:rPr>
          <w:bCs/>
          <w:lang w:val="sr-Cyrl-CS"/>
        </w:rPr>
        <w:t>Ј</w:t>
      </w:r>
      <w:r w:rsidRPr="009C7746">
        <w:rPr>
          <w:lang w:val="sr-Cyrl-CS"/>
        </w:rPr>
        <w:t xml:space="preserve">единичне цене радова из основне понуде су фиксне и неће  се мењати (фиксна цена). </w:t>
      </w:r>
    </w:p>
    <w:p w:rsidR="009C7746" w:rsidRPr="00F84E22" w:rsidRDefault="009C7746" w:rsidP="009C7746">
      <w:pPr>
        <w:ind w:firstLine="708"/>
        <w:jc w:val="both"/>
        <w:rPr>
          <w:iCs/>
          <w:szCs w:val="24"/>
          <w:lang w:val="sr-Cyrl-CS"/>
        </w:rPr>
      </w:pPr>
      <w:r w:rsidRPr="00F84E22">
        <w:rPr>
          <w:szCs w:val="24"/>
          <w:lang w:val="sr-Cyrl-CS"/>
        </w:rPr>
        <w:t>Ако је у понуди исказана неуобичајено ниска цена, наручилац ће поступити у складу са чланом 92. Закона.</w:t>
      </w:r>
    </w:p>
    <w:p w:rsidR="009C7746" w:rsidRPr="00F84E22" w:rsidRDefault="009C7746" w:rsidP="009C7746">
      <w:pPr>
        <w:ind w:firstLine="708"/>
        <w:jc w:val="both"/>
        <w:rPr>
          <w:b/>
          <w:i/>
          <w:iCs/>
          <w:szCs w:val="24"/>
          <w:lang w:val="sr-Cyrl-CS"/>
        </w:rPr>
      </w:pPr>
      <w:r w:rsidRPr="00F84E22">
        <w:rPr>
          <w:iCs/>
          <w:szCs w:val="24"/>
          <w:lang w:val="sr-Cyrl-CS"/>
        </w:rPr>
        <w:t>Ако понуђена цена укључује увозну царину и друге дажбине, понуђач је дужан да тај део одвојено искаже у динарима.</w:t>
      </w:r>
    </w:p>
    <w:p w:rsidR="009C7746" w:rsidRPr="00F84E22" w:rsidRDefault="009C7746" w:rsidP="00B13E86">
      <w:pPr>
        <w:ind w:firstLine="708"/>
        <w:jc w:val="both"/>
        <w:rPr>
          <w:i/>
          <w:iCs/>
          <w:lang w:val="sr-Cyrl-CS"/>
        </w:rPr>
      </w:pPr>
    </w:p>
    <w:p w:rsidR="009C7746" w:rsidRPr="00F84E22" w:rsidRDefault="0048239D" w:rsidP="009C7746">
      <w:pPr>
        <w:ind w:firstLine="708"/>
        <w:jc w:val="both"/>
        <w:rPr>
          <w:b/>
          <w:i/>
          <w:iCs/>
          <w:lang w:val="sr-Cyrl-CS"/>
        </w:rPr>
      </w:pPr>
      <w:r>
        <w:rPr>
          <w:b/>
          <w:i/>
          <w:iCs/>
          <w:lang w:val="sr-Cyrl-CS"/>
        </w:rPr>
        <w:t>11</w:t>
      </w:r>
      <w:r w:rsidR="009C7746" w:rsidRPr="00F84E22">
        <w:rPr>
          <w:b/>
          <w:i/>
          <w:iCs/>
          <w:lang w:val="sr-Cyrl-CS"/>
        </w:rPr>
        <w:t>. ПОДАЦИ О ВРСТИ, САДРЖИНИ, НАЧИНУ ПОДНОШЕЊА, ВИСИНИ И РОКОВИМА ОБЕЗБЕЂЕЊА ИСПУЊЕЊА ОБАВЕЗА ПОНУЂАЧА</w:t>
      </w:r>
    </w:p>
    <w:p w:rsidR="009C7746" w:rsidRPr="00F84E22" w:rsidRDefault="009C7746" w:rsidP="009C7746">
      <w:pPr>
        <w:jc w:val="both"/>
        <w:rPr>
          <w:iCs/>
          <w:lang w:val="sr-Cyrl-CS"/>
        </w:rPr>
      </w:pPr>
    </w:p>
    <w:p w:rsidR="0048239D" w:rsidRPr="000C5695" w:rsidRDefault="0048239D" w:rsidP="0048239D">
      <w:pPr>
        <w:jc w:val="both"/>
        <w:rPr>
          <w:iCs/>
          <w:szCs w:val="24"/>
        </w:rPr>
      </w:pPr>
    </w:p>
    <w:p w:rsidR="009C7746" w:rsidRPr="0048239D" w:rsidRDefault="0048239D" w:rsidP="009C7746">
      <w:pPr>
        <w:jc w:val="both"/>
        <w:rPr>
          <w:b/>
          <w:bCs/>
          <w:iCs/>
          <w:lang w:val="sr-Cyrl-CS"/>
        </w:rPr>
      </w:pPr>
      <w:r w:rsidRPr="0048239D">
        <w:rPr>
          <w:b/>
          <w:bCs/>
          <w:iCs/>
          <w:lang w:val="sr-Cyrl-CS"/>
        </w:rPr>
        <w:t xml:space="preserve">ИЗАБРАНИ ПОНУЂАЧ ЈЕ ДУЖАН ДА ДОСТАВИ: </w:t>
      </w:r>
    </w:p>
    <w:p w:rsidR="009C7746" w:rsidRPr="009C7746" w:rsidRDefault="009C7746" w:rsidP="009C7746">
      <w:pPr>
        <w:ind w:firstLine="708"/>
        <w:jc w:val="both"/>
        <w:rPr>
          <w:lang w:val="sr-Cyrl-CS"/>
        </w:rPr>
      </w:pPr>
      <w:r w:rsidRPr="009C7746">
        <w:rPr>
          <w:lang w:val="sr-Cyrl-CS"/>
        </w:rPr>
        <w:t xml:space="preserve">1. </w:t>
      </w:r>
      <w:r w:rsidRPr="009C7746">
        <w:rPr>
          <w:b/>
          <w:lang w:val="sr-Cyrl-CS"/>
        </w:rPr>
        <w:t>Банкарску гаранцију за добро извршење посла,</w:t>
      </w:r>
      <w:r w:rsidRPr="009C7746">
        <w:rPr>
          <w:lang w:val="sr-Cyrl-CS"/>
        </w:rPr>
        <w:t xml:space="preserve"> </w:t>
      </w:r>
      <w:r w:rsidRPr="00F84E22">
        <w:rPr>
          <w:iCs/>
          <w:lang w:val="sr-Cyrl-CS"/>
        </w:rPr>
        <w:t xml:space="preserve">са клаузулама </w:t>
      </w:r>
      <w:r w:rsidRPr="009C7746">
        <w:rPr>
          <w:lang w:val="sr-Cyrl-CS"/>
        </w:rPr>
        <w:t xml:space="preserve">„безусловна и платива на први позив“. Ова банкарска гаранција се предаје наручиоцу у року од </w:t>
      </w:r>
      <w:r w:rsidRPr="00F84E22">
        <w:rPr>
          <w:lang w:val="sr-Cyrl-CS"/>
        </w:rPr>
        <w:t>7</w:t>
      </w:r>
      <w:r w:rsidRPr="009C7746">
        <w:rPr>
          <w:lang w:val="sr-Cyrl-CS"/>
        </w:rPr>
        <w:t xml:space="preserve"> дана од дана </w:t>
      </w:r>
      <w:r w:rsidR="0048239D">
        <w:rPr>
          <w:lang w:val="sr-Cyrl-CS"/>
        </w:rPr>
        <w:t>закључења Уговора</w:t>
      </w:r>
      <w:r w:rsidRPr="009C7746">
        <w:rPr>
          <w:lang w:val="sr-Cyrl-CS"/>
        </w:rPr>
        <w:t xml:space="preserve"> и издаје се у висини од 10% од укупне вредности уговора за додатне (непредвиђене) радове без ПДВ-а, </w:t>
      </w:r>
      <w:r w:rsidRPr="00F84E22">
        <w:rPr>
          <w:lang w:val="sr-Cyrl-CS"/>
        </w:rPr>
        <w:t>и</w:t>
      </w:r>
      <w:r w:rsidRPr="009C7746">
        <w:rPr>
          <w:lang w:val="sr-Cyrl-CS"/>
        </w:rPr>
        <w:t xml:space="preserve"> са роком важности који је 60 дана дужи од истека рока за коначно извршење посла;</w:t>
      </w:r>
    </w:p>
    <w:p w:rsidR="009C7746" w:rsidRPr="00F84E22" w:rsidRDefault="009C7746" w:rsidP="009C7746">
      <w:pPr>
        <w:ind w:firstLine="708"/>
        <w:jc w:val="both"/>
        <w:rPr>
          <w:lang w:val="sr-Cyrl-CS"/>
        </w:rPr>
      </w:pPr>
      <w:r w:rsidRPr="009C7746">
        <w:rPr>
          <w:lang w:val="sr-Cyrl-CS"/>
        </w:rPr>
        <w:t xml:space="preserve">Ако се за време уговора промене рокови за извршење уговорене обавезе, важност ове банкарске гаранције мора да се продужи. </w:t>
      </w:r>
      <w:r w:rsidRPr="00F84E22">
        <w:rPr>
          <w:lang w:val="sr-Cyrl-CS"/>
        </w:rPr>
        <w:t xml:space="preserve">У случају неоправданог продужења рока за извођење радова, Уговор представља правни основ за продужење важности напред наведене гаранције банке. </w:t>
      </w:r>
    </w:p>
    <w:p w:rsidR="009C7746" w:rsidRPr="00F84E22" w:rsidRDefault="009C7746" w:rsidP="009C7746">
      <w:pPr>
        <w:ind w:firstLine="708"/>
        <w:jc w:val="both"/>
        <w:rPr>
          <w:lang w:val="sr-Cyrl-CS"/>
        </w:rPr>
      </w:pPr>
      <w:r w:rsidRPr="00F84E22">
        <w:rPr>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9C7746" w:rsidRPr="00F84E22" w:rsidRDefault="009C7746" w:rsidP="009C7746">
      <w:pPr>
        <w:ind w:firstLine="720"/>
        <w:jc w:val="both"/>
        <w:rPr>
          <w:lang w:val="sr-Cyrl-CS"/>
        </w:rPr>
      </w:pPr>
      <w:r w:rsidRPr="009C7746">
        <w:rPr>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9C7746" w:rsidRDefault="009C7746" w:rsidP="009C7746">
      <w:pPr>
        <w:ind w:firstLine="720"/>
        <w:jc w:val="both"/>
        <w:rPr>
          <w:b/>
        </w:rPr>
      </w:pPr>
      <w:r w:rsidRPr="009C7746">
        <w:rPr>
          <w:lang w:val="sr-Cyrl-CS"/>
        </w:rPr>
        <w:t xml:space="preserve">Саставни део Конкурсне документације је </w:t>
      </w:r>
      <w:r w:rsidRPr="009C7746">
        <w:rPr>
          <w:b/>
          <w:lang w:val="sr-Cyrl-CS"/>
        </w:rPr>
        <w:t xml:space="preserve">Образац </w:t>
      </w:r>
      <w:r w:rsidRPr="00F84E22">
        <w:rPr>
          <w:b/>
          <w:lang w:val="sr-Cyrl-CS"/>
        </w:rPr>
        <w:t xml:space="preserve">изјаве о достављању средства финансијског обезбеђења </w:t>
      </w:r>
      <w:r w:rsidR="005D5B46">
        <w:rPr>
          <w:b/>
          <w:lang w:val="sr-Cyrl-CS"/>
        </w:rPr>
        <w:t xml:space="preserve">за добро извршење посла </w:t>
      </w:r>
      <w:r w:rsidRPr="00F84E22">
        <w:rPr>
          <w:b/>
          <w:lang w:val="sr-Cyrl-CS"/>
        </w:rPr>
        <w:t xml:space="preserve">(Образац број </w:t>
      </w:r>
      <w:r w:rsidR="0004638E">
        <w:rPr>
          <w:b/>
        </w:rPr>
        <w:t>X</w:t>
      </w:r>
      <w:r w:rsidR="006D2C93">
        <w:rPr>
          <w:b/>
        </w:rPr>
        <w:t>II</w:t>
      </w:r>
      <w:r w:rsidRPr="00F84E22">
        <w:rPr>
          <w:b/>
          <w:lang w:val="sr-Cyrl-CS"/>
        </w:rPr>
        <w:t>)</w:t>
      </w:r>
      <w:r w:rsidRPr="009C7746">
        <w:rPr>
          <w:b/>
          <w:lang w:val="sr-Cyrl-CS"/>
        </w:rPr>
        <w:t xml:space="preserve"> </w:t>
      </w:r>
      <w:r w:rsidRPr="009C7746">
        <w:rPr>
          <w:lang w:val="sr-Cyrl-CS"/>
        </w:rPr>
        <w:t xml:space="preserve">- Изјава којом се понуђач обавезује да ће, у случају доделе уговора, доставити средство финансијског обезбеђења предвиђеног у Конкурсној документацији. </w:t>
      </w:r>
      <w:r w:rsidRPr="009C7746">
        <w:rPr>
          <w:b/>
          <w:lang w:val="sr-Cyrl-CS"/>
        </w:rPr>
        <w:t xml:space="preserve"> </w:t>
      </w:r>
    </w:p>
    <w:p w:rsidR="00345BDC" w:rsidRPr="009B4400" w:rsidRDefault="00345BDC" w:rsidP="009B4400">
      <w:pPr>
        <w:pStyle w:val="NoSpacing"/>
        <w:jc w:val="both"/>
        <w:rPr>
          <w:sz w:val="22"/>
          <w:szCs w:val="22"/>
        </w:rPr>
      </w:pPr>
    </w:p>
    <w:p w:rsidR="009B4400" w:rsidRPr="009B4400" w:rsidRDefault="00345BDC" w:rsidP="009B4400">
      <w:pPr>
        <w:pStyle w:val="NoSpacing"/>
        <w:ind w:firstLine="720"/>
        <w:jc w:val="both"/>
        <w:rPr>
          <w:sz w:val="24"/>
          <w:szCs w:val="24"/>
        </w:rPr>
      </w:pPr>
      <w:r w:rsidRPr="009B4400">
        <w:rPr>
          <w:b/>
          <w:sz w:val="24"/>
          <w:szCs w:val="24"/>
        </w:rPr>
        <w:t>2</w:t>
      </w:r>
      <w:r w:rsidRPr="009B4400">
        <w:rPr>
          <w:b/>
          <w:sz w:val="24"/>
          <w:szCs w:val="24"/>
          <w:lang w:val="sr-Cyrl-CS"/>
        </w:rPr>
        <w:t xml:space="preserve">. Банкарску гаранцију за </w:t>
      </w:r>
      <w:r w:rsidR="005D5B46" w:rsidRPr="009B4400">
        <w:rPr>
          <w:b/>
          <w:sz w:val="24"/>
          <w:szCs w:val="24"/>
          <w:lang w:val="sr-Cyrl-CS"/>
        </w:rPr>
        <w:t>отклањање недостатака у гарантном року</w:t>
      </w:r>
      <w:r w:rsidRPr="009B4400">
        <w:rPr>
          <w:sz w:val="24"/>
          <w:szCs w:val="24"/>
          <w:lang w:val="sr-Cyrl-CS"/>
        </w:rPr>
        <w:t xml:space="preserve">, </w:t>
      </w:r>
      <w:r w:rsidRPr="009B4400">
        <w:rPr>
          <w:iCs/>
          <w:sz w:val="24"/>
          <w:szCs w:val="24"/>
          <w:lang w:val="sr-Cyrl-CS"/>
        </w:rPr>
        <w:t xml:space="preserve">са клаузулама </w:t>
      </w:r>
      <w:r w:rsidRPr="009B4400">
        <w:rPr>
          <w:sz w:val="24"/>
          <w:szCs w:val="24"/>
          <w:lang w:val="sr-Cyrl-CS"/>
        </w:rPr>
        <w:t xml:space="preserve">„безусловна и платива на први позив“. Ова банкарска гаранција се предаје наручиоцу у року од 7 дана од дана закључења Уговора и издаје се у висини од </w:t>
      </w:r>
      <w:r w:rsidR="007D6FBB" w:rsidRPr="009B4400">
        <w:rPr>
          <w:sz w:val="24"/>
          <w:szCs w:val="24"/>
        </w:rPr>
        <w:t>5</w:t>
      </w:r>
      <w:r w:rsidRPr="009B4400">
        <w:rPr>
          <w:sz w:val="24"/>
          <w:szCs w:val="24"/>
          <w:lang w:val="sr-Cyrl-CS"/>
        </w:rPr>
        <w:t>% од укупне вредности уг</w:t>
      </w:r>
      <w:r w:rsidR="007D6FBB" w:rsidRPr="009B4400">
        <w:rPr>
          <w:sz w:val="24"/>
          <w:szCs w:val="24"/>
          <w:lang w:val="sr-Cyrl-CS"/>
        </w:rPr>
        <w:t xml:space="preserve">овора за додатне </w:t>
      </w:r>
      <w:r w:rsidRPr="009B4400">
        <w:rPr>
          <w:sz w:val="24"/>
          <w:szCs w:val="24"/>
          <w:lang w:val="sr-Cyrl-CS"/>
        </w:rPr>
        <w:t xml:space="preserve">радове без ПДВ-а, </w:t>
      </w:r>
      <w:r w:rsidR="009B4400" w:rsidRPr="009B4400">
        <w:rPr>
          <w:sz w:val="24"/>
          <w:szCs w:val="24"/>
          <w:lang w:val="sr-Cyrl-CS"/>
        </w:rPr>
        <w:t xml:space="preserve">са роком важења </w:t>
      </w:r>
      <w:r w:rsidR="009B4400" w:rsidRPr="009B4400">
        <w:rPr>
          <w:sz w:val="24"/>
          <w:szCs w:val="24"/>
        </w:rPr>
        <w:t>који је 30 дана дужи од гарантног рока.</w:t>
      </w:r>
    </w:p>
    <w:p w:rsidR="00345BDC" w:rsidRPr="009B4400" w:rsidRDefault="00345BDC" w:rsidP="009B4400">
      <w:pPr>
        <w:pStyle w:val="NoSpacing"/>
        <w:ind w:firstLine="720"/>
        <w:jc w:val="both"/>
        <w:rPr>
          <w:sz w:val="24"/>
          <w:szCs w:val="24"/>
          <w:lang w:val="sr-Cyrl-CS"/>
        </w:rPr>
      </w:pPr>
      <w:r w:rsidRPr="009B4400">
        <w:rPr>
          <w:sz w:val="24"/>
          <w:szCs w:val="24"/>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345BDC" w:rsidRPr="009B4400" w:rsidRDefault="00345BDC" w:rsidP="009B4400">
      <w:pPr>
        <w:pStyle w:val="NoSpacing"/>
        <w:ind w:firstLine="720"/>
        <w:jc w:val="both"/>
        <w:rPr>
          <w:sz w:val="24"/>
          <w:szCs w:val="24"/>
          <w:lang w:val="sr-Cyrl-CS"/>
        </w:rPr>
      </w:pPr>
      <w:r w:rsidRPr="009B4400">
        <w:rPr>
          <w:sz w:val="24"/>
          <w:szCs w:val="24"/>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345BDC" w:rsidRPr="009B4400" w:rsidRDefault="00345BDC" w:rsidP="009B4400">
      <w:pPr>
        <w:pStyle w:val="NoSpacing"/>
        <w:ind w:firstLine="708"/>
        <w:jc w:val="both"/>
        <w:rPr>
          <w:sz w:val="24"/>
          <w:szCs w:val="24"/>
        </w:rPr>
      </w:pPr>
      <w:r w:rsidRPr="009B4400">
        <w:rPr>
          <w:sz w:val="24"/>
          <w:szCs w:val="24"/>
          <w:lang w:val="sr-Cyrl-CS"/>
        </w:rPr>
        <w:t xml:space="preserve">Саставни део Конкурсне документације је </w:t>
      </w:r>
      <w:r w:rsidRPr="009B4400">
        <w:rPr>
          <w:b/>
          <w:sz w:val="24"/>
          <w:szCs w:val="24"/>
          <w:lang w:val="sr-Cyrl-CS"/>
        </w:rPr>
        <w:t xml:space="preserve">Образац изјаве о достављању средства финансијског обезбеђења </w:t>
      </w:r>
      <w:r w:rsidR="005D5B46" w:rsidRPr="009B4400">
        <w:rPr>
          <w:b/>
          <w:sz w:val="24"/>
          <w:szCs w:val="24"/>
        </w:rPr>
        <w:t xml:space="preserve">за отклањање недостатака у гарантном року </w:t>
      </w:r>
      <w:r w:rsidRPr="009B4400">
        <w:rPr>
          <w:b/>
          <w:sz w:val="24"/>
          <w:szCs w:val="24"/>
          <w:lang w:val="sr-Cyrl-CS"/>
        </w:rPr>
        <w:t xml:space="preserve">(Образац број </w:t>
      </w:r>
      <w:r w:rsidRPr="009B4400">
        <w:rPr>
          <w:b/>
          <w:sz w:val="24"/>
          <w:szCs w:val="24"/>
        </w:rPr>
        <w:t>XI</w:t>
      </w:r>
      <w:r w:rsidR="005D5B46" w:rsidRPr="009B4400">
        <w:rPr>
          <w:b/>
          <w:sz w:val="24"/>
          <w:szCs w:val="24"/>
        </w:rPr>
        <w:t>I</w:t>
      </w:r>
      <w:r w:rsidRPr="009B4400">
        <w:rPr>
          <w:b/>
          <w:sz w:val="24"/>
          <w:szCs w:val="24"/>
        </w:rPr>
        <w:t>I</w:t>
      </w:r>
      <w:r w:rsidRPr="009B4400">
        <w:rPr>
          <w:b/>
          <w:sz w:val="24"/>
          <w:szCs w:val="24"/>
          <w:lang w:val="sr-Cyrl-CS"/>
        </w:rPr>
        <w:t xml:space="preserve">) - </w:t>
      </w:r>
      <w:r w:rsidRPr="009B4400">
        <w:rPr>
          <w:sz w:val="24"/>
          <w:szCs w:val="24"/>
          <w:lang w:val="sr-Cyrl-CS"/>
        </w:rPr>
        <w:t xml:space="preserve">Изјава којом се понуђач обавезује да ће, у случају доделе уговора, доставити средство финансијског обезбеђења предвиђеног у Конкурсној документацији.  </w:t>
      </w:r>
    </w:p>
    <w:p w:rsidR="00345BDC" w:rsidRPr="009B4400" w:rsidRDefault="00345BDC" w:rsidP="009B4400">
      <w:pPr>
        <w:pStyle w:val="NoSpacing"/>
        <w:jc w:val="both"/>
        <w:rPr>
          <w:sz w:val="24"/>
          <w:szCs w:val="24"/>
        </w:rPr>
      </w:pPr>
    </w:p>
    <w:p w:rsidR="00DC4766" w:rsidRPr="00F84E22" w:rsidRDefault="0048239D" w:rsidP="00DC4766">
      <w:pPr>
        <w:pStyle w:val="Heading3"/>
        <w:numPr>
          <w:ilvl w:val="0"/>
          <w:numId w:val="0"/>
        </w:numPr>
        <w:ind w:left="357" w:firstLine="351"/>
        <w:rPr>
          <w:lang w:val="sr-Cyrl-CS"/>
        </w:rPr>
      </w:pPr>
      <w:r>
        <w:rPr>
          <w:lang w:val="sr-Cyrl-CS"/>
        </w:rPr>
        <w:t>12</w:t>
      </w:r>
      <w:r w:rsidR="00DC4766" w:rsidRPr="00F84E22">
        <w:rPr>
          <w:lang w:val="sr-Cyrl-CS"/>
        </w:rPr>
        <w:t xml:space="preserve">. ЗАШТИТА ПОВЕРЉИВОСТИ ПОДАТАКА КОЈЕ НАРУЧИЛАЦ СТАВЉА ПОНУЂАЧИМА НА РАСПОЛАГАЊЕ, УКЉУЧУЈУЋИ И ЊИХОВЕ ПОДИЗВОЂАЧЕ </w:t>
      </w:r>
    </w:p>
    <w:p w:rsidR="00DC4766" w:rsidRPr="00F84E22" w:rsidRDefault="00DC4766" w:rsidP="00DC4766">
      <w:pPr>
        <w:ind w:firstLine="708"/>
        <w:jc w:val="both"/>
        <w:rPr>
          <w:szCs w:val="24"/>
          <w:lang w:val="sr-Cyrl-CS"/>
        </w:rPr>
      </w:pPr>
      <w:r w:rsidRPr="00F84E22">
        <w:rPr>
          <w:rFonts w:eastAsia="TimesNewRomanPSMT"/>
          <w:bCs/>
          <w:szCs w:val="24"/>
          <w:lang w:val="sr-Cyrl-CS"/>
        </w:rPr>
        <w:t>Предметна</w:t>
      </w:r>
      <w:r w:rsidRPr="00F84E22">
        <w:rPr>
          <w:szCs w:val="24"/>
          <w:lang w:val="sr-Cyrl-CS"/>
        </w:rPr>
        <w:t xml:space="preserve"> набавка не садржи поверљиве информације које наручилац ставља на располагање понуђачима.</w:t>
      </w:r>
    </w:p>
    <w:p w:rsidR="00DC4766" w:rsidRPr="00F84E22" w:rsidRDefault="0048239D" w:rsidP="00DC4766">
      <w:pPr>
        <w:pStyle w:val="Heading3"/>
        <w:numPr>
          <w:ilvl w:val="0"/>
          <w:numId w:val="0"/>
        </w:numPr>
        <w:ind w:left="357" w:firstLine="351"/>
        <w:rPr>
          <w:rFonts w:eastAsia="Calibri-Bold"/>
          <w:lang w:val="sr-Cyrl-CS"/>
        </w:rPr>
      </w:pPr>
      <w:r>
        <w:rPr>
          <w:rFonts w:eastAsia="Calibri-Bold"/>
          <w:lang w:val="sr-Cyrl-CS"/>
        </w:rPr>
        <w:t>13</w:t>
      </w:r>
      <w:r w:rsidR="00DC4766" w:rsidRPr="00F84E22">
        <w:rPr>
          <w:rFonts w:eastAsia="Calibri-Bold"/>
          <w:lang w:val="sr-Cyrl-CS"/>
        </w:rPr>
        <w:t>. ЗАШТИТА ПОВЕРЉИВОСТИ ПОДАТАКА О ПОНУЂАЧИМА</w:t>
      </w:r>
    </w:p>
    <w:p w:rsidR="00DC4766" w:rsidRPr="00F84E22" w:rsidRDefault="00DC4766" w:rsidP="00DC4766">
      <w:pPr>
        <w:ind w:firstLine="708"/>
        <w:jc w:val="both"/>
        <w:rPr>
          <w:szCs w:val="24"/>
          <w:lang w:val="sr-Cyrl-CS"/>
        </w:rPr>
      </w:pPr>
      <w:r w:rsidRPr="00F84E22">
        <w:rPr>
          <w:szCs w:val="24"/>
          <w:lang w:val="sr-Cyrl-C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DC4766" w:rsidRPr="00F84E22" w:rsidRDefault="00DC4766" w:rsidP="00DC4766">
      <w:pPr>
        <w:ind w:firstLine="708"/>
        <w:jc w:val="both"/>
        <w:rPr>
          <w:szCs w:val="24"/>
          <w:lang w:val="sr-Cyrl-CS"/>
        </w:rPr>
      </w:pPr>
    </w:p>
    <w:p w:rsidR="00DC4766" w:rsidRPr="00F84E22" w:rsidRDefault="00DC4766" w:rsidP="00DC4766">
      <w:pPr>
        <w:ind w:firstLine="708"/>
        <w:jc w:val="both"/>
        <w:rPr>
          <w:szCs w:val="24"/>
          <w:lang w:val="sr-Cyrl-CS"/>
        </w:rPr>
      </w:pPr>
      <w:r w:rsidRPr="00F84E22">
        <w:rPr>
          <w:szCs w:val="24"/>
          <w:lang w:val="sr-Cyrl-CS"/>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DC4766" w:rsidRPr="00F84E22" w:rsidRDefault="00DC4766" w:rsidP="00DC4766">
      <w:pPr>
        <w:ind w:firstLine="708"/>
        <w:jc w:val="both"/>
        <w:rPr>
          <w:szCs w:val="24"/>
          <w:lang w:val="sr-Cyrl-CS"/>
        </w:rPr>
      </w:pPr>
      <w:r w:rsidRPr="00F84E22">
        <w:rPr>
          <w:szCs w:val="24"/>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F1393" w:rsidRPr="00F84E22" w:rsidRDefault="009F1393" w:rsidP="009F1393">
      <w:pPr>
        <w:pStyle w:val="Heading3"/>
        <w:numPr>
          <w:ilvl w:val="0"/>
          <w:numId w:val="0"/>
        </w:numPr>
        <w:ind w:left="357" w:firstLine="351"/>
        <w:rPr>
          <w:lang w:val="sr-Cyrl-CS"/>
        </w:rPr>
      </w:pPr>
      <w:r w:rsidRPr="00F84E22">
        <w:rPr>
          <w:lang w:val="sr-Cyrl-CS"/>
        </w:rPr>
        <w:t>1</w:t>
      </w:r>
      <w:r w:rsidR="0048239D">
        <w:rPr>
          <w:lang w:val="sr-Cyrl-CS"/>
        </w:rPr>
        <w:t>4</w:t>
      </w:r>
      <w:r w:rsidRPr="00F84E22">
        <w:rPr>
          <w:lang w:val="sr-Cyrl-CS"/>
        </w:rPr>
        <w:t>. ДОДАТНЕ ИНФОРМАЦИЈЕ ИЛИ ПОЈАШЊЕЊА У ВЕЗИ СА ПРИПРЕМАЊЕМ ПОНУДЕ</w:t>
      </w:r>
    </w:p>
    <w:p w:rsidR="009F1393" w:rsidRPr="00F84E22" w:rsidRDefault="009F1393" w:rsidP="009F1393">
      <w:pPr>
        <w:ind w:firstLine="708"/>
        <w:jc w:val="both"/>
        <w:rPr>
          <w:szCs w:val="24"/>
          <w:lang w:val="sr-Cyrl-CS"/>
        </w:rPr>
      </w:pPr>
      <w:r w:rsidRPr="00F84E22">
        <w:rPr>
          <w:szCs w:val="24"/>
          <w:lang w:val="sr-Cyrl-CS"/>
        </w:rPr>
        <w:t xml:space="preserve">Заинтересовано лице може, у писаном облику </w:t>
      </w:r>
      <w:r w:rsidRPr="00F84E22">
        <w:rPr>
          <w:iCs/>
          <w:szCs w:val="24"/>
          <w:lang w:val="sr-Cyrl-CS"/>
        </w:rPr>
        <w:t>(</w:t>
      </w:r>
      <w:r w:rsidRPr="00F84E22">
        <w:rPr>
          <w:szCs w:val="24"/>
          <w:lang w:val="sr-Cyrl-CS"/>
        </w:rPr>
        <w:t>путем поште</w:t>
      </w:r>
      <w:r w:rsidRPr="00B01991">
        <w:rPr>
          <w:szCs w:val="24"/>
          <w:lang w:val="sr-Cyrl-CS"/>
        </w:rPr>
        <w:t xml:space="preserve"> на адресу наручиоца </w:t>
      </w:r>
      <w:permStart w:id="46" w:edGrp="everyone"/>
      <w:r w:rsidRPr="00B01991">
        <w:rPr>
          <w:szCs w:val="24"/>
          <w:lang w:val="sr-Cyrl-CS"/>
        </w:rPr>
        <w:t xml:space="preserve">      </w:t>
      </w:r>
      <w:permEnd w:id="46"/>
      <w:r w:rsidRPr="00F84E22">
        <w:rPr>
          <w:szCs w:val="24"/>
          <w:lang w:val="sr-Cyrl-CS"/>
        </w:rPr>
        <w:t>, електронске поште</w:t>
      </w:r>
      <w:r w:rsidRPr="00B01991">
        <w:rPr>
          <w:szCs w:val="24"/>
          <w:lang w:val="sr-Cyrl-CS"/>
        </w:rPr>
        <w:t xml:space="preserve"> на </w:t>
      </w:r>
      <w:r w:rsidRPr="00B01991">
        <w:rPr>
          <w:iCs/>
          <w:szCs w:val="24"/>
        </w:rPr>
        <w:t>e</w:t>
      </w:r>
      <w:r w:rsidRPr="00B01991">
        <w:rPr>
          <w:iCs/>
          <w:szCs w:val="24"/>
          <w:lang w:val="ru-RU"/>
        </w:rPr>
        <w:t>-</w:t>
      </w:r>
      <w:r w:rsidRPr="00B01991">
        <w:rPr>
          <w:iCs/>
          <w:szCs w:val="24"/>
        </w:rPr>
        <w:t>mail</w:t>
      </w:r>
      <w:r w:rsidRPr="00F84E22">
        <w:rPr>
          <w:iCs/>
          <w:szCs w:val="24"/>
          <w:lang w:val="sr-Cyrl-CS"/>
        </w:rPr>
        <w:t xml:space="preserve"> </w:t>
      </w:r>
      <w:permStart w:id="47" w:edGrp="everyone"/>
      <w:r>
        <w:rPr>
          <w:iCs/>
          <w:szCs w:val="24"/>
        </w:rPr>
        <w:t>npetrovic</w:t>
      </w:r>
      <w:r w:rsidRPr="00F84E22">
        <w:rPr>
          <w:iCs/>
          <w:szCs w:val="24"/>
          <w:lang w:val="sr-Cyrl-CS"/>
        </w:rPr>
        <w:t>@</w:t>
      </w:r>
      <w:r>
        <w:rPr>
          <w:iCs/>
          <w:szCs w:val="24"/>
        </w:rPr>
        <w:t>mladenovac</w:t>
      </w:r>
      <w:r w:rsidRPr="00F84E22">
        <w:rPr>
          <w:iCs/>
          <w:szCs w:val="24"/>
          <w:lang w:val="sr-Cyrl-CS"/>
        </w:rPr>
        <w:t>.</w:t>
      </w:r>
      <w:r>
        <w:rPr>
          <w:iCs/>
          <w:szCs w:val="24"/>
        </w:rPr>
        <w:t>rs</w:t>
      </w:r>
      <w:permEnd w:id="47"/>
      <w:r w:rsidRPr="00F84E22">
        <w:rPr>
          <w:szCs w:val="24"/>
          <w:lang w:val="sr-Cyrl-CS"/>
        </w:rPr>
        <w:t xml:space="preserve"> или факсом</w:t>
      </w:r>
      <w:r w:rsidRPr="00B01991">
        <w:rPr>
          <w:szCs w:val="24"/>
          <w:lang w:val="sr-Cyrl-CS"/>
        </w:rPr>
        <w:t xml:space="preserve"> на број</w:t>
      </w:r>
      <w:permStart w:id="48" w:edGrp="everyone"/>
      <w:r w:rsidRPr="00F84E22">
        <w:rPr>
          <w:szCs w:val="24"/>
          <w:lang w:val="sr-Cyrl-CS"/>
        </w:rPr>
        <w:t xml:space="preserve"> 011/8230-145</w:t>
      </w:r>
      <w:permEnd w:id="48"/>
      <w:r w:rsidRPr="00F84E22">
        <w:rPr>
          <w:rFonts w:eastAsia="TimesNewRomanPS-BoldMT"/>
          <w:b/>
          <w:bCs/>
          <w:szCs w:val="24"/>
          <w:lang w:val="sr-Cyrl-CS"/>
        </w:rPr>
        <w:t xml:space="preserve"> </w:t>
      </w:r>
      <w:r w:rsidRPr="00F84E22">
        <w:rPr>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9F1393" w:rsidRPr="00F84E22" w:rsidRDefault="009F1393" w:rsidP="009F1393">
      <w:pPr>
        <w:ind w:firstLine="708"/>
        <w:jc w:val="both"/>
        <w:rPr>
          <w:szCs w:val="24"/>
          <w:lang w:val="sr-Cyrl-CS"/>
        </w:rPr>
      </w:pPr>
      <w:r w:rsidRPr="00B01991">
        <w:rPr>
          <w:szCs w:val="24"/>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9F1393" w:rsidRPr="00F84E22" w:rsidRDefault="009F1393" w:rsidP="009F1393">
      <w:pPr>
        <w:ind w:firstLine="708"/>
        <w:jc w:val="both"/>
        <w:rPr>
          <w:szCs w:val="24"/>
          <w:lang w:val="sr-Cyrl-CS"/>
        </w:rPr>
      </w:pPr>
      <w:r w:rsidRPr="00B01991">
        <w:rPr>
          <w:szCs w:val="24"/>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permStart w:id="49" w:edGrp="everyone"/>
      <w:r w:rsidRPr="00F84E22">
        <w:rPr>
          <w:szCs w:val="24"/>
          <w:lang w:val="sr-Cyrl-CS"/>
        </w:rPr>
        <w:t>3.1</w:t>
      </w:r>
      <w:r w:rsidR="00703534">
        <w:rPr>
          <w:szCs w:val="24"/>
          <w:lang/>
        </w:rPr>
        <w:t>2</w:t>
      </w:r>
      <w:r w:rsidRPr="00F84E22">
        <w:rPr>
          <w:szCs w:val="24"/>
          <w:lang w:val="sr-Cyrl-CS"/>
        </w:rPr>
        <w:t>./2019</w:t>
      </w:r>
      <w:r w:rsidRPr="00B01991">
        <w:rPr>
          <w:szCs w:val="24"/>
          <w:lang w:val="ru-RU"/>
        </w:rPr>
        <w:t xml:space="preserve"> </w:t>
      </w:r>
      <w:permEnd w:id="49"/>
      <w:r w:rsidRPr="00F84E22">
        <w:rPr>
          <w:szCs w:val="24"/>
          <w:lang w:val="sr-Cyrl-CS"/>
        </w:rPr>
        <w:t>".</w:t>
      </w:r>
    </w:p>
    <w:p w:rsidR="009F1393" w:rsidRPr="00B01991" w:rsidRDefault="009F1393" w:rsidP="009F1393">
      <w:pPr>
        <w:ind w:firstLine="708"/>
        <w:jc w:val="both"/>
        <w:rPr>
          <w:szCs w:val="24"/>
          <w:lang w:val="ru-RU"/>
        </w:rPr>
      </w:pPr>
      <w:r w:rsidRPr="00B01991">
        <w:rPr>
          <w:szCs w:val="24"/>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9F1393" w:rsidRPr="00B01991" w:rsidRDefault="009F1393" w:rsidP="009F1393">
      <w:pPr>
        <w:ind w:firstLine="708"/>
        <w:jc w:val="both"/>
        <w:rPr>
          <w:szCs w:val="24"/>
          <w:lang w:val="ru-RU"/>
        </w:rPr>
      </w:pPr>
      <w:r w:rsidRPr="00B01991">
        <w:rPr>
          <w:szCs w:val="24"/>
          <w:lang w:val="ru-RU"/>
        </w:rPr>
        <w:t>По истеку рока предвиђеног за подношење понуда наручилац не може да мења нити да допуњује конкурсну документацију.</w:t>
      </w:r>
    </w:p>
    <w:p w:rsidR="009F1393" w:rsidRPr="00F84E22" w:rsidRDefault="009F1393" w:rsidP="009F1393">
      <w:pPr>
        <w:ind w:firstLine="708"/>
        <w:jc w:val="both"/>
        <w:rPr>
          <w:bCs/>
          <w:szCs w:val="24"/>
          <w:lang w:val="ru-RU"/>
        </w:rPr>
      </w:pPr>
      <w:r w:rsidRPr="00B01991">
        <w:rPr>
          <w:szCs w:val="24"/>
          <w:lang w:val="ru-RU"/>
        </w:rPr>
        <w:t xml:space="preserve">Тражење додатних информација или појашњења у вези са припремањем понуде телефоном није дозвољено. </w:t>
      </w:r>
    </w:p>
    <w:p w:rsidR="009F1393" w:rsidRPr="00B01991" w:rsidRDefault="009F1393" w:rsidP="009F1393">
      <w:pPr>
        <w:ind w:firstLine="708"/>
        <w:jc w:val="both"/>
        <w:rPr>
          <w:szCs w:val="24"/>
          <w:lang w:val="ru-RU"/>
        </w:rPr>
      </w:pPr>
      <w:r w:rsidRPr="00B01991">
        <w:rPr>
          <w:szCs w:val="24"/>
          <w:lang w:val="ru-RU"/>
        </w:rPr>
        <w:lastRenderedPageBreak/>
        <w:t xml:space="preserve"> Комуникација у поступку јавне набавке врши се искључиво на начин одређен чл</w:t>
      </w:r>
      <w:r w:rsidRPr="00F84E22">
        <w:rPr>
          <w:szCs w:val="24"/>
          <w:lang w:val="ru-RU"/>
        </w:rPr>
        <w:t xml:space="preserve">. </w:t>
      </w:r>
      <w:r w:rsidRPr="00B01991">
        <w:rPr>
          <w:szCs w:val="24"/>
          <w:lang w:val="ru-RU"/>
        </w:rPr>
        <w:t>20.</w:t>
      </w:r>
      <w:r w:rsidRPr="00F84E22">
        <w:rPr>
          <w:szCs w:val="24"/>
          <w:lang w:val="ru-RU"/>
        </w:rPr>
        <w:t xml:space="preserve"> </w:t>
      </w:r>
      <w:r w:rsidRPr="00B01991">
        <w:rPr>
          <w:szCs w:val="24"/>
          <w:lang w:val="ru-RU"/>
        </w:rPr>
        <w:t>Закона.</w:t>
      </w:r>
    </w:p>
    <w:p w:rsidR="009C7746" w:rsidRPr="00F84E22" w:rsidRDefault="009C7746" w:rsidP="00B13E86">
      <w:pPr>
        <w:ind w:firstLine="708"/>
        <w:jc w:val="both"/>
        <w:rPr>
          <w:i/>
          <w:iCs/>
          <w:lang w:val="ru-RU"/>
        </w:rPr>
      </w:pPr>
    </w:p>
    <w:p w:rsidR="00197C1D" w:rsidRPr="00F84E22" w:rsidRDefault="00197C1D" w:rsidP="00197C1D">
      <w:pPr>
        <w:pStyle w:val="Heading3"/>
        <w:numPr>
          <w:ilvl w:val="0"/>
          <w:numId w:val="0"/>
        </w:numPr>
        <w:ind w:left="357" w:firstLine="351"/>
        <w:rPr>
          <w:rFonts w:eastAsia="Calibri-Bold"/>
          <w:lang w:val="ru-RU"/>
        </w:rPr>
      </w:pPr>
      <w:r w:rsidRPr="00F84E22">
        <w:rPr>
          <w:rFonts w:eastAsia="Calibri-Bold"/>
          <w:lang w:val="ru-RU"/>
        </w:rPr>
        <w:t>1</w:t>
      </w:r>
      <w:r w:rsidR="00DE6ADA">
        <w:rPr>
          <w:rFonts w:eastAsia="Calibri-Bold"/>
          <w:lang w:val="ru-RU"/>
        </w:rPr>
        <w:t>5</w:t>
      </w:r>
      <w:r w:rsidRPr="00F84E22">
        <w:rPr>
          <w:rFonts w:eastAsia="Calibri-Bold"/>
          <w:lang w:val="ru-RU"/>
        </w:rPr>
        <w:t>. ОТВАРАЊЕ ПОНУДА</w:t>
      </w:r>
    </w:p>
    <w:p w:rsidR="00197C1D" w:rsidRPr="00F84E22" w:rsidRDefault="00197C1D" w:rsidP="00197C1D">
      <w:pPr>
        <w:ind w:firstLine="708"/>
        <w:jc w:val="both"/>
        <w:rPr>
          <w:rFonts w:eastAsia="TimesNewRomanPSMT"/>
          <w:bCs/>
          <w:szCs w:val="24"/>
          <w:lang w:val="ru-RU"/>
        </w:rPr>
      </w:pPr>
      <w:r w:rsidRPr="00703534">
        <w:rPr>
          <w:rFonts w:eastAsia="TimesNewRomanPSMT"/>
          <w:bCs/>
          <w:szCs w:val="24"/>
          <w:lang w:val="ru-RU"/>
        </w:rPr>
        <w:t xml:space="preserve">Отварање понуда одржаће се </w:t>
      </w:r>
      <w:permStart w:id="50" w:edGrp="everyone"/>
      <w:r w:rsidR="00703534" w:rsidRPr="00703534">
        <w:rPr>
          <w:rFonts w:eastAsia="TimesNewRomanPSMT"/>
          <w:b/>
          <w:bCs/>
          <w:szCs w:val="24"/>
          <w:lang/>
        </w:rPr>
        <w:t>6</w:t>
      </w:r>
      <w:r w:rsidRPr="00703534">
        <w:rPr>
          <w:rFonts w:eastAsia="TimesNewRomanPSMT"/>
          <w:b/>
          <w:bCs/>
          <w:szCs w:val="24"/>
          <w:lang w:val="ru-RU"/>
        </w:rPr>
        <w:t>.</w:t>
      </w:r>
      <w:r w:rsidR="00703534" w:rsidRPr="00703534">
        <w:rPr>
          <w:rFonts w:eastAsia="TimesNewRomanPSMT"/>
          <w:b/>
          <w:bCs/>
          <w:szCs w:val="24"/>
          <w:lang/>
        </w:rPr>
        <w:t>8</w:t>
      </w:r>
      <w:r w:rsidRPr="00703534">
        <w:rPr>
          <w:rFonts w:eastAsia="TimesNewRomanPSMT"/>
          <w:b/>
          <w:bCs/>
          <w:szCs w:val="24"/>
          <w:lang w:val="ru-RU"/>
        </w:rPr>
        <w:t xml:space="preserve">.2019. </w:t>
      </w:r>
      <w:r w:rsidRPr="00703534">
        <w:rPr>
          <w:b/>
          <w:szCs w:val="24"/>
          <w:lang w:val="ru-RU"/>
        </w:rPr>
        <w:t>годин</w:t>
      </w:r>
      <w:r w:rsidRPr="00703534">
        <w:rPr>
          <w:b/>
          <w:szCs w:val="24"/>
        </w:rPr>
        <w:t>e</w:t>
      </w:r>
      <w:permEnd w:id="50"/>
      <w:r w:rsidRPr="00703534">
        <w:rPr>
          <w:rFonts w:eastAsia="TimesNewRomanPSMT"/>
          <w:b/>
          <w:bCs/>
          <w:szCs w:val="24"/>
          <w:lang w:val="ru-RU"/>
        </w:rPr>
        <w:t xml:space="preserve"> године, у </w:t>
      </w:r>
      <w:permStart w:id="51" w:edGrp="everyone"/>
      <w:r w:rsidRPr="00703534">
        <w:rPr>
          <w:rFonts w:eastAsia="TimesNewRomanPSMT"/>
          <w:b/>
          <w:bCs/>
          <w:szCs w:val="24"/>
          <w:lang w:val="ru-RU"/>
        </w:rPr>
        <w:t>12,15</w:t>
      </w:r>
      <w:permEnd w:id="51"/>
      <w:r w:rsidRPr="00703534">
        <w:rPr>
          <w:rFonts w:eastAsia="TimesNewRomanPSMT"/>
          <w:b/>
          <w:bCs/>
          <w:szCs w:val="24"/>
          <w:lang w:val="ru-RU"/>
        </w:rPr>
        <w:t xml:space="preserve"> часова</w:t>
      </w:r>
      <w:r w:rsidRPr="00703534">
        <w:rPr>
          <w:rFonts w:eastAsia="TimesNewRomanPSMT"/>
          <w:bCs/>
          <w:szCs w:val="24"/>
          <w:lang w:val="ru-RU"/>
        </w:rPr>
        <w:t xml:space="preserve"> у радним</w:t>
      </w:r>
      <w:r w:rsidRPr="00F84E22">
        <w:rPr>
          <w:rFonts w:eastAsia="TimesNewRomanPSMT"/>
          <w:bCs/>
          <w:szCs w:val="24"/>
          <w:lang w:val="ru-RU"/>
        </w:rPr>
        <w:t xml:space="preserve"> просторијама Наручиоца, на адреси: </w:t>
      </w:r>
      <w:permStart w:id="52" w:edGrp="everyone"/>
      <w:r w:rsidRPr="00F84E22">
        <w:rPr>
          <w:rFonts w:eastAsia="TimesNewRomanPSMT"/>
          <w:bCs/>
          <w:szCs w:val="24"/>
          <w:lang w:val="ru-RU"/>
        </w:rPr>
        <w:t>Младеновац, Ул. Јанка Катића бр. 6.</w:t>
      </w:r>
      <w:permEnd w:id="52"/>
    </w:p>
    <w:p w:rsidR="00197C1D" w:rsidRPr="00F84E22" w:rsidRDefault="00197C1D" w:rsidP="00197C1D">
      <w:pPr>
        <w:ind w:firstLine="708"/>
        <w:jc w:val="both"/>
        <w:rPr>
          <w:rFonts w:eastAsia="TimesNewRomanPSMT"/>
          <w:bCs/>
          <w:szCs w:val="24"/>
          <w:lang w:val="ru-RU"/>
        </w:rPr>
      </w:pPr>
      <w:r w:rsidRPr="00F84E22">
        <w:rPr>
          <w:rFonts w:eastAsia="TimesNewRomanPSMT"/>
          <w:bCs/>
          <w:szCs w:val="24"/>
          <w:lang w:val="ru-RU"/>
        </w:rPr>
        <w:t>Отварање понуда је јавно и може присуствовати свако заинтересовано лице.</w:t>
      </w:r>
    </w:p>
    <w:p w:rsidR="00197C1D" w:rsidRPr="00F84E22" w:rsidRDefault="00197C1D" w:rsidP="00197C1D">
      <w:pPr>
        <w:ind w:firstLine="708"/>
        <w:jc w:val="both"/>
        <w:rPr>
          <w:rFonts w:eastAsia="TimesNewRomanPSMT"/>
          <w:bCs/>
          <w:szCs w:val="24"/>
          <w:lang w:val="ru-RU"/>
        </w:rPr>
      </w:pPr>
      <w:r w:rsidRPr="00F84E22">
        <w:rPr>
          <w:rFonts w:eastAsia="TimesNewRomanPSMT"/>
          <w:bCs/>
          <w:szCs w:val="24"/>
          <w:lang w:val="ru-RU"/>
        </w:rPr>
        <w:t>У поступку отварања понуда активно могу да учествују само овлашћени представници понуђача.</w:t>
      </w:r>
    </w:p>
    <w:p w:rsidR="00197C1D" w:rsidRPr="00F84E22" w:rsidRDefault="00197C1D" w:rsidP="00197C1D">
      <w:pPr>
        <w:ind w:firstLine="708"/>
        <w:jc w:val="both"/>
        <w:rPr>
          <w:rFonts w:eastAsia="TimesNewRomanPSMT"/>
          <w:bCs/>
          <w:szCs w:val="24"/>
          <w:lang w:val="ru-RU"/>
        </w:rPr>
      </w:pPr>
      <w:r w:rsidRPr="00F84E22">
        <w:rPr>
          <w:rFonts w:eastAsia="TimesNewRomanPSMT"/>
          <w:bCs/>
          <w:szCs w:val="24"/>
          <w:lang w:val="ru-RU"/>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9C7746" w:rsidRPr="00F84E22" w:rsidRDefault="009C7746" w:rsidP="00B13E86">
      <w:pPr>
        <w:ind w:firstLine="708"/>
        <w:jc w:val="both"/>
        <w:rPr>
          <w:i/>
          <w:iCs/>
          <w:lang w:val="ru-RU"/>
        </w:rPr>
      </w:pPr>
    </w:p>
    <w:p w:rsidR="00197C1D" w:rsidRPr="00F84E22" w:rsidRDefault="00DE6ADA" w:rsidP="00197C1D">
      <w:pPr>
        <w:pStyle w:val="Heading3"/>
        <w:numPr>
          <w:ilvl w:val="0"/>
          <w:numId w:val="0"/>
        </w:numPr>
        <w:ind w:left="357" w:firstLine="351"/>
        <w:rPr>
          <w:lang w:val="ru-RU"/>
        </w:rPr>
      </w:pPr>
      <w:r>
        <w:rPr>
          <w:lang w:val="ru-RU"/>
        </w:rPr>
        <w:t>16</w:t>
      </w:r>
      <w:r w:rsidR="00197C1D" w:rsidRPr="00F84E22">
        <w:rPr>
          <w:lang w:val="ru-RU"/>
        </w:rPr>
        <w:t>. ДОДАТН</w:t>
      </w:r>
      <w:r w:rsidR="00197C1D" w:rsidRPr="00B01991">
        <w:rPr>
          <w:lang w:val="ru-RU"/>
        </w:rPr>
        <w:t>А</w:t>
      </w:r>
      <w:r w:rsidR="00197C1D" w:rsidRPr="00F84E22">
        <w:rPr>
          <w:lang w:val="ru-RU"/>
        </w:rPr>
        <w:t xml:space="preserve"> О</w:t>
      </w:r>
      <w:r w:rsidR="00197C1D" w:rsidRPr="00B01991">
        <w:rPr>
          <w:lang w:val="ru-RU"/>
        </w:rPr>
        <w:t>Б</w:t>
      </w:r>
      <w:r w:rsidR="00197C1D" w:rsidRPr="00F84E22">
        <w:rPr>
          <w:lang w:val="ru-RU"/>
        </w:rPr>
        <w:t>ЈАШ</w:t>
      </w:r>
      <w:r w:rsidR="00197C1D" w:rsidRPr="00B01991">
        <w:rPr>
          <w:lang w:val="ru-RU"/>
        </w:rPr>
        <w:t>Њ</w:t>
      </w:r>
      <w:r w:rsidR="00197C1D" w:rsidRPr="00F84E22">
        <w:rPr>
          <w:lang w:val="ru-RU"/>
        </w:rPr>
        <w:t>ЕЊА ОД ПОНУЂАЧА ПОСЛЕ ОТВАРАЊА ПОНУДА И КОНТРОЛА КОД ПОНУЂАЧА ОДНОСНО ЊЕГОВОГ ПОДИЗВОЂАЧА</w:t>
      </w:r>
    </w:p>
    <w:p w:rsidR="00197C1D" w:rsidRPr="00B01991" w:rsidRDefault="00197C1D" w:rsidP="00197C1D">
      <w:pPr>
        <w:ind w:firstLine="708"/>
        <w:jc w:val="both"/>
        <w:rPr>
          <w:szCs w:val="24"/>
          <w:lang w:val="ru-RU"/>
        </w:rPr>
      </w:pPr>
      <w:r w:rsidRPr="00B01991">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sidRPr="00F84E22">
        <w:rPr>
          <w:szCs w:val="24"/>
          <w:lang w:val="ru-RU"/>
        </w:rPr>
        <w:t xml:space="preserve"> </w:t>
      </w:r>
      <w:r w:rsidRPr="00B01991">
        <w:rPr>
          <w:szCs w:val="24"/>
          <w:lang w:val="ru-RU"/>
        </w:rPr>
        <w:t>Закона).</w:t>
      </w:r>
    </w:p>
    <w:p w:rsidR="00197C1D" w:rsidRPr="00B01991" w:rsidRDefault="00197C1D" w:rsidP="00197C1D">
      <w:pPr>
        <w:ind w:firstLine="708"/>
        <w:jc w:val="both"/>
        <w:rPr>
          <w:szCs w:val="24"/>
          <w:lang w:val="ru-RU"/>
        </w:rPr>
      </w:pPr>
      <w:r w:rsidRPr="00B01991">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97C1D" w:rsidRPr="00B01991" w:rsidRDefault="00197C1D" w:rsidP="00197C1D">
      <w:pPr>
        <w:ind w:firstLine="708"/>
        <w:jc w:val="both"/>
        <w:rPr>
          <w:szCs w:val="24"/>
          <w:lang w:val="ru-RU"/>
        </w:rPr>
      </w:pPr>
      <w:r w:rsidRPr="00B01991">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97C1D" w:rsidRPr="00F84E22" w:rsidRDefault="00197C1D" w:rsidP="00DE6ADA">
      <w:pPr>
        <w:ind w:firstLine="708"/>
        <w:jc w:val="both"/>
        <w:rPr>
          <w:szCs w:val="24"/>
          <w:lang w:val="ru-RU"/>
        </w:rPr>
      </w:pPr>
      <w:r w:rsidRPr="00B01991">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9C7746" w:rsidRPr="00DE6ADA" w:rsidRDefault="009C7746" w:rsidP="00B13E86">
      <w:pPr>
        <w:ind w:firstLine="708"/>
        <w:jc w:val="both"/>
        <w:rPr>
          <w:szCs w:val="24"/>
          <w:lang w:val="ru-RU"/>
        </w:rPr>
      </w:pPr>
    </w:p>
    <w:p w:rsidR="00E83CD1" w:rsidRPr="00F84E22" w:rsidRDefault="00E83CD1" w:rsidP="00E83CD1">
      <w:pPr>
        <w:autoSpaceDE w:val="0"/>
        <w:autoSpaceDN w:val="0"/>
        <w:adjustRightInd w:val="0"/>
        <w:ind w:firstLine="420"/>
        <w:jc w:val="both"/>
        <w:rPr>
          <w:b/>
          <w:i/>
          <w:szCs w:val="24"/>
          <w:lang w:val="ru-RU"/>
        </w:rPr>
      </w:pPr>
      <w:r w:rsidRPr="00F84E22">
        <w:rPr>
          <w:b/>
          <w:i/>
          <w:szCs w:val="24"/>
          <w:lang w:val="ru-RU"/>
        </w:rPr>
        <w:t>1</w:t>
      </w:r>
      <w:r w:rsidR="00DE6ADA">
        <w:rPr>
          <w:b/>
          <w:i/>
          <w:szCs w:val="24"/>
          <w:lang w:val="ru-RU"/>
        </w:rPr>
        <w:t>7</w:t>
      </w:r>
      <w:r w:rsidRPr="00F84E22">
        <w:rPr>
          <w:b/>
          <w:i/>
          <w:szCs w:val="24"/>
          <w:lang w:val="ru-RU"/>
        </w:rPr>
        <w:t>. НЕГАТИВНА РЕФЕРЕНЦА</w:t>
      </w:r>
    </w:p>
    <w:p w:rsidR="00E83CD1" w:rsidRPr="00F84E22" w:rsidRDefault="00E83CD1" w:rsidP="00E83CD1">
      <w:pPr>
        <w:autoSpaceDE w:val="0"/>
        <w:autoSpaceDN w:val="0"/>
        <w:adjustRightInd w:val="0"/>
        <w:jc w:val="both"/>
        <w:rPr>
          <w:b/>
          <w:szCs w:val="24"/>
          <w:lang w:val="ru-RU"/>
        </w:rPr>
      </w:pPr>
    </w:p>
    <w:p w:rsidR="00E83CD1" w:rsidRPr="00F84E22" w:rsidRDefault="00E83CD1" w:rsidP="00E83CD1">
      <w:pPr>
        <w:autoSpaceDE w:val="0"/>
        <w:autoSpaceDN w:val="0"/>
        <w:adjustRightInd w:val="0"/>
        <w:ind w:firstLine="420"/>
        <w:jc w:val="both"/>
        <w:rPr>
          <w:szCs w:val="24"/>
          <w:lang w:val="ru-RU"/>
        </w:rPr>
      </w:pPr>
      <w:r w:rsidRPr="00F84E22">
        <w:rPr>
          <w:szCs w:val="24"/>
          <w:lang w:val="ru-RU"/>
        </w:rPr>
        <w:t xml:space="preserve">Наручилац </w:t>
      </w:r>
      <w:r w:rsidR="00DE6ADA">
        <w:rPr>
          <w:szCs w:val="24"/>
          <w:lang w:val="ru-RU"/>
        </w:rPr>
        <w:t>може</w:t>
      </w:r>
      <w:r w:rsidRPr="00F84E22">
        <w:rPr>
          <w:szCs w:val="24"/>
          <w:lang w:val="ru-RU"/>
        </w:rPr>
        <w:t xml:space="preserve"> одбити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83CD1" w:rsidRPr="00F84E22" w:rsidRDefault="00E83CD1" w:rsidP="00E83CD1">
      <w:pPr>
        <w:autoSpaceDE w:val="0"/>
        <w:autoSpaceDN w:val="0"/>
        <w:adjustRightInd w:val="0"/>
        <w:ind w:firstLine="360"/>
        <w:jc w:val="both"/>
        <w:rPr>
          <w:szCs w:val="24"/>
          <w:lang w:val="ru-RU"/>
        </w:rPr>
      </w:pPr>
      <w:r w:rsidRPr="00F84E22">
        <w:rPr>
          <w:szCs w:val="24"/>
          <w:lang w:val="ru-RU"/>
        </w:rPr>
        <w:t xml:space="preserve">Докази из става 1. ове тачке су: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исправа о наплаћеној уговорној казни;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исправа о реализованом средству обезбеђења испуњења обавеза у поступку јавне набавке или испуњења уговорних обавеза;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правоснажна судска одлука или коначна одлука другог надлежног органа;</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рекламације корисника, ако нису отклоњене у уговореном року;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извештај надзорног органа о изведеним радовима који нису у складу са пројектом, односно уговором; </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83CD1" w:rsidRPr="00F84E22" w:rsidRDefault="00E83CD1" w:rsidP="003E42AB">
      <w:pPr>
        <w:numPr>
          <w:ilvl w:val="0"/>
          <w:numId w:val="9"/>
        </w:numPr>
        <w:autoSpaceDE w:val="0"/>
        <w:autoSpaceDN w:val="0"/>
        <w:adjustRightInd w:val="0"/>
        <w:jc w:val="both"/>
        <w:rPr>
          <w:szCs w:val="24"/>
          <w:lang w:val="ru-RU"/>
        </w:rPr>
      </w:pPr>
      <w:r w:rsidRPr="00F84E22">
        <w:rPr>
          <w:szCs w:val="24"/>
          <w:lang w:val="ru-RU"/>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83CD1" w:rsidRPr="00F84E22" w:rsidRDefault="00E83CD1" w:rsidP="003E42AB">
      <w:pPr>
        <w:numPr>
          <w:ilvl w:val="0"/>
          <w:numId w:val="9"/>
        </w:numPr>
        <w:autoSpaceDE w:val="0"/>
        <w:autoSpaceDN w:val="0"/>
        <w:adjustRightInd w:val="0"/>
        <w:jc w:val="both"/>
        <w:rPr>
          <w:i/>
          <w:szCs w:val="24"/>
          <w:lang w:val="ru-RU"/>
        </w:rPr>
      </w:pPr>
      <w:r w:rsidRPr="00F84E22">
        <w:rPr>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F84E22">
        <w:rPr>
          <w:i/>
          <w:szCs w:val="24"/>
          <w:lang w:val="ru-RU"/>
        </w:rPr>
        <w:t>.</w:t>
      </w:r>
    </w:p>
    <w:p w:rsidR="00E83CD1" w:rsidRPr="00F84E22" w:rsidRDefault="00E83CD1" w:rsidP="00E83CD1">
      <w:pPr>
        <w:autoSpaceDE w:val="0"/>
        <w:autoSpaceDN w:val="0"/>
        <w:adjustRightInd w:val="0"/>
        <w:ind w:left="360"/>
        <w:jc w:val="both"/>
        <w:rPr>
          <w:szCs w:val="24"/>
          <w:lang w:val="ru-RU"/>
        </w:rPr>
      </w:pPr>
      <w:r w:rsidRPr="00F84E22">
        <w:rPr>
          <w:szCs w:val="24"/>
          <w:lang w:val="ru-RU"/>
        </w:rPr>
        <w:lastRenderedPageBreak/>
        <w:tab/>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E83CD1" w:rsidRPr="00F84E22" w:rsidRDefault="00E83CD1" w:rsidP="00E83CD1">
      <w:pPr>
        <w:autoSpaceDE w:val="0"/>
        <w:autoSpaceDN w:val="0"/>
        <w:adjustRightInd w:val="0"/>
        <w:jc w:val="both"/>
        <w:rPr>
          <w:i/>
          <w:szCs w:val="24"/>
          <w:lang w:val="ru-RU"/>
        </w:rPr>
      </w:pPr>
    </w:p>
    <w:p w:rsidR="009C7746" w:rsidRPr="00F84E22" w:rsidRDefault="009C7746" w:rsidP="00B13E86">
      <w:pPr>
        <w:ind w:firstLine="708"/>
        <w:jc w:val="both"/>
        <w:rPr>
          <w:i/>
          <w:iCs/>
          <w:lang w:val="ru-RU"/>
        </w:rPr>
      </w:pPr>
    </w:p>
    <w:p w:rsidR="00406D06" w:rsidRPr="00F84E22" w:rsidRDefault="00DE6ADA" w:rsidP="00406D06">
      <w:pPr>
        <w:ind w:firstLine="360"/>
        <w:jc w:val="both"/>
        <w:rPr>
          <w:b/>
          <w:bCs/>
          <w:i/>
          <w:lang w:val="ru-RU"/>
        </w:rPr>
      </w:pPr>
      <w:r>
        <w:rPr>
          <w:b/>
          <w:bCs/>
          <w:i/>
          <w:lang w:val="ru-RU"/>
        </w:rPr>
        <w:t>18</w:t>
      </w:r>
      <w:r w:rsidR="00406D06" w:rsidRPr="00406D06">
        <w:rPr>
          <w:b/>
          <w:bCs/>
          <w:i/>
          <w:lang w:val="sr-Cyrl-CS"/>
        </w:rPr>
        <w:t xml:space="preserve">. ПОШТОВАЊЕ ОБАВЕЗА КОЈЕ ПРОИЗИЛАЗЕ ИЗ ВАЖЕЋИХ ПРОПИСА </w:t>
      </w:r>
    </w:p>
    <w:p w:rsidR="00406D06" w:rsidRPr="00F84E22" w:rsidRDefault="00406D06" w:rsidP="00406D06">
      <w:pPr>
        <w:ind w:firstLine="360"/>
        <w:jc w:val="both"/>
        <w:rPr>
          <w:b/>
          <w:bCs/>
          <w:lang w:val="ru-RU"/>
        </w:rPr>
      </w:pPr>
    </w:p>
    <w:p w:rsidR="00406D06" w:rsidRPr="00406D06" w:rsidRDefault="00406D06" w:rsidP="00406D06">
      <w:pPr>
        <w:ind w:firstLine="360"/>
        <w:jc w:val="both"/>
        <w:rPr>
          <w:lang w:val="sr-Cyrl-CS"/>
        </w:rPr>
      </w:pPr>
      <w:r w:rsidRPr="00406D06">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дат у конкурсној документацији – Образац број </w:t>
      </w:r>
      <w:r w:rsidR="006D2C93">
        <w:t>XI</w:t>
      </w:r>
      <w:r w:rsidRPr="00406D06">
        <w:rPr>
          <w:lang w:val="sr-Cyrl-CS"/>
        </w:rPr>
        <w:t>).</w:t>
      </w:r>
    </w:p>
    <w:p w:rsidR="009C7746" w:rsidRPr="00F84E22" w:rsidRDefault="009C7746" w:rsidP="00B13E86">
      <w:pPr>
        <w:ind w:firstLine="708"/>
        <w:jc w:val="both"/>
        <w:rPr>
          <w:i/>
          <w:iCs/>
          <w:lang w:val="ru-RU"/>
        </w:rPr>
      </w:pPr>
    </w:p>
    <w:p w:rsidR="00406D06" w:rsidRPr="00406D06" w:rsidRDefault="00406D06" w:rsidP="00406D06">
      <w:pPr>
        <w:ind w:firstLine="360"/>
        <w:jc w:val="both"/>
        <w:rPr>
          <w:b/>
          <w:i/>
          <w:lang w:val="sr-Cyrl-CS"/>
        </w:rPr>
      </w:pPr>
      <w:r w:rsidRPr="00F84E22">
        <w:rPr>
          <w:b/>
          <w:i/>
          <w:lang w:val="ru-RU"/>
        </w:rPr>
        <w:t>1</w:t>
      </w:r>
      <w:r w:rsidR="00DE6ADA">
        <w:rPr>
          <w:b/>
          <w:i/>
          <w:lang w:val="ru-RU"/>
        </w:rPr>
        <w:t>9</w:t>
      </w:r>
      <w:r w:rsidRPr="00406D06">
        <w:rPr>
          <w:b/>
          <w:i/>
          <w:lang w:val="sr-Cyrl-CS"/>
        </w:rPr>
        <w:t>. КОРИШЋЕЊЕ ПАТЕНТА И ОДГОВОРНОСТ ЗА ПОВРЕДУ ЗАШТИЋЕНИХ ПРАВА ИНТЕЛЕКТУАЛНЕ СВОЈИНЕ ТРЕЋИХ ЛИЦА</w:t>
      </w:r>
    </w:p>
    <w:p w:rsidR="00406D06" w:rsidRPr="00F84E22" w:rsidRDefault="00406D06" w:rsidP="00406D06">
      <w:pPr>
        <w:jc w:val="both"/>
        <w:rPr>
          <w:rFonts w:eastAsia="TimesNewRomanPSMT"/>
          <w:bCs/>
          <w:iCs/>
          <w:lang w:val="ru-RU"/>
        </w:rPr>
      </w:pPr>
    </w:p>
    <w:p w:rsidR="00406D06" w:rsidRPr="00406D06" w:rsidRDefault="00406D06" w:rsidP="00406D06">
      <w:pPr>
        <w:ind w:firstLine="360"/>
        <w:jc w:val="both"/>
        <w:rPr>
          <w:rFonts w:eastAsia="TimesNewRomanPSMT"/>
          <w:bCs/>
          <w:iCs/>
          <w:lang w:val="sr-Cyrl-CS"/>
        </w:rPr>
      </w:pPr>
      <w:r w:rsidRPr="00406D06">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406D06" w:rsidRPr="00406D06" w:rsidRDefault="00406D06" w:rsidP="00406D06">
      <w:pPr>
        <w:jc w:val="both"/>
        <w:rPr>
          <w:b/>
          <w:sz w:val="16"/>
          <w:szCs w:val="16"/>
          <w:lang w:val="sr-Cyrl-CS"/>
        </w:rPr>
      </w:pPr>
    </w:p>
    <w:p w:rsidR="00406D06" w:rsidRPr="00406D06" w:rsidRDefault="00DE6ADA" w:rsidP="00406D06">
      <w:pPr>
        <w:tabs>
          <w:tab w:val="left" w:pos="0"/>
        </w:tabs>
        <w:jc w:val="both"/>
        <w:rPr>
          <w:i/>
          <w:lang w:val="sr-Cyrl-CS"/>
        </w:rPr>
      </w:pPr>
      <w:r>
        <w:rPr>
          <w:b/>
          <w:i/>
          <w:lang w:val="ru-RU"/>
        </w:rPr>
        <w:tab/>
        <w:t xml:space="preserve">20. </w:t>
      </w:r>
      <w:r w:rsidR="00406D06" w:rsidRPr="00406D06">
        <w:rPr>
          <w:b/>
          <w:i/>
          <w:lang w:val="sr-Cyrl-CS"/>
        </w:rPr>
        <w:t xml:space="preserve"> ДОНОШЕЊЕ ОДЛУКЕ У ВЕЗИ СА ОВОМ ЈАВНОМ НАБАВКОМ</w:t>
      </w:r>
    </w:p>
    <w:p w:rsidR="00406D06" w:rsidRPr="00F84E22" w:rsidRDefault="00406D06" w:rsidP="00406D06">
      <w:pPr>
        <w:jc w:val="both"/>
        <w:rPr>
          <w:lang w:val="ru-RU"/>
        </w:rPr>
      </w:pPr>
    </w:p>
    <w:p w:rsidR="00406D06" w:rsidRPr="00406D06" w:rsidRDefault="00406D06" w:rsidP="00406D06">
      <w:pPr>
        <w:ind w:firstLine="720"/>
        <w:jc w:val="both"/>
        <w:rPr>
          <w:lang w:val="sr-Cyrl-CS"/>
        </w:rPr>
      </w:pPr>
      <w:r w:rsidRPr="00406D06">
        <w:rPr>
          <w:lang w:val="sr-Cyrl-CS"/>
        </w:rPr>
        <w:t>Наручилац ће донети образложену одлуку у вези са овом јавном набавком у року од 25 дана од дана јавног отварања понуда.</w:t>
      </w:r>
    </w:p>
    <w:p w:rsidR="00406D06" w:rsidRPr="00406D06" w:rsidRDefault="00406D06" w:rsidP="00406D06">
      <w:pPr>
        <w:ind w:firstLine="720"/>
        <w:jc w:val="both"/>
        <w:rPr>
          <w:lang w:val="sr-Cyrl-CS"/>
        </w:rPr>
      </w:pPr>
      <w:r w:rsidRPr="00406D06">
        <w:rPr>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припремања понуде, из чл. 88 став 3. Закона, уколико понуђач у понуди о тој накнади истакне захтев.</w:t>
      </w:r>
    </w:p>
    <w:p w:rsidR="00197C1D" w:rsidRPr="00F84E22" w:rsidRDefault="00406D06" w:rsidP="00406D06">
      <w:pPr>
        <w:tabs>
          <w:tab w:val="left" w:pos="720"/>
        </w:tabs>
        <w:jc w:val="both"/>
        <w:rPr>
          <w:i/>
          <w:iCs/>
          <w:lang w:val="sr-Latn-CS"/>
        </w:rPr>
      </w:pPr>
      <w:r>
        <w:rPr>
          <w:b/>
          <w:lang w:val="sr-Latn-CS"/>
        </w:rPr>
        <w:tab/>
      </w:r>
      <w:r w:rsidRPr="00406D06">
        <w:rPr>
          <w:b/>
          <w:lang w:val="sr-Latn-CS"/>
        </w:rPr>
        <w:t xml:space="preserve">Након доношења </w:t>
      </w:r>
      <w:r w:rsidRPr="00406D06">
        <w:rPr>
          <w:b/>
          <w:lang w:val="sr-Cyrl-CS"/>
        </w:rPr>
        <w:t>образложене одлуке о додели уговора, односно одлуке о обустави поступка јавне набавке, Н</w:t>
      </w:r>
      <w:r w:rsidRPr="00406D06">
        <w:rPr>
          <w:b/>
          <w:lang w:val="sr-Latn-CS"/>
        </w:rPr>
        <w:t>аручилац ће</w:t>
      </w:r>
      <w:r w:rsidRPr="00406D06">
        <w:rPr>
          <w:b/>
          <w:lang w:val="sr-Cyrl-CS"/>
        </w:rPr>
        <w:t>, у року од 3 дана од дана доношења одлуке, исту објавити на Порталу јавних набавки и на својој интернет страници</w:t>
      </w:r>
      <w:r w:rsidRPr="00F84E22">
        <w:rPr>
          <w:b/>
          <w:lang w:val="sr-Latn-CS"/>
        </w:rPr>
        <w:t>.</w:t>
      </w:r>
    </w:p>
    <w:p w:rsidR="00406D06" w:rsidRDefault="00406D06" w:rsidP="00406D06">
      <w:pPr>
        <w:tabs>
          <w:tab w:val="left" w:pos="720"/>
        </w:tabs>
        <w:jc w:val="both"/>
        <w:rPr>
          <w:rFonts w:ascii="Arial Narrow" w:hAnsi="Arial Narrow"/>
          <w:sz w:val="16"/>
          <w:szCs w:val="16"/>
          <w:lang w:val="sr-Cyrl-CS"/>
        </w:rPr>
      </w:pPr>
    </w:p>
    <w:p w:rsidR="005D5B46" w:rsidRPr="004F4251" w:rsidRDefault="005D5B46" w:rsidP="00406D06">
      <w:pPr>
        <w:tabs>
          <w:tab w:val="left" w:pos="720"/>
        </w:tabs>
        <w:jc w:val="both"/>
        <w:rPr>
          <w:rFonts w:ascii="Arial Narrow" w:hAnsi="Arial Narrow"/>
          <w:sz w:val="16"/>
          <w:szCs w:val="16"/>
          <w:lang w:val="sr-Cyrl-CS"/>
        </w:rPr>
      </w:pPr>
    </w:p>
    <w:p w:rsidR="00406D06" w:rsidRPr="00406D06" w:rsidRDefault="00DE6ADA" w:rsidP="00406D06">
      <w:pPr>
        <w:ind w:firstLine="720"/>
        <w:rPr>
          <w:i/>
          <w:lang w:val="sr-Cyrl-CS"/>
        </w:rPr>
      </w:pPr>
      <w:r>
        <w:rPr>
          <w:b/>
          <w:i/>
          <w:lang w:val="sr-Cyrl-CS"/>
        </w:rPr>
        <w:t>21</w:t>
      </w:r>
      <w:r w:rsidR="00406D06" w:rsidRPr="00406D06">
        <w:rPr>
          <w:b/>
          <w:i/>
          <w:lang w:val="sr-Cyrl-CS"/>
        </w:rPr>
        <w:t>. ТРОШКОВИ ПРИПРЕМЕ ПОНУДЕ</w:t>
      </w:r>
    </w:p>
    <w:p w:rsidR="00406D06" w:rsidRPr="00F84E22" w:rsidRDefault="00406D06" w:rsidP="00406D06">
      <w:pPr>
        <w:jc w:val="both"/>
        <w:rPr>
          <w:lang w:val="sr-Cyrl-CS"/>
        </w:rPr>
      </w:pPr>
    </w:p>
    <w:p w:rsidR="00406D06" w:rsidRPr="00406D06" w:rsidRDefault="00406D06" w:rsidP="00406D06">
      <w:pPr>
        <w:ind w:firstLine="720"/>
        <w:jc w:val="both"/>
        <w:rPr>
          <w:lang w:val="sr-Cyrl-CS"/>
        </w:rPr>
      </w:pPr>
      <w:r w:rsidRPr="00406D06">
        <w:rPr>
          <w:lang w:val="sr-Cyrl-CS"/>
        </w:rPr>
        <w:t>Ако поступак јавне набавке буде обустављен из разлога који су на страни Наручиоца, Наручилац</w:t>
      </w:r>
      <w:r w:rsidRPr="00406D06">
        <w:rPr>
          <w:lang w:val="ru-RU"/>
        </w:rPr>
        <w:t xml:space="preserve"> ће понуђачу надокнадити трошкове </w:t>
      </w:r>
      <w:r w:rsidRPr="00406D06">
        <w:rPr>
          <w:lang w:val="sr-Cyrl-CS"/>
        </w:rPr>
        <w:t>припремања понуде, из чл. 88 став 3. Закона</w:t>
      </w:r>
      <w:r w:rsidRPr="00406D06">
        <w:rPr>
          <w:lang w:val="ru-RU"/>
        </w:rPr>
        <w:t>, под условом да је Понуђач тражио надокнаду тих трошкова у својој понуди</w:t>
      </w:r>
      <w:r w:rsidRPr="00406D06">
        <w:rPr>
          <w:lang w:val="sr-Latn-CS"/>
        </w:rPr>
        <w:t xml:space="preserve">, </w:t>
      </w:r>
      <w:r w:rsidRPr="00406D06">
        <w:rPr>
          <w:lang w:val="ru-RU"/>
        </w:rPr>
        <w:t xml:space="preserve">односно да их је навео у Обрасцу број </w:t>
      </w:r>
      <w:r w:rsidR="0004638E">
        <w:t>I</w:t>
      </w:r>
      <w:r w:rsidR="00703534">
        <w:t>X</w:t>
      </w:r>
      <w:r w:rsidRPr="00406D06">
        <w:rPr>
          <w:lang w:val="sr-Cyrl-CS"/>
        </w:rPr>
        <w:t>.</w:t>
      </w:r>
    </w:p>
    <w:p w:rsidR="00406D06" w:rsidRPr="00B01991" w:rsidRDefault="00DE6ADA" w:rsidP="00105BA8">
      <w:pPr>
        <w:pStyle w:val="Heading3"/>
        <w:numPr>
          <w:ilvl w:val="0"/>
          <w:numId w:val="0"/>
        </w:numPr>
        <w:ind w:left="720"/>
        <w:jc w:val="left"/>
        <w:rPr>
          <w:lang w:val="ru-RU"/>
        </w:rPr>
      </w:pPr>
      <w:r>
        <w:rPr>
          <w:lang w:val="sr-Cyrl-CS"/>
        </w:rPr>
        <w:t>22</w:t>
      </w:r>
      <w:r w:rsidR="00406D06" w:rsidRPr="00F84E22">
        <w:rPr>
          <w:lang w:val="sr-Cyrl-CS"/>
        </w:rPr>
        <w:t>.</w:t>
      </w:r>
      <w:r w:rsidR="00105BA8" w:rsidRPr="00F84E22">
        <w:rPr>
          <w:lang w:val="sr-Cyrl-CS"/>
        </w:rPr>
        <w:t xml:space="preserve"> </w:t>
      </w:r>
      <w:r w:rsidR="00406D06" w:rsidRPr="00F84E22">
        <w:rPr>
          <w:lang w:val="sr-Cyrl-CS"/>
        </w:rPr>
        <w:t xml:space="preserve">РОКОВИ И НАЧИН </w:t>
      </w:r>
      <w:r w:rsidR="00406D06" w:rsidRPr="00B01991">
        <w:rPr>
          <w:lang w:val="ru-RU"/>
        </w:rPr>
        <w:t xml:space="preserve">ПОДНОШЕЊА ЗАХТЕВА ЗА ЗАШТИТУ ПРАВА СА </w:t>
      </w:r>
      <w:r w:rsidR="00105BA8">
        <w:rPr>
          <w:lang w:val="ru-RU"/>
        </w:rPr>
        <w:t xml:space="preserve">   </w:t>
      </w:r>
      <w:r w:rsidR="00406D06" w:rsidRPr="00B01991">
        <w:rPr>
          <w:lang w:val="ru-RU"/>
        </w:rPr>
        <w:t>УПУТСТВОМ О УПЛАТИ ТАКСЕ ИЗ ЧЛАНА 156. ЗАКОНА</w:t>
      </w:r>
    </w:p>
    <w:p w:rsidR="00B56C4A" w:rsidRPr="00B56C4A" w:rsidRDefault="00B56C4A" w:rsidP="00B56C4A">
      <w:pPr>
        <w:autoSpaceDE w:val="0"/>
        <w:autoSpaceDN w:val="0"/>
        <w:adjustRightInd w:val="0"/>
        <w:ind w:firstLine="720"/>
        <w:jc w:val="both"/>
        <w:rPr>
          <w:lang w:val="sr-Cyrl-CS"/>
        </w:rPr>
      </w:pPr>
      <w:r w:rsidRPr="00B56C4A">
        <w:rPr>
          <w:lang w:val="sr-Cyrl-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може да поднесе Управа за јавне набавке, Државна ревизорска институција, јавни правобранилац и грађански надзорник, али нису дужни да подносе захтев за заштиту права на захтев  понуђача, односно заинтересованог лица које има интерес за доделу уговора у конкретном поступку јавне набавке, из члана 148., став 1. Закона, ако то лице није искористило право на подношење захтева.</w:t>
      </w:r>
    </w:p>
    <w:p w:rsidR="00B56C4A" w:rsidRPr="00B56C4A" w:rsidRDefault="00B56C4A" w:rsidP="00B56C4A">
      <w:pPr>
        <w:autoSpaceDE w:val="0"/>
        <w:autoSpaceDN w:val="0"/>
        <w:adjustRightInd w:val="0"/>
        <w:ind w:firstLine="720"/>
        <w:jc w:val="both"/>
        <w:rPr>
          <w:rFonts w:eastAsia="TimesNewRomanPSMT"/>
          <w:bCs/>
          <w:lang w:val="sr-Cyrl-CS"/>
        </w:rPr>
      </w:pPr>
      <w:r w:rsidRPr="00B56C4A">
        <w:rPr>
          <w:lang w:val="sr-Cyrl-CS"/>
        </w:rPr>
        <w:t xml:space="preserve">Захтев за заштиту права подноси се наручиоцу, а копија се истовремено доставља Републичкој комисији и то у току целог поступка јавне набавке и против сваке  радње наручиоца, осим уколико Законом није другачије одређено. </w:t>
      </w:r>
      <w:r w:rsidRPr="00B56C4A">
        <w:rPr>
          <w:rFonts w:eastAsia="TimesNewRomanPSMT"/>
          <w:bCs/>
          <w:lang w:val="sr-Cyrl-CS"/>
        </w:rPr>
        <w:t xml:space="preserve">Захтев за заштиту права се </w:t>
      </w:r>
      <w:r w:rsidRPr="00B56C4A">
        <w:rPr>
          <w:rFonts w:eastAsia="TimesNewRomanPSMT"/>
          <w:bCs/>
          <w:lang w:val="sr-Cyrl-CS"/>
        </w:rPr>
        <w:lastRenderedPageBreak/>
        <w:t>подноси непосредно, електронском поштом</w:t>
      </w:r>
      <w:r w:rsidRPr="00B56C4A">
        <w:rPr>
          <w:lang w:val="sr-Cyrl-CS"/>
        </w:rPr>
        <w:t xml:space="preserve"> на </w:t>
      </w:r>
      <w:r w:rsidRPr="00B56C4A">
        <w:rPr>
          <w:iCs/>
        </w:rPr>
        <w:t>e</w:t>
      </w:r>
      <w:r w:rsidRPr="00B56C4A">
        <w:rPr>
          <w:iCs/>
          <w:lang w:val="ru-RU"/>
        </w:rPr>
        <w:t>-</w:t>
      </w:r>
      <w:r w:rsidRPr="00B56C4A">
        <w:rPr>
          <w:iCs/>
        </w:rPr>
        <w:t>mail</w:t>
      </w:r>
      <w:r w:rsidRPr="00B56C4A">
        <w:rPr>
          <w:iCs/>
          <w:lang w:val="sr-Cyrl-CS"/>
        </w:rPr>
        <w:t xml:space="preserve">: </w:t>
      </w:r>
      <w:hyperlink r:id="rId8" w:history="1">
        <w:r w:rsidRPr="00F41A28">
          <w:rPr>
            <w:rStyle w:val="Hyperlink"/>
            <w:i/>
            <w:iCs/>
          </w:rPr>
          <w:t>npetrovic</w:t>
        </w:r>
        <w:r w:rsidRPr="00F41A28">
          <w:rPr>
            <w:rStyle w:val="Hyperlink"/>
            <w:i/>
            <w:iCs/>
            <w:lang w:val="sr-Cyrl-CS"/>
          </w:rPr>
          <w:t>@</w:t>
        </w:r>
        <w:r w:rsidRPr="00F41A28">
          <w:rPr>
            <w:rStyle w:val="Hyperlink"/>
            <w:i/>
            <w:iCs/>
          </w:rPr>
          <w:t>mladenovac</w:t>
        </w:r>
        <w:r w:rsidRPr="00F41A28">
          <w:rPr>
            <w:rStyle w:val="Hyperlink"/>
            <w:i/>
            <w:iCs/>
            <w:lang w:val="sr-Cyrl-CS"/>
          </w:rPr>
          <w:t>.</w:t>
        </w:r>
        <w:r w:rsidRPr="00F41A28">
          <w:rPr>
            <w:rStyle w:val="Hyperlink"/>
            <w:i/>
            <w:iCs/>
          </w:rPr>
          <w:t>rs</w:t>
        </w:r>
      </w:hyperlink>
      <w:r w:rsidRPr="00B56C4A">
        <w:rPr>
          <w:rFonts w:eastAsia="TimesNewRomanPSMT"/>
          <w:bCs/>
          <w:lang w:val="sr-Cyrl-CS"/>
        </w:rPr>
        <w:t xml:space="preserve">, факсом </w:t>
      </w:r>
      <w:r w:rsidRPr="00B56C4A">
        <w:rPr>
          <w:lang w:val="sr-Cyrl-CS"/>
        </w:rPr>
        <w:t xml:space="preserve">на број </w:t>
      </w:r>
      <w:r w:rsidRPr="00B56C4A">
        <w:rPr>
          <w:i/>
          <w:iCs/>
          <w:lang w:val="sr-Cyrl-CS"/>
        </w:rPr>
        <w:t xml:space="preserve"> </w:t>
      </w:r>
      <w:r w:rsidRPr="00F84E22">
        <w:rPr>
          <w:i/>
          <w:iCs/>
          <w:lang w:val="sr-Cyrl-CS"/>
        </w:rPr>
        <w:t xml:space="preserve">011/8230-145 </w:t>
      </w:r>
      <w:r w:rsidRPr="00B56C4A">
        <w:rPr>
          <w:rFonts w:eastAsia="TimesNewRomanPSMT"/>
          <w:bCs/>
          <w:lang w:val="sr-Cyrl-CS"/>
        </w:rPr>
        <w:t xml:space="preserve">или препорученом пошиљком са повратницом. </w:t>
      </w:r>
    </w:p>
    <w:p w:rsidR="00B56C4A" w:rsidRPr="00B56C4A" w:rsidRDefault="00B56C4A" w:rsidP="00B56C4A">
      <w:pPr>
        <w:autoSpaceDE w:val="0"/>
        <w:autoSpaceDN w:val="0"/>
        <w:adjustRightInd w:val="0"/>
        <w:ind w:firstLine="720"/>
        <w:jc w:val="both"/>
        <w:rPr>
          <w:lang w:val="sr-Cyrl-CS"/>
        </w:rPr>
      </w:pPr>
      <w:r w:rsidRPr="00B56C4A">
        <w:rPr>
          <w:lang w:val="sr-Cyrl-CS"/>
        </w:rPr>
        <w:t xml:space="preserve">Наручилац објављује обавештење о поднетом захтеву за заштиту права, које садржи  податке из Прилог 3Љ,  на Порталу јавних набавки и на својој интернет страници најкасније у року од 2 (два) дана од дана пријема захтева за заштиту права. </w:t>
      </w:r>
    </w:p>
    <w:p w:rsidR="00B56C4A" w:rsidRPr="00B56C4A" w:rsidRDefault="00B56C4A" w:rsidP="00B56C4A">
      <w:pPr>
        <w:autoSpaceDE w:val="0"/>
        <w:autoSpaceDN w:val="0"/>
        <w:adjustRightInd w:val="0"/>
        <w:ind w:firstLine="720"/>
        <w:jc w:val="both"/>
        <w:rPr>
          <w:lang w:val="sr-Cyrl-CS"/>
        </w:rPr>
      </w:pPr>
      <w:r w:rsidRPr="00B56C4A">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B56C4A" w:rsidRPr="00F84E22" w:rsidRDefault="00B56C4A" w:rsidP="00B56C4A">
      <w:pPr>
        <w:autoSpaceDE w:val="0"/>
        <w:autoSpaceDN w:val="0"/>
        <w:adjustRightInd w:val="0"/>
        <w:ind w:firstLine="720"/>
        <w:jc w:val="both"/>
        <w:rPr>
          <w:lang w:val="sr-Cyrl-CS"/>
        </w:rPr>
      </w:pPr>
      <w:r w:rsidRPr="00B56C4A">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од 7 (седам) дана пре истека рока за подношење понуда, сматраће се благовременим уколико је поднет најкасније до истека рока за подношење понуда. </w:t>
      </w:r>
    </w:p>
    <w:p w:rsidR="00B56C4A" w:rsidRPr="00B56C4A" w:rsidRDefault="00B56C4A" w:rsidP="00B56C4A">
      <w:pPr>
        <w:ind w:right="26" w:firstLine="720"/>
        <w:jc w:val="both"/>
        <w:rPr>
          <w:lang w:val="sr-Cyrl-CS"/>
        </w:rPr>
      </w:pPr>
      <w:r w:rsidRPr="00B56C4A">
        <w:rPr>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10 (десет) дана од дана објављивања одлуке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B56C4A" w:rsidRPr="00B56C4A" w:rsidRDefault="00B56C4A" w:rsidP="00B56C4A">
      <w:pPr>
        <w:ind w:right="26" w:firstLine="720"/>
        <w:jc w:val="both"/>
        <w:rPr>
          <w:lang w:val="sr-Cyrl-CS"/>
        </w:rPr>
      </w:pPr>
      <w:r w:rsidRPr="00B56C4A">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w:t>
      </w:r>
    </w:p>
    <w:p w:rsidR="00B56C4A" w:rsidRPr="00B56C4A" w:rsidRDefault="00B56C4A" w:rsidP="00B56C4A">
      <w:pPr>
        <w:ind w:right="26" w:firstLine="720"/>
        <w:jc w:val="both"/>
        <w:rPr>
          <w:lang w:val="sr-Cyrl-CS"/>
        </w:rPr>
      </w:pPr>
      <w:r w:rsidRPr="00B56C4A">
        <w:rPr>
          <w:lang w:val="sr-Cyrl-CS"/>
        </w:rPr>
        <w:t>У случају поднетог захтева за заштиту права, Наручилац не може донети одлуку о додели уговора или одлуку о обустави поступка, нити може закључити уговор о јавној набавци, пре доношења одлуке о поднетом захтеву за заштиту права, осим у случајевима и по поступку из члана 150.Закона.</w:t>
      </w:r>
    </w:p>
    <w:p w:rsidR="00B56C4A" w:rsidRPr="00B56C4A" w:rsidRDefault="00B56C4A" w:rsidP="00B56C4A">
      <w:pPr>
        <w:ind w:right="26" w:firstLine="720"/>
        <w:jc w:val="both"/>
        <w:rPr>
          <w:lang w:val="sr-Cyrl-CS"/>
        </w:rPr>
      </w:pPr>
      <w:r w:rsidRPr="00B56C4A">
        <w:rPr>
          <w:lang w:val="sr-Cyrl-CS"/>
        </w:rPr>
        <w:t xml:space="preserve">Подносилац захтева је дужан да у захтеву за заштиту права, да би био потпун,  наведе:  назив и адресу подносиоца захтева и лице за контакт; тачну адресу и назив наручиоца; податке о јавној набавци која је предмет захтева, односно о одлуци наручиоца; повреде прописа којима се уређује поступак јавне набавке, као и чињенице и доказе којима се повреде доказују; потврду о уплати таксе из члана 156. Закона  и потпис подносиоца захтева. </w:t>
      </w:r>
    </w:p>
    <w:p w:rsidR="00105BA8" w:rsidRPr="00F84E22" w:rsidRDefault="00B56C4A" w:rsidP="00105BA8">
      <w:pPr>
        <w:ind w:right="26" w:firstLine="720"/>
        <w:jc w:val="both"/>
        <w:rPr>
          <w:szCs w:val="24"/>
          <w:lang w:val="sr-Cyrl-CS"/>
        </w:rPr>
      </w:pPr>
      <w:r w:rsidRPr="00105BA8">
        <w:rPr>
          <w:lang w:val="sr-Cyrl-CS"/>
        </w:rPr>
        <w:t xml:space="preserve">Подносилац захтева је дужан да рачун буџета Републике Србије уплати таксу у износу од </w:t>
      </w:r>
      <w:r w:rsidRPr="00F84E22">
        <w:rPr>
          <w:lang w:val="sr-Cyrl-CS"/>
        </w:rPr>
        <w:t>120</w:t>
      </w:r>
      <w:r w:rsidRPr="00105BA8">
        <w:rPr>
          <w:lang w:val="sr-Cyrl-CS"/>
        </w:rPr>
        <w:t xml:space="preserve">.000,00 динара у складу са чл. 156. </w:t>
      </w:r>
      <w:r w:rsidRPr="00105BA8">
        <w:rPr>
          <w:lang w:val="ru-RU"/>
        </w:rPr>
        <w:t xml:space="preserve">Закона и то на </w:t>
      </w:r>
      <w:r w:rsidRPr="00105BA8">
        <w:rPr>
          <w:lang w:val="sr-Cyrl-CS"/>
        </w:rPr>
        <w:t xml:space="preserve">евиденциони рачун за уплату таксе за подношење захтева за заштиту права број: </w:t>
      </w:r>
      <w:r w:rsidR="00105BA8" w:rsidRPr="00105BA8">
        <w:rPr>
          <w:szCs w:val="24"/>
          <w:lang w:val="sr-Latn-CS"/>
        </w:rPr>
        <w:t xml:space="preserve">840-30678845-06, </w:t>
      </w:r>
      <w:r w:rsidR="00105BA8" w:rsidRPr="00105BA8">
        <w:rPr>
          <w:bCs/>
          <w:szCs w:val="24"/>
          <w:lang w:val="ru-RU"/>
        </w:rPr>
        <w:t>Модел</w:t>
      </w:r>
      <w:r w:rsidR="00105BA8" w:rsidRPr="00105BA8">
        <w:rPr>
          <w:szCs w:val="24"/>
          <w:lang w:val="sr-Latn-CS"/>
        </w:rPr>
        <w:t>:</w:t>
      </w:r>
      <w:r w:rsidR="00105BA8" w:rsidRPr="00105BA8">
        <w:rPr>
          <w:spacing w:val="1"/>
          <w:szCs w:val="24"/>
          <w:lang w:val="sr-Latn-CS"/>
        </w:rPr>
        <w:t xml:space="preserve"> </w:t>
      </w:r>
      <w:r w:rsidR="00105BA8" w:rsidRPr="00105BA8">
        <w:rPr>
          <w:szCs w:val="24"/>
          <w:lang w:val="sr-Latn-CS"/>
        </w:rPr>
        <w:t xml:space="preserve">97, </w:t>
      </w:r>
      <w:r w:rsidR="00105BA8" w:rsidRPr="00F84E22">
        <w:rPr>
          <w:szCs w:val="24"/>
          <w:lang w:val="sr-Cyrl-CS"/>
        </w:rPr>
        <w:t>п</w:t>
      </w:r>
      <w:r w:rsidR="00105BA8" w:rsidRPr="00105BA8">
        <w:rPr>
          <w:bCs/>
          <w:szCs w:val="24"/>
          <w:lang w:val="ru-RU"/>
        </w:rPr>
        <w:t>озив</w:t>
      </w:r>
      <w:r w:rsidR="00105BA8" w:rsidRPr="00105BA8">
        <w:rPr>
          <w:bCs/>
          <w:szCs w:val="24"/>
          <w:lang w:val="sr-Latn-CS"/>
        </w:rPr>
        <w:t xml:space="preserve"> </w:t>
      </w:r>
      <w:r w:rsidR="00105BA8" w:rsidRPr="00105BA8">
        <w:rPr>
          <w:bCs/>
          <w:szCs w:val="24"/>
          <w:lang w:val="ru-RU"/>
        </w:rPr>
        <w:t>на</w:t>
      </w:r>
      <w:r w:rsidR="00105BA8" w:rsidRPr="00105BA8">
        <w:rPr>
          <w:bCs/>
          <w:spacing w:val="2"/>
          <w:szCs w:val="24"/>
          <w:lang w:val="sr-Latn-CS"/>
        </w:rPr>
        <w:t xml:space="preserve"> </w:t>
      </w:r>
      <w:r w:rsidR="00105BA8" w:rsidRPr="00105BA8">
        <w:rPr>
          <w:bCs/>
          <w:spacing w:val="-2"/>
          <w:szCs w:val="24"/>
          <w:lang w:val="ru-RU"/>
        </w:rPr>
        <w:t>б</w:t>
      </w:r>
      <w:r w:rsidR="00105BA8" w:rsidRPr="00105BA8">
        <w:rPr>
          <w:bCs/>
          <w:szCs w:val="24"/>
          <w:lang w:val="ru-RU"/>
        </w:rPr>
        <w:t>ро</w:t>
      </w:r>
      <w:r w:rsidR="00105BA8" w:rsidRPr="00105BA8">
        <w:rPr>
          <w:bCs/>
          <w:spacing w:val="1"/>
          <w:szCs w:val="24"/>
          <w:lang w:val="ru-RU"/>
        </w:rPr>
        <w:t>ј</w:t>
      </w:r>
      <w:r w:rsidR="00105BA8" w:rsidRPr="00105BA8">
        <w:rPr>
          <w:szCs w:val="24"/>
          <w:lang w:val="sr-Latn-CS"/>
        </w:rPr>
        <w:t>:</w:t>
      </w:r>
      <w:r w:rsidR="00105BA8" w:rsidRPr="00105BA8">
        <w:rPr>
          <w:spacing w:val="1"/>
          <w:szCs w:val="24"/>
          <w:lang w:val="sr-Latn-CS"/>
        </w:rPr>
        <w:t xml:space="preserve"> </w:t>
      </w:r>
      <w:r w:rsidR="006D2C93" w:rsidRPr="00774754">
        <w:rPr>
          <w:spacing w:val="1"/>
          <w:szCs w:val="24"/>
        </w:rPr>
        <w:t>подаци о броју или ознаци јавне набавке поводом које се подноси захтев за заштиту права</w:t>
      </w:r>
      <w:r w:rsidR="006D2C93">
        <w:rPr>
          <w:bCs/>
          <w:spacing w:val="-1"/>
          <w:szCs w:val="24"/>
          <w:lang w:val="ru-RU"/>
        </w:rPr>
        <w:t xml:space="preserve"> </w:t>
      </w:r>
      <w:r w:rsidR="00105BA8">
        <w:rPr>
          <w:bCs/>
          <w:spacing w:val="-1"/>
          <w:szCs w:val="24"/>
          <w:lang w:val="ru-RU"/>
        </w:rPr>
        <w:t>п</w:t>
      </w:r>
      <w:r w:rsidR="00105BA8" w:rsidRPr="00105BA8">
        <w:rPr>
          <w:bCs/>
          <w:szCs w:val="24"/>
          <w:lang w:val="ru-RU"/>
        </w:rPr>
        <w:t>рима</w:t>
      </w:r>
      <w:r w:rsidR="00105BA8" w:rsidRPr="00105BA8">
        <w:rPr>
          <w:bCs/>
          <w:spacing w:val="-1"/>
          <w:szCs w:val="24"/>
          <w:lang w:val="ru-RU"/>
        </w:rPr>
        <w:t>л</w:t>
      </w:r>
      <w:r w:rsidR="00105BA8" w:rsidRPr="00105BA8">
        <w:rPr>
          <w:bCs/>
          <w:szCs w:val="24"/>
          <w:lang w:val="ru-RU"/>
        </w:rPr>
        <w:t>ац</w:t>
      </w:r>
      <w:r w:rsidR="00105BA8" w:rsidRPr="00105BA8">
        <w:rPr>
          <w:bCs/>
          <w:szCs w:val="24"/>
          <w:lang w:val="sr-Latn-CS"/>
        </w:rPr>
        <w:t>:</w:t>
      </w:r>
      <w:r w:rsidR="00105BA8" w:rsidRPr="00105BA8">
        <w:rPr>
          <w:bCs/>
          <w:spacing w:val="3"/>
          <w:szCs w:val="24"/>
          <w:lang w:val="sr-Latn-CS"/>
        </w:rPr>
        <w:t xml:space="preserve"> </w:t>
      </w:r>
      <w:r w:rsidR="00105BA8" w:rsidRPr="00105BA8">
        <w:rPr>
          <w:szCs w:val="24"/>
          <w:lang w:val="ru-RU"/>
        </w:rPr>
        <w:t>б</w:t>
      </w:r>
      <w:r w:rsidR="00105BA8" w:rsidRPr="00105BA8">
        <w:rPr>
          <w:spacing w:val="-4"/>
          <w:szCs w:val="24"/>
          <w:lang w:val="ru-RU"/>
        </w:rPr>
        <w:t>у</w:t>
      </w:r>
      <w:r w:rsidR="00105BA8" w:rsidRPr="00105BA8">
        <w:rPr>
          <w:spacing w:val="-1"/>
          <w:szCs w:val="24"/>
          <w:lang w:val="ru-RU"/>
        </w:rPr>
        <w:t>џ</w:t>
      </w:r>
      <w:r w:rsidR="00105BA8" w:rsidRPr="00105BA8">
        <w:rPr>
          <w:spacing w:val="1"/>
          <w:szCs w:val="24"/>
          <w:lang w:val="ru-RU"/>
        </w:rPr>
        <w:t>е</w:t>
      </w:r>
      <w:r w:rsidR="00105BA8" w:rsidRPr="00105BA8">
        <w:rPr>
          <w:szCs w:val="24"/>
          <w:lang w:val="ru-RU"/>
        </w:rPr>
        <w:t>т</w:t>
      </w:r>
      <w:r w:rsidR="00105BA8" w:rsidRPr="00105BA8">
        <w:rPr>
          <w:spacing w:val="3"/>
          <w:szCs w:val="24"/>
          <w:lang w:val="sr-Latn-CS"/>
        </w:rPr>
        <w:t xml:space="preserve"> </w:t>
      </w:r>
      <w:r w:rsidR="00105BA8" w:rsidRPr="00105BA8">
        <w:rPr>
          <w:szCs w:val="24"/>
          <w:lang w:val="ru-RU"/>
        </w:rPr>
        <w:t>Ре</w:t>
      </w:r>
      <w:r w:rsidR="00105BA8" w:rsidRPr="00105BA8">
        <w:rPr>
          <w:spacing w:val="-1"/>
          <w:szCs w:val="24"/>
          <w:lang w:val="ru-RU"/>
        </w:rPr>
        <w:t>п</w:t>
      </w:r>
      <w:r w:rsidR="00105BA8" w:rsidRPr="00105BA8">
        <w:rPr>
          <w:spacing w:val="-4"/>
          <w:szCs w:val="24"/>
          <w:lang w:val="ru-RU"/>
        </w:rPr>
        <w:t>у</w:t>
      </w:r>
      <w:r w:rsidR="00105BA8" w:rsidRPr="00105BA8">
        <w:rPr>
          <w:szCs w:val="24"/>
          <w:lang w:val="ru-RU"/>
        </w:rPr>
        <w:t>б</w:t>
      </w:r>
      <w:r w:rsidR="00105BA8" w:rsidRPr="00105BA8">
        <w:rPr>
          <w:spacing w:val="2"/>
          <w:szCs w:val="24"/>
          <w:lang w:val="ru-RU"/>
        </w:rPr>
        <w:t>л</w:t>
      </w:r>
      <w:r w:rsidR="00105BA8" w:rsidRPr="00105BA8">
        <w:rPr>
          <w:spacing w:val="-1"/>
          <w:szCs w:val="24"/>
          <w:lang w:val="ru-RU"/>
        </w:rPr>
        <w:t>ик</w:t>
      </w:r>
      <w:r w:rsidR="00105BA8" w:rsidRPr="00105BA8">
        <w:rPr>
          <w:szCs w:val="24"/>
          <w:lang w:val="ru-RU"/>
        </w:rPr>
        <w:t>е</w:t>
      </w:r>
      <w:r w:rsidR="00105BA8" w:rsidRPr="00105BA8">
        <w:rPr>
          <w:spacing w:val="3"/>
          <w:szCs w:val="24"/>
          <w:lang w:val="sr-Latn-CS"/>
        </w:rPr>
        <w:t xml:space="preserve"> </w:t>
      </w:r>
      <w:r w:rsidR="00105BA8" w:rsidRPr="00105BA8">
        <w:rPr>
          <w:szCs w:val="24"/>
          <w:lang w:val="ru-RU"/>
        </w:rPr>
        <w:t>Срб</w:t>
      </w:r>
      <w:r w:rsidR="00105BA8" w:rsidRPr="00105BA8">
        <w:rPr>
          <w:spacing w:val="-1"/>
          <w:szCs w:val="24"/>
          <w:lang w:val="ru-RU"/>
        </w:rPr>
        <w:t>и</w:t>
      </w:r>
      <w:r w:rsidR="00105BA8" w:rsidRPr="00105BA8">
        <w:rPr>
          <w:spacing w:val="1"/>
          <w:szCs w:val="24"/>
          <w:lang w:val="ru-RU"/>
        </w:rPr>
        <w:t>ј</w:t>
      </w:r>
      <w:r w:rsidR="00105BA8" w:rsidRPr="00105BA8">
        <w:rPr>
          <w:szCs w:val="24"/>
          <w:lang w:val="ru-RU"/>
        </w:rPr>
        <w:t>е</w:t>
      </w:r>
      <w:r w:rsidR="00105BA8" w:rsidRPr="00F84E22">
        <w:rPr>
          <w:szCs w:val="24"/>
          <w:lang w:val="sr-Cyrl-CS"/>
        </w:rPr>
        <w:t>.</w:t>
      </w:r>
    </w:p>
    <w:p w:rsidR="00B56C4A" w:rsidRPr="00F84E22" w:rsidRDefault="00B56C4A" w:rsidP="00B56C4A">
      <w:pPr>
        <w:ind w:firstLine="708"/>
        <w:jc w:val="both"/>
        <w:rPr>
          <w:rFonts w:eastAsia="TimesNewRomanPSMT"/>
          <w:bCs/>
          <w:lang w:val="ru-RU"/>
        </w:rPr>
      </w:pPr>
      <w:r w:rsidRPr="00B56C4A">
        <w:rPr>
          <w:rFonts w:eastAsia="TimesNewRomanPSMT"/>
          <w:bCs/>
          <w:lang w:val="ru-RU"/>
        </w:rPr>
        <w:t xml:space="preserve">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године на интернет страници Републичке комисије за заштиту права  </w:t>
      </w:r>
      <w:hyperlink r:id="rId9" w:history="1">
        <w:r w:rsidRPr="00B56C4A">
          <w:rPr>
            <w:rStyle w:val="Hyperlink"/>
          </w:rPr>
          <w:t>http</w:t>
        </w:r>
        <w:r w:rsidRPr="00B56C4A">
          <w:rPr>
            <w:rStyle w:val="Hyperlink"/>
            <w:lang w:val="ru-RU"/>
          </w:rPr>
          <w:t>://</w:t>
        </w:r>
        <w:r w:rsidRPr="00B56C4A">
          <w:rPr>
            <w:rStyle w:val="Hyperlink"/>
          </w:rPr>
          <w:t>www</w:t>
        </w:r>
        <w:r w:rsidRPr="00B56C4A">
          <w:rPr>
            <w:rStyle w:val="Hyperlink"/>
            <w:lang w:val="ru-RU"/>
          </w:rPr>
          <w:t>.</w:t>
        </w:r>
        <w:r w:rsidRPr="00B56C4A">
          <w:rPr>
            <w:rStyle w:val="Hyperlink"/>
          </w:rPr>
          <w:t>kjn</w:t>
        </w:r>
        <w:r w:rsidRPr="00B56C4A">
          <w:rPr>
            <w:rStyle w:val="Hyperlink"/>
            <w:lang w:val="ru-RU"/>
          </w:rPr>
          <w:t>.</w:t>
        </w:r>
        <w:r w:rsidRPr="00B56C4A">
          <w:rPr>
            <w:rStyle w:val="Hyperlink"/>
          </w:rPr>
          <w:t>gov</w:t>
        </w:r>
        <w:r w:rsidRPr="00B56C4A">
          <w:rPr>
            <w:rStyle w:val="Hyperlink"/>
            <w:lang w:val="ru-RU"/>
          </w:rPr>
          <w:t>.</w:t>
        </w:r>
        <w:r w:rsidRPr="00B56C4A">
          <w:rPr>
            <w:rStyle w:val="Hyperlink"/>
          </w:rPr>
          <w:t>rs</w:t>
        </w:r>
        <w:r w:rsidRPr="00B56C4A">
          <w:rPr>
            <w:rStyle w:val="Hyperlink"/>
            <w:lang w:val="ru-RU"/>
          </w:rPr>
          <w:t>/</w:t>
        </w:r>
        <w:r w:rsidRPr="00B56C4A">
          <w:rPr>
            <w:rStyle w:val="Hyperlink"/>
          </w:rPr>
          <w:t>ci</w:t>
        </w:r>
        <w:r w:rsidRPr="00B56C4A">
          <w:rPr>
            <w:rStyle w:val="Hyperlink"/>
            <w:lang w:val="ru-RU"/>
          </w:rPr>
          <w:t>/</w:t>
        </w:r>
        <w:r w:rsidRPr="00B56C4A">
          <w:rPr>
            <w:rStyle w:val="Hyperlink"/>
          </w:rPr>
          <w:t>uputstvo</w:t>
        </w:r>
        <w:r w:rsidRPr="00B56C4A">
          <w:rPr>
            <w:rStyle w:val="Hyperlink"/>
            <w:lang w:val="ru-RU"/>
          </w:rPr>
          <w:t>-</w:t>
        </w:r>
        <w:r w:rsidRPr="00B56C4A">
          <w:rPr>
            <w:rStyle w:val="Hyperlink"/>
          </w:rPr>
          <w:t>o</w:t>
        </w:r>
        <w:r w:rsidRPr="00B56C4A">
          <w:rPr>
            <w:rStyle w:val="Hyperlink"/>
            <w:lang w:val="ru-RU"/>
          </w:rPr>
          <w:t>-</w:t>
        </w:r>
        <w:r w:rsidRPr="00B56C4A">
          <w:rPr>
            <w:rStyle w:val="Hyperlink"/>
          </w:rPr>
          <w:t>uplati</w:t>
        </w:r>
        <w:r w:rsidRPr="00B56C4A">
          <w:rPr>
            <w:rStyle w:val="Hyperlink"/>
            <w:lang w:val="ru-RU"/>
          </w:rPr>
          <w:t>-</w:t>
        </w:r>
        <w:r w:rsidRPr="00B56C4A">
          <w:rPr>
            <w:rStyle w:val="Hyperlink"/>
          </w:rPr>
          <w:t>republicke</w:t>
        </w:r>
        <w:r w:rsidRPr="00B56C4A">
          <w:rPr>
            <w:rStyle w:val="Hyperlink"/>
            <w:lang w:val="ru-RU"/>
          </w:rPr>
          <w:t>-</w:t>
        </w:r>
        <w:r w:rsidRPr="00B56C4A">
          <w:rPr>
            <w:rStyle w:val="Hyperlink"/>
          </w:rPr>
          <w:t>administrativne</w:t>
        </w:r>
        <w:r w:rsidRPr="00B56C4A">
          <w:rPr>
            <w:rStyle w:val="Hyperlink"/>
            <w:lang w:val="ru-RU"/>
          </w:rPr>
          <w:t>-</w:t>
        </w:r>
        <w:r w:rsidRPr="00B56C4A">
          <w:rPr>
            <w:rStyle w:val="Hyperlink"/>
          </w:rPr>
          <w:t>takse</w:t>
        </w:r>
        <w:r w:rsidRPr="00B56C4A">
          <w:rPr>
            <w:rStyle w:val="Hyperlink"/>
            <w:lang w:val="ru-RU"/>
          </w:rPr>
          <w:t>.</w:t>
        </w:r>
        <w:r w:rsidRPr="00B56C4A">
          <w:rPr>
            <w:rStyle w:val="Hyperlink"/>
          </w:rPr>
          <w:t>html</w:t>
        </w:r>
      </w:hyperlink>
      <w:r w:rsidRPr="00B56C4A">
        <w:rPr>
          <w:lang w:val="ru-RU"/>
        </w:rPr>
        <w:t xml:space="preserve"> </w:t>
      </w:r>
      <w:r w:rsidRPr="00B56C4A">
        <w:rPr>
          <w:rFonts w:eastAsia="TimesNewRomanPSMT"/>
          <w:bCs/>
          <w:lang w:val="ru-RU"/>
        </w:rPr>
        <w:t>.</w:t>
      </w:r>
    </w:p>
    <w:p w:rsidR="005D5B46" w:rsidRPr="00F84E22" w:rsidRDefault="005D5B46" w:rsidP="00105BA8">
      <w:pPr>
        <w:tabs>
          <w:tab w:val="left" w:pos="360"/>
        </w:tabs>
        <w:rPr>
          <w:b/>
          <w:i/>
          <w:lang w:val="ru-RU"/>
        </w:rPr>
      </w:pPr>
    </w:p>
    <w:p w:rsidR="00105BA8" w:rsidRPr="00C8680F" w:rsidRDefault="00105BA8" w:rsidP="00105BA8">
      <w:pPr>
        <w:tabs>
          <w:tab w:val="left" w:pos="360"/>
        </w:tabs>
        <w:rPr>
          <w:b/>
          <w:i/>
          <w:lang w:val="sr-Cyrl-CS"/>
        </w:rPr>
      </w:pPr>
      <w:r w:rsidRPr="00F84E22">
        <w:rPr>
          <w:b/>
          <w:i/>
          <w:lang w:val="ru-RU"/>
        </w:rPr>
        <w:tab/>
      </w:r>
      <w:r w:rsidRPr="00F84E22">
        <w:rPr>
          <w:b/>
          <w:i/>
          <w:lang w:val="ru-RU"/>
        </w:rPr>
        <w:tab/>
      </w:r>
      <w:r w:rsidR="00DE6ADA">
        <w:rPr>
          <w:b/>
          <w:i/>
          <w:lang w:val="ru-RU"/>
        </w:rPr>
        <w:t>23</w:t>
      </w:r>
      <w:r w:rsidRPr="00C8680F">
        <w:rPr>
          <w:b/>
          <w:i/>
          <w:lang w:val="ru-RU"/>
        </w:rPr>
        <w:t xml:space="preserve">. </w:t>
      </w:r>
      <w:r w:rsidRPr="00C8680F">
        <w:rPr>
          <w:b/>
          <w:i/>
          <w:lang w:val="sr-Cyrl-CS"/>
        </w:rPr>
        <w:t>ОБЈАВЉИВАЊЕ ОБАВЕШТЕЊА</w:t>
      </w:r>
    </w:p>
    <w:p w:rsidR="00105BA8" w:rsidRPr="004F4251" w:rsidRDefault="00105BA8" w:rsidP="00105BA8">
      <w:pPr>
        <w:tabs>
          <w:tab w:val="left" w:pos="360"/>
        </w:tabs>
        <w:rPr>
          <w:rFonts w:ascii="Arial Narrow" w:hAnsi="Arial Narrow"/>
          <w:b/>
          <w:lang w:val="ru-RU"/>
        </w:rPr>
      </w:pPr>
    </w:p>
    <w:p w:rsidR="00105BA8" w:rsidRPr="00105BA8" w:rsidRDefault="00105BA8" w:rsidP="00105BA8">
      <w:pPr>
        <w:tabs>
          <w:tab w:val="left" w:pos="360"/>
        </w:tabs>
        <w:jc w:val="both"/>
        <w:rPr>
          <w:lang w:val="sr-Cyrl-CS"/>
        </w:rPr>
      </w:pPr>
      <w:r w:rsidRPr="00105BA8">
        <w:rPr>
          <w:lang w:val="sr-Cyrl-CS"/>
        </w:rPr>
        <w:tab/>
      </w:r>
      <w:r w:rsidRPr="00105BA8">
        <w:rPr>
          <w:lang w:val="sr-Cyrl-CS"/>
        </w:rPr>
        <w:tab/>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B56C4A" w:rsidRPr="00F84E22" w:rsidRDefault="00B56C4A" w:rsidP="00406D06">
      <w:pPr>
        <w:widowControl w:val="0"/>
        <w:autoSpaceDE w:val="0"/>
        <w:autoSpaceDN w:val="0"/>
        <w:adjustRightInd w:val="0"/>
        <w:ind w:right="23" w:firstLine="708"/>
        <w:jc w:val="both"/>
        <w:rPr>
          <w:szCs w:val="24"/>
          <w:lang w:val="ru-RU"/>
        </w:rPr>
      </w:pPr>
    </w:p>
    <w:p w:rsidR="00E57FF6" w:rsidRPr="00F84E22" w:rsidRDefault="00E57FF6" w:rsidP="00C8680F">
      <w:pPr>
        <w:pStyle w:val="NoSpacing"/>
        <w:ind w:firstLine="708"/>
        <w:jc w:val="both"/>
        <w:rPr>
          <w:b/>
          <w:i/>
          <w:sz w:val="24"/>
          <w:szCs w:val="24"/>
          <w:lang w:val="ru-RU"/>
        </w:rPr>
      </w:pPr>
    </w:p>
    <w:p w:rsidR="003B2DC0" w:rsidRDefault="003B2DC0" w:rsidP="00C8680F">
      <w:pPr>
        <w:pStyle w:val="NoSpacing"/>
        <w:ind w:firstLine="708"/>
        <w:jc w:val="both"/>
        <w:rPr>
          <w:b/>
          <w:i/>
          <w:sz w:val="24"/>
          <w:szCs w:val="24"/>
          <w:lang/>
        </w:rPr>
      </w:pPr>
      <w:bookmarkStart w:id="3" w:name="_GoBack"/>
      <w:bookmarkEnd w:id="3"/>
    </w:p>
    <w:p w:rsidR="00703534" w:rsidRPr="00703534" w:rsidRDefault="00703534" w:rsidP="00C8680F">
      <w:pPr>
        <w:pStyle w:val="NoSpacing"/>
        <w:ind w:firstLine="708"/>
        <w:jc w:val="both"/>
        <w:rPr>
          <w:b/>
          <w:i/>
          <w:sz w:val="24"/>
          <w:szCs w:val="24"/>
          <w:lang/>
        </w:rPr>
      </w:pPr>
    </w:p>
    <w:p w:rsidR="0004638E" w:rsidRPr="00F84E22" w:rsidRDefault="0004638E" w:rsidP="00C8680F">
      <w:pPr>
        <w:pStyle w:val="NoSpacing"/>
        <w:ind w:firstLine="708"/>
        <w:jc w:val="both"/>
        <w:rPr>
          <w:b/>
          <w:i/>
          <w:sz w:val="24"/>
          <w:szCs w:val="24"/>
          <w:lang w:val="ru-RU"/>
        </w:rPr>
      </w:pPr>
    </w:p>
    <w:p w:rsidR="00105BA8" w:rsidRPr="00F84E22" w:rsidRDefault="00E57FF6" w:rsidP="00E57FF6">
      <w:pPr>
        <w:pStyle w:val="NoSpacing"/>
        <w:ind w:firstLine="708"/>
        <w:jc w:val="center"/>
        <w:rPr>
          <w:b/>
          <w:i/>
          <w:sz w:val="24"/>
          <w:szCs w:val="24"/>
          <w:lang w:val="ru-RU"/>
        </w:rPr>
      </w:pPr>
      <w:r w:rsidRPr="00E57FF6">
        <w:rPr>
          <w:b/>
          <w:i/>
          <w:sz w:val="24"/>
          <w:szCs w:val="24"/>
          <w:highlight w:val="lightGray"/>
        </w:rPr>
        <w:t>V</w:t>
      </w:r>
      <w:r w:rsidR="00DE6ADA">
        <w:rPr>
          <w:b/>
          <w:i/>
          <w:sz w:val="24"/>
          <w:szCs w:val="24"/>
          <w:highlight w:val="lightGray"/>
        </w:rPr>
        <w:t>I</w:t>
      </w:r>
      <w:r w:rsidR="00D25F89">
        <w:rPr>
          <w:b/>
          <w:i/>
          <w:sz w:val="24"/>
          <w:szCs w:val="24"/>
          <w:highlight w:val="lightGray"/>
        </w:rPr>
        <w:t>I</w:t>
      </w:r>
      <w:r w:rsidRPr="00F84E22">
        <w:rPr>
          <w:b/>
          <w:i/>
          <w:sz w:val="24"/>
          <w:szCs w:val="24"/>
          <w:highlight w:val="lightGray"/>
          <w:lang w:val="ru-RU"/>
        </w:rPr>
        <w:t>.</w:t>
      </w:r>
      <w:r w:rsidR="00105BA8" w:rsidRPr="00F84E22">
        <w:rPr>
          <w:b/>
          <w:i/>
          <w:sz w:val="24"/>
          <w:szCs w:val="24"/>
          <w:highlight w:val="lightGray"/>
          <w:lang w:val="ru-RU"/>
        </w:rPr>
        <w:t xml:space="preserve"> КРИТЕРИЈУМ ЗА ДОДЕЛУ УГОВОРА</w:t>
      </w:r>
    </w:p>
    <w:p w:rsidR="00C8680F" w:rsidRPr="00F84E22" w:rsidRDefault="00C8680F" w:rsidP="00C8680F">
      <w:pPr>
        <w:pStyle w:val="NoSpacing"/>
        <w:ind w:firstLine="708"/>
        <w:rPr>
          <w:lang w:val="ru-RU"/>
        </w:rPr>
      </w:pPr>
    </w:p>
    <w:p w:rsidR="00E57FF6" w:rsidRDefault="00E57FF6" w:rsidP="00C8680F">
      <w:pPr>
        <w:pStyle w:val="NoSpacing"/>
        <w:ind w:firstLine="708"/>
        <w:rPr>
          <w:lang/>
        </w:rPr>
      </w:pPr>
    </w:p>
    <w:p w:rsidR="00703534" w:rsidRDefault="00703534" w:rsidP="00C8680F">
      <w:pPr>
        <w:pStyle w:val="NoSpacing"/>
        <w:ind w:firstLine="708"/>
        <w:rPr>
          <w:lang/>
        </w:rPr>
      </w:pPr>
    </w:p>
    <w:p w:rsidR="00703534" w:rsidRPr="00703534" w:rsidRDefault="00703534" w:rsidP="00C8680F">
      <w:pPr>
        <w:pStyle w:val="NoSpacing"/>
        <w:ind w:firstLine="708"/>
        <w:rPr>
          <w:lang/>
        </w:rPr>
      </w:pPr>
    </w:p>
    <w:p w:rsidR="00105BA8" w:rsidRPr="00F84E22" w:rsidRDefault="00105BA8" w:rsidP="00C8680F">
      <w:pPr>
        <w:ind w:firstLine="708"/>
        <w:jc w:val="both"/>
        <w:rPr>
          <w:b/>
          <w:i/>
          <w:szCs w:val="24"/>
          <w:u w:val="single"/>
          <w:lang w:val="ru-RU"/>
        </w:rPr>
      </w:pPr>
      <w:r w:rsidRPr="00F84E22">
        <w:rPr>
          <w:szCs w:val="24"/>
          <w:lang w:val="ru-RU"/>
        </w:rPr>
        <w:t xml:space="preserve">Критеријум за оцењивање понуде је </w:t>
      </w:r>
      <w:r w:rsidRPr="00F84E22">
        <w:rPr>
          <w:b/>
          <w:i/>
          <w:szCs w:val="24"/>
          <w:u w:val="single"/>
          <w:lang w:val="ru-RU"/>
        </w:rPr>
        <w:t>„</w:t>
      </w:r>
      <w:r w:rsidRPr="00F84E22">
        <w:rPr>
          <w:b/>
          <w:szCs w:val="24"/>
          <w:u w:val="single"/>
          <w:lang w:val="ru-RU"/>
        </w:rPr>
        <w:t>Најнижа понуђена цена</w:t>
      </w:r>
      <w:r w:rsidRPr="00F84E22">
        <w:rPr>
          <w:b/>
          <w:i/>
          <w:szCs w:val="24"/>
          <w:u w:val="single"/>
          <w:lang w:val="ru-RU"/>
        </w:rPr>
        <w:t>“.</w:t>
      </w:r>
    </w:p>
    <w:p w:rsidR="00E57FF6" w:rsidRPr="00F84E22" w:rsidRDefault="00E57FF6" w:rsidP="00C8680F">
      <w:pPr>
        <w:ind w:firstLine="708"/>
        <w:jc w:val="both"/>
        <w:rPr>
          <w:b/>
          <w:i/>
          <w:szCs w:val="24"/>
          <w:u w:val="single"/>
          <w:lang w:val="ru-RU"/>
        </w:rPr>
      </w:pPr>
    </w:p>
    <w:p w:rsidR="00105BA8" w:rsidRPr="00F84E22" w:rsidRDefault="00105BA8" w:rsidP="00C8680F">
      <w:pPr>
        <w:ind w:firstLine="708"/>
        <w:jc w:val="both"/>
        <w:rPr>
          <w:szCs w:val="24"/>
          <w:lang w:val="ru-RU"/>
        </w:rPr>
      </w:pPr>
      <w:r w:rsidRPr="00F84E22">
        <w:rPr>
          <w:szCs w:val="24"/>
          <w:lang w:val="ru-RU"/>
        </w:rPr>
        <w:t>При  оцењивању понуда, Наручилац је дужан да примењује само критеријум који је одређен  Конкурсном документацијом.</w:t>
      </w:r>
    </w:p>
    <w:p w:rsidR="00197C1D" w:rsidRPr="00F84E22" w:rsidRDefault="00197C1D" w:rsidP="00C8680F">
      <w:pPr>
        <w:ind w:firstLine="708"/>
        <w:jc w:val="both"/>
        <w:rPr>
          <w:i/>
          <w:iCs/>
          <w:lang w:val="ru-RU"/>
        </w:rPr>
      </w:pPr>
    </w:p>
    <w:p w:rsidR="00197C1D" w:rsidRPr="00F84E22" w:rsidRDefault="00197C1D" w:rsidP="00B13E86">
      <w:pPr>
        <w:ind w:firstLine="708"/>
        <w:jc w:val="both"/>
        <w:rPr>
          <w:i/>
          <w:iCs/>
          <w:lang w:val="ru-RU"/>
        </w:rPr>
      </w:pPr>
    </w:p>
    <w:p w:rsidR="00197C1D" w:rsidRPr="00F84E22" w:rsidRDefault="00197C1D" w:rsidP="00B13E86">
      <w:pPr>
        <w:ind w:firstLine="708"/>
        <w:jc w:val="both"/>
        <w:rPr>
          <w:i/>
          <w:iCs/>
          <w:lang w:val="ru-RU"/>
        </w:rPr>
      </w:pPr>
    </w:p>
    <w:p w:rsidR="00070A08" w:rsidRPr="007263F0" w:rsidRDefault="00070A08" w:rsidP="00070A08">
      <w:pPr>
        <w:pStyle w:val="Heading2"/>
        <w:rPr>
          <w:b w:val="0"/>
          <w:bCs w:val="0"/>
          <w:i w:val="0"/>
          <w:iCs w:val="0"/>
        </w:rPr>
      </w:pPr>
      <w:r w:rsidRPr="007263F0">
        <w:lastRenderedPageBreak/>
        <w:t>VI</w:t>
      </w:r>
      <w:r w:rsidR="00D25F89" w:rsidRPr="007263F0">
        <w:t>I</w:t>
      </w:r>
      <w:r w:rsidR="00DE6ADA" w:rsidRPr="007263F0">
        <w:t>I</w:t>
      </w:r>
      <w:r w:rsidRPr="007263F0">
        <w:t xml:space="preserve">  ОБРАЗАЦ ПОНУДЕ</w:t>
      </w:r>
    </w:p>
    <w:p w:rsidR="00070A08" w:rsidRPr="007263F0" w:rsidRDefault="00070A08" w:rsidP="00070A08">
      <w:pPr>
        <w:rPr>
          <w:b/>
          <w:bCs/>
          <w:i/>
          <w:iCs/>
          <w:sz w:val="28"/>
          <w:szCs w:val="28"/>
          <w:u w:val="single"/>
          <w:lang w:val="ru-RU"/>
        </w:rPr>
      </w:pPr>
    </w:p>
    <w:p w:rsidR="00070A08" w:rsidRPr="007263F0" w:rsidRDefault="00070A08" w:rsidP="00070A08">
      <w:pPr>
        <w:rPr>
          <w:b/>
          <w:bCs/>
          <w:i/>
          <w:iCs/>
          <w:sz w:val="28"/>
          <w:szCs w:val="28"/>
          <w:u w:val="single"/>
          <w:lang w:val="ru-RU"/>
        </w:rPr>
      </w:pPr>
    </w:p>
    <w:p w:rsidR="00070A08" w:rsidRPr="007263F0" w:rsidRDefault="00070A08" w:rsidP="00C8680F">
      <w:pPr>
        <w:ind w:firstLine="720"/>
        <w:jc w:val="both"/>
        <w:rPr>
          <w:i/>
          <w:iCs/>
          <w:szCs w:val="24"/>
          <w:lang w:val="ru-RU"/>
        </w:rPr>
      </w:pPr>
      <w:r w:rsidRPr="007263F0">
        <w:rPr>
          <w:iCs/>
          <w:szCs w:val="24"/>
          <w:lang w:val="ru-RU"/>
        </w:rPr>
        <w:t>Понуда бр ________________ од ________________ за јавну набавку</w:t>
      </w:r>
      <w:bookmarkStart w:id="4" w:name="Text42"/>
      <w:r w:rsidRPr="007263F0">
        <w:rPr>
          <w:iCs/>
          <w:szCs w:val="24"/>
          <w:lang w:val="ru-RU"/>
        </w:rPr>
        <w:t xml:space="preserve"> </w:t>
      </w:r>
      <w:bookmarkEnd w:id="4"/>
      <w:r w:rsidRPr="007263F0">
        <w:rPr>
          <w:rFonts w:eastAsia="Calibri-Bold"/>
          <w:bCs/>
          <w:color w:val="000000"/>
          <w:szCs w:val="24"/>
          <w:lang w:val="ru-RU"/>
        </w:rPr>
        <w:t xml:space="preserve">извођења </w:t>
      </w:r>
      <w:r w:rsidR="00C8680F" w:rsidRPr="007263F0">
        <w:rPr>
          <w:rFonts w:eastAsia="Calibri-Bold"/>
          <w:bCs/>
          <w:color w:val="000000"/>
          <w:szCs w:val="24"/>
          <w:lang w:val="ru-RU"/>
        </w:rPr>
        <w:t xml:space="preserve">додатних непредвиђених </w:t>
      </w:r>
      <w:r w:rsidRPr="007263F0">
        <w:rPr>
          <w:rFonts w:eastAsia="Calibri-Bold"/>
          <w:bCs/>
          <w:color w:val="000000"/>
          <w:szCs w:val="24"/>
          <w:lang w:val="ru-RU"/>
        </w:rPr>
        <w:t>радова на реконструкцији, санацији, адаптацији и инвестиционом одржавањуна објекти - Геронтолошки центар у Младеновцу</w:t>
      </w:r>
      <w:r w:rsidRPr="007263F0">
        <w:rPr>
          <w:b/>
          <w:bCs/>
          <w:i/>
          <w:iCs/>
          <w:szCs w:val="24"/>
          <w:lang w:val="ru-RU"/>
        </w:rPr>
        <w:t>,</w:t>
      </w:r>
      <w:r w:rsidRPr="007263F0">
        <w:rPr>
          <w:b/>
          <w:bCs/>
          <w:iCs/>
          <w:szCs w:val="24"/>
          <w:lang w:val="ru-RU"/>
        </w:rPr>
        <w:t xml:space="preserve"> </w:t>
      </w:r>
      <w:r w:rsidRPr="007263F0">
        <w:rPr>
          <w:iCs/>
          <w:szCs w:val="24"/>
          <w:lang w:val="ru-RU"/>
        </w:rPr>
        <w:t xml:space="preserve">ЈН број </w:t>
      </w:r>
      <w:permStart w:id="53" w:edGrp="everyone"/>
      <w:r w:rsidRPr="007263F0">
        <w:rPr>
          <w:iCs/>
          <w:szCs w:val="24"/>
          <w:lang w:val="ru-RU"/>
        </w:rPr>
        <w:t>3.</w:t>
      </w:r>
      <w:r w:rsidR="00C8680F" w:rsidRPr="007263F0">
        <w:rPr>
          <w:iCs/>
          <w:szCs w:val="24"/>
          <w:lang w:val="ru-RU"/>
        </w:rPr>
        <w:t>1</w:t>
      </w:r>
      <w:r w:rsidR="00703534">
        <w:rPr>
          <w:iCs/>
          <w:szCs w:val="24"/>
          <w:lang/>
        </w:rPr>
        <w:t>2</w:t>
      </w:r>
      <w:r w:rsidRPr="007263F0">
        <w:rPr>
          <w:iCs/>
          <w:szCs w:val="24"/>
          <w:lang w:val="ru-RU"/>
        </w:rPr>
        <w:t>/201</w:t>
      </w:r>
      <w:r w:rsidR="00C8680F" w:rsidRPr="007263F0">
        <w:rPr>
          <w:iCs/>
          <w:szCs w:val="24"/>
          <w:lang w:val="ru-RU"/>
        </w:rPr>
        <w:t>9</w:t>
      </w:r>
      <w:r w:rsidRPr="007263F0">
        <w:rPr>
          <w:iCs/>
          <w:szCs w:val="24"/>
          <w:lang w:val="ru-RU"/>
        </w:rPr>
        <w:t xml:space="preserve">. </w:t>
      </w:r>
      <w:permEnd w:id="53"/>
      <w:r w:rsidRPr="007263F0">
        <w:rPr>
          <w:iCs/>
          <w:szCs w:val="24"/>
          <w:lang w:val="ru-RU"/>
        </w:rPr>
        <w:t xml:space="preserve"> </w:t>
      </w:r>
    </w:p>
    <w:p w:rsidR="00070A08" w:rsidRPr="007263F0" w:rsidRDefault="00070A08" w:rsidP="00070A08">
      <w:pPr>
        <w:jc w:val="both"/>
        <w:rPr>
          <w:i/>
          <w:iCs/>
          <w:szCs w:val="24"/>
          <w:lang w:val="ru-RU"/>
        </w:rPr>
      </w:pPr>
    </w:p>
    <w:p w:rsidR="00C8680F" w:rsidRPr="007263F0" w:rsidRDefault="00C8680F" w:rsidP="00070A08">
      <w:pPr>
        <w:jc w:val="both"/>
        <w:rPr>
          <w:i/>
          <w:iCs/>
          <w:szCs w:val="24"/>
          <w:lang w:val="ru-RU"/>
        </w:rPr>
      </w:pPr>
    </w:p>
    <w:p w:rsidR="00070A08" w:rsidRPr="007263F0" w:rsidRDefault="00070A08" w:rsidP="00070A08">
      <w:pPr>
        <w:rPr>
          <w:i/>
          <w:iCs/>
          <w:szCs w:val="24"/>
        </w:rPr>
      </w:pPr>
      <w:r w:rsidRPr="007263F0">
        <w:rPr>
          <w:b/>
          <w:bCs/>
          <w:i/>
          <w:iCs/>
          <w:szCs w:val="24"/>
        </w:rPr>
        <w:t>1)ОПШТИ ПОДАЦИ О ПОНУЂАЧУ</w:t>
      </w:r>
    </w:p>
    <w:tbl>
      <w:tblPr>
        <w:tblW w:w="0" w:type="auto"/>
        <w:tblInd w:w="-20" w:type="dxa"/>
        <w:tblLayout w:type="fixed"/>
        <w:tblLook w:val="0000"/>
      </w:tblPr>
      <w:tblGrid>
        <w:gridCol w:w="4621"/>
        <w:gridCol w:w="4660"/>
      </w:tblGrid>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lang w:val="ru-RU"/>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Електронска адреса понуђача (</w:t>
            </w:r>
            <w:r w:rsidRPr="007263F0">
              <w:rPr>
                <w:i/>
                <w:iCs/>
                <w:szCs w:val="24"/>
              </w:rPr>
              <w:t>e</w:t>
            </w:r>
            <w:r w:rsidRPr="007263F0">
              <w:rPr>
                <w:i/>
                <w:iCs/>
                <w:szCs w:val="24"/>
                <w:lang w:val="ru-RU"/>
              </w:rPr>
              <w:t>-</w:t>
            </w:r>
            <w:r w:rsidRPr="007263F0">
              <w:rPr>
                <w:i/>
                <w:iCs/>
                <w:szCs w:val="24"/>
              </w:rPr>
              <w:t>mail</w:t>
            </w:r>
            <w:r w:rsidRPr="007263F0">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lang w:val="ru-RU"/>
              </w:rPr>
            </w:pPr>
          </w:p>
          <w:p w:rsidR="00070A08" w:rsidRPr="007263F0" w:rsidRDefault="00070A08" w:rsidP="0002528B">
            <w:pPr>
              <w:snapToGrid w:val="0"/>
              <w:rPr>
                <w:b/>
                <w:bCs/>
                <w:i/>
                <w:iCs/>
                <w:szCs w:val="24"/>
                <w:lang w:val="ru-RU"/>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rPr>
            </w:pPr>
            <w:r w:rsidRPr="007263F0">
              <w:rPr>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rPr>
            </w:pPr>
          </w:p>
          <w:p w:rsidR="00070A08" w:rsidRPr="007263F0" w:rsidRDefault="00070A08" w:rsidP="0002528B">
            <w:pPr>
              <w:rPr>
                <w:b/>
                <w:bCs/>
                <w:i/>
                <w:iCs/>
                <w:szCs w:val="24"/>
              </w:rPr>
            </w:pPr>
          </w:p>
          <w:p w:rsidR="00070A08" w:rsidRPr="007263F0" w:rsidRDefault="00070A08" w:rsidP="0002528B">
            <w:pPr>
              <w:rPr>
                <w:b/>
                <w:bCs/>
                <w:i/>
                <w:iCs/>
                <w:szCs w:val="24"/>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rPr>
                <w:b/>
                <w:bCs/>
                <w:i/>
                <w:iCs/>
                <w:szCs w:val="24"/>
                <w:lang w:val="ru-RU"/>
              </w:rPr>
            </w:pPr>
          </w:p>
          <w:p w:rsidR="00070A08" w:rsidRPr="007263F0" w:rsidRDefault="00070A08" w:rsidP="0002528B">
            <w:pPr>
              <w:rPr>
                <w:b/>
                <w:bCs/>
                <w:i/>
                <w:iCs/>
                <w:szCs w:val="24"/>
                <w:lang w:val="ru-RU"/>
              </w:rPr>
            </w:pPr>
          </w:p>
          <w:p w:rsidR="00070A08" w:rsidRPr="007263F0" w:rsidRDefault="00070A08" w:rsidP="0002528B">
            <w:pPr>
              <w:rPr>
                <w:b/>
                <w:bCs/>
                <w:i/>
                <w:iCs/>
                <w:szCs w:val="24"/>
                <w:lang w:val="ru-RU"/>
              </w:rPr>
            </w:pPr>
          </w:p>
        </w:tc>
      </w:tr>
      <w:tr w:rsidR="00070A08" w:rsidRPr="007263F0" w:rsidTr="0002528B">
        <w:tc>
          <w:tcPr>
            <w:tcW w:w="4621"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b/>
                <w:bCs/>
                <w:i/>
                <w:iCs/>
                <w:szCs w:val="24"/>
                <w:lang w:val="ru-RU"/>
              </w:rPr>
            </w:pPr>
            <w:r w:rsidRPr="007263F0">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rPr>
                <w:b/>
                <w:bCs/>
                <w:i/>
                <w:iCs/>
                <w:szCs w:val="24"/>
                <w:lang w:val="ru-RU"/>
              </w:rPr>
            </w:pPr>
          </w:p>
          <w:p w:rsidR="00070A08" w:rsidRPr="007263F0" w:rsidRDefault="00070A08" w:rsidP="0002528B">
            <w:pPr>
              <w:rPr>
                <w:b/>
                <w:bCs/>
                <w:i/>
                <w:iCs/>
                <w:szCs w:val="24"/>
                <w:lang w:val="ru-RU"/>
              </w:rPr>
            </w:pPr>
          </w:p>
          <w:p w:rsidR="00070A08" w:rsidRPr="007263F0" w:rsidRDefault="00070A08" w:rsidP="0002528B">
            <w:pPr>
              <w:ind w:firstLine="708"/>
              <w:rPr>
                <w:b/>
                <w:bCs/>
                <w:i/>
                <w:iCs/>
                <w:szCs w:val="24"/>
                <w:lang w:val="ru-RU"/>
              </w:rPr>
            </w:pPr>
          </w:p>
        </w:tc>
      </w:tr>
    </w:tbl>
    <w:p w:rsidR="00070A08" w:rsidRPr="007263F0" w:rsidRDefault="00070A08" w:rsidP="00070A08">
      <w:pPr>
        <w:rPr>
          <w:b/>
          <w:bCs/>
          <w:i/>
          <w:iCs/>
          <w:szCs w:val="24"/>
        </w:rPr>
      </w:pPr>
    </w:p>
    <w:p w:rsidR="00070A08" w:rsidRPr="007263F0" w:rsidRDefault="00070A08" w:rsidP="00070A08">
      <w:pPr>
        <w:rPr>
          <w:szCs w:val="24"/>
        </w:rPr>
      </w:pPr>
      <w:r w:rsidRPr="007263F0">
        <w:rPr>
          <w:rFonts w:eastAsia="TimesNewRomanPSMT"/>
          <w:b/>
          <w:bCs/>
          <w:i/>
          <w:iCs/>
          <w:szCs w:val="24"/>
        </w:rPr>
        <w:t xml:space="preserve">2) ПОНУДУ ПОДНОСИ: </w:t>
      </w:r>
    </w:p>
    <w:p w:rsidR="00070A08" w:rsidRPr="007263F0" w:rsidRDefault="00070A08" w:rsidP="00070A08">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070A08" w:rsidRPr="007263F0" w:rsidTr="000252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center"/>
            </w:pPr>
          </w:p>
          <w:p w:rsidR="00070A08" w:rsidRPr="007263F0" w:rsidRDefault="00070A08" w:rsidP="0002528B">
            <w:pPr>
              <w:jc w:val="center"/>
              <w:rPr>
                <w:rFonts w:eastAsia="TimesNewRomanPSMT"/>
                <w:b/>
                <w:bCs/>
              </w:rPr>
            </w:pPr>
            <w:r w:rsidRPr="007263F0">
              <w:rPr>
                <w:rFonts w:eastAsia="TimesNewRomanPSMT"/>
                <w:b/>
                <w:bCs/>
              </w:rPr>
              <w:t xml:space="preserve">А) САМОСТАЛНО </w:t>
            </w:r>
          </w:p>
        </w:tc>
      </w:tr>
      <w:tr w:rsidR="00070A08" w:rsidRPr="007263F0" w:rsidTr="000252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center"/>
              <w:rPr>
                <w:rFonts w:eastAsia="TimesNewRomanPSMT"/>
                <w:b/>
                <w:bCs/>
              </w:rPr>
            </w:pPr>
          </w:p>
          <w:p w:rsidR="00070A08" w:rsidRPr="007263F0" w:rsidRDefault="00070A08" w:rsidP="0002528B">
            <w:pPr>
              <w:jc w:val="center"/>
              <w:rPr>
                <w:rFonts w:eastAsia="TimesNewRomanPSMT"/>
                <w:b/>
                <w:bCs/>
              </w:rPr>
            </w:pPr>
            <w:r w:rsidRPr="007263F0">
              <w:rPr>
                <w:rFonts w:eastAsia="TimesNewRomanPSMT"/>
                <w:b/>
                <w:bCs/>
              </w:rPr>
              <w:t>Б) СА ПОДИЗВОЂАЧЕМ</w:t>
            </w:r>
          </w:p>
        </w:tc>
      </w:tr>
      <w:tr w:rsidR="00070A08" w:rsidRPr="007263F0" w:rsidTr="000252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center"/>
              <w:rPr>
                <w:rFonts w:eastAsia="TimesNewRomanPSMT"/>
                <w:b/>
                <w:bCs/>
              </w:rPr>
            </w:pPr>
          </w:p>
          <w:p w:rsidR="00070A08" w:rsidRPr="007263F0" w:rsidRDefault="00070A08" w:rsidP="0002528B">
            <w:pPr>
              <w:jc w:val="center"/>
              <w:rPr>
                <w:b/>
                <w:i/>
                <w:iCs/>
                <w:lang w:val="ru-RU"/>
              </w:rPr>
            </w:pPr>
            <w:r w:rsidRPr="007263F0">
              <w:rPr>
                <w:rFonts w:eastAsia="TimesNewRomanPSMT"/>
                <w:b/>
                <w:bCs/>
              </w:rPr>
              <w:t>В) КАО ЗАЈЕДНИЧКУ ПОНУДУ</w:t>
            </w:r>
          </w:p>
        </w:tc>
      </w:tr>
    </w:tbl>
    <w:p w:rsidR="00070A08" w:rsidRPr="007263F0" w:rsidRDefault="00070A08" w:rsidP="00070A08">
      <w:pPr>
        <w:jc w:val="both"/>
        <w:rPr>
          <w:b/>
          <w:i/>
          <w:iCs/>
          <w:lang w:val="ru-RU"/>
        </w:rPr>
      </w:pPr>
    </w:p>
    <w:p w:rsidR="00070A08" w:rsidRPr="007263F0" w:rsidRDefault="00070A08" w:rsidP="00070A08">
      <w:pPr>
        <w:jc w:val="both"/>
        <w:rPr>
          <w:rFonts w:eastAsia="TimesNewRomanPSMT"/>
          <w:bCs/>
          <w:szCs w:val="24"/>
          <w:lang w:val="ru-RU"/>
        </w:rPr>
      </w:pPr>
      <w:r w:rsidRPr="007263F0">
        <w:rPr>
          <w:b/>
          <w:i/>
          <w:iCs/>
          <w:szCs w:val="24"/>
          <w:lang w:val="ru-RU"/>
        </w:rPr>
        <w:t>Напомена:</w:t>
      </w:r>
      <w:r w:rsidRPr="007263F0">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70A08" w:rsidRPr="007263F0" w:rsidRDefault="00070A08" w:rsidP="00070A08">
      <w:pPr>
        <w:rPr>
          <w:rFonts w:eastAsia="TimesNewRomanPSMT"/>
          <w:b/>
          <w:bCs/>
          <w:i/>
          <w:szCs w:val="24"/>
          <w:lang w:val="ru-RU"/>
        </w:rPr>
      </w:pPr>
      <w:r w:rsidRPr="007263F0">
        <w:rPr>
          <w:rFonts w:eastAsia="TimesNewRomanPSMT"/>
          <w:b/>
          <w:bCs/>
          <w:i/>
          <w:szCs w:val="24"/>
          <w:lang w:val="sr-Cyrl-CS"/>
        </w:rPr>
        <w:br w:type="page"/>
      </w:r>
    </w:p>
    <w:p w:rsidR="00070A08" w:rsidRPr="007263F0" w:rsidRDefault="00070A08" w:rsidP="00070A08">
      <w:pPr>
        <w:rPr>
          <w:rFonts w:eastAsia="TimesNewRomanPSMT"/>
          <w:b/>
          <w:bCs/>
          <w:i/>
          <w:szCs w:val="24"/>
          <w:lang w:val="ru-RU"/>
        </w:rPr>
      </w:pPr>
    </w:p>
    <w:p w:rsidR="00070A08" w:rsidRPr="007263F0" w:rsidRDefault="00070A08" w:rsidP="00070A08">
      <w:pPr>
        <w:jc w:val="both"/>
        <w:rPr>
          <w:rFonts w:eastAsia="TimesNewRomanPSMT"/>
          <w:b/>
          <w:bCs/>
          <w:i/>
          <w:szCs w:val="24"/>
        </w:rPr>
      </w:pPr>
      <w:r w:rsidRPr="007263F0">
        <w:rPr>
          <w:rFonts w:eastAsia="TimesNewRomanPSMT"/>
          <w:b/>
          <w:bCs/>
          <w:i/>
          <w:szCs w:val="24"/>
          <w:lang w:val="sr-Cyrl-CS"/>
        </w:rPr>
        <w:t xml:space="preserve">3) </w:t>
      </w:r>
      <w:r w:rsidRPr="007263F0">
        <w:rPr>
          <w:rFonts w:eastAsia="TimesNewRomanPSMT"/>
          <w:b/>
          <w:bCs/>
          <w:i/>
          <w:szCs w:val="24"/>
        </w:rPr>
        <w:t xml:space="preserve">ПОДАЦИ О ПОДИЗВОЂАЧУ </w:t>
      </w:r>
    </w:p>
    <w:p w:rsidR="00070A08" w:rsidRPr="007263F0" w:rsidRDefault="00070A08" w:rsidP="00070A08">
      <w:pPr>
        <w:jc w:val="both"/>
        <w:rPr>
          <w:szCs w:val="24"/>
        </w:rPr>
      </w:pPr>
      <w:r w:rsidRPr="007263F0">
        <w:rPr>
          <w:rFonts w:eastAsia="TimesNewRomanPSMT"/>
          <w:b/>
          <w:bCs/>
          <w:i/>
          <w:szCs w:val="24"/>
        </w:rPr>
        <w:tab/>
      </w:r>
    </w:p>
    <w:tbl>
      <w:tblPr>
        <w:tblW w:w="0" w:type="auto"/>
        <w:tblInd w:w="-20" w:type="dxa"/>
        <w:tblLayout w:type="fixed"/>
        <w:tblLook w:val="0000"/>
      </w:tblPr>
      <w:tblGrid>
        <w:gridCol w:w="465"/>
        <w:gridCol w:w="4219"/>
        <w:gridCol w:w="4598"/>
      </w:tblGrid>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r w:rsidRPr="007263F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r w:rsidRPr="007263F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bl>
    <w:p w:rsidR="00070A08" w:rsidRPr="007263F0" w:rsidRDefault="00070A08" w:rsidP="00070A08">
      <w:pPr>
        <w:jc w:val="both"/>
        <w:rPr>
          <w:b/>
          <w:bCs/>
          <w:i/>
          <w:iCs/>
          <w:szCs w:val="24"/>
          <w:u w:val="single"/>
          <w:lang w:val="ru-RU"/>
        </w:rPr>
      </w:pPr>
    </w:p>
    <w:p w:rsidR="00070A08" w:rsidRPr="007263F0" w:rsidRDefault="00070A08" w:rsidP="00070A08">
      <w:pPr>
        <w:jc w:val="both"/>
        <w:rPr>
          <w:rFonts w:eastAsia="TimesNewRomanPSMT"/>
          <w:b/>
          <w:bCs/>
          <w:szCs w:val="24"/>
          <w:lang w:val="ru-RU"/>
        </w:rPr>
      </w:pPr>
      <w:r w:rsidRPr="007263F0">
        <w:rPr>
          <w:b/>
          <w:bCs/>
          <w:i/>
          <w:iCs/>
          <w:szCs w:val="24"/>
          <w:u w:val="single"/>
          <w:lang w:val="ru-RU"/>
        </w:rPr>
        <w:t>Напомена:</w:t>
      </w:r>
      <w:r w:rsidRPr="007263F0">
        <w:rPr>
          <w:b/>
          <w:bCs/>
          <w:i/>
          <w:iCs/>
          <w:szCs w:val="24"/>
          <w:lang w:val="ru-RU"/>
        </w:rPr>
        <w:t xml:space="preserve"> </w:t>
      </w:r>
      <w:r w:rsidRPr="007263F0">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70A08" w:rsidRPr="007263F0" w:rsidRDefault="00070A08" w:rsidP="00070A08">
      <w:pPr>
        <w:rPr>
          <w:rFonts w:eastAsia="Calibri-Bold"/>
          <w:bCs/>
          <w:color w:val="000000"/>
          <w:szCs w:val="24"/>
          <w:lang w:val="ru-RU"/>
        </w:rPr>
      </w:pPr>
      <w:r w:rsidRPr="007263F0">
        <w:rPr>
          <w:rFonts w:eastAsia="Calibri-Bold"/>
          <w:bCs/>
          <w:color w:val="000000"/>
          <w:szCs w:val="24"/>
          <w:lang w:val="ru-RU"/>
        </w:rPr>
        <w:br w:type="page"/>
      </w:r>
    </w:p>
    <w:p w:rsidR="00070A08" w:rsidRPr="007263F0" w:rsidRDefault="00070A08" w:rsidP="00070A08">
      <w:pPr>
        <w:rPr>
          <w:rFonts w:eastAsia="Calibri-Bold"/>
          <w:bCs/>
          <w:color w:val="000000"/>
          <w:szCs w:val="24"/>
          <w:lang w:val="ru-RU"/>
        </w:rPr>
      </w:pPr>
    </w:p>
    <w:p w:rsidR="00070A08" w:rsidRPr="007263F0" w:rsidRDefault="00070A08" w:rsidP="00070A08">
      <w:pPr>
        <w:jc w:val="both"/>
        <w:rPr>
          <w:rFonts w:eastAsia="TimesNewRomanPSMT"/>
          <w:b/>
          <w:bCs/>
          <w:i/>
          <w:szCs w:val="24"/>
          <w:lang w:val="ru-RU"/>
        </w:rPr>
      </w:pPr>
      <w:r w:rsidRPr="007263F0">
        <w:rPr>
          <w:rFonts w:eastAsia="TimesNewRomanPSMT"/>
          <w:b/>
          <w:bCs/>
          <w:i/>
          <w:szCs w:val="24"/>
          <w:lang w:val="sr-Cyrl-CS"/>
        </w:rPr>
        <w:t xml:space="preserve">4) </w:t>
      </w:r>
      <w:r w:rsidRPr="007263F0">
        <w:rPr>
          <w:rFonts w:eastAsia="TimesNewRomanPSMT"/>
          <w:b/>
          <w:bCs/>
          <w:i/>
          <w:szCs w:val="24"/>
          <w:lang w:val="ru-RU"/>
        </w:rPr>
        <w:t>ПОДАЦИ О УЧЕСНИКУ  У ЗАЈЕДНИЧКОЈ ПОНУДИ</w:t>
      </w:r>
    </w:p>
    <w:p w:rsidR="00070A08" w:rsidRPr="007263F0" w:rsidRDefault="00070A08" w:rsidP="00070A08">
      <w:pPr>
        <w:jc w:val="both"/>
        <w:rPr>
          <w:szCs w:val="24"/>
          <w:lang w:val="ru-RU"/>
        </w:rPr>
      </w:pPr>
      <w:r w:rsidRPr="007263F0">
        <w:rPr>
          <w:rFonts w:eastAsia="TimesNewRomanPSMT"/>
          <w:b/>
          <w:bCs/>
          <w:i/>
          <w:szCs w:val="24"/>
          <w:lang w:val="ru-RU"/>
        </w:rPr>
        <w:tab/>
      </w:r>
    </w:p>
    <w:tbl>
      <w:tblPr>
        <w:tblW w:w="0" w:type="auto"/>
        <w:tblInd w:w="-20" w:type="dxa"/>
        <w:tblLayout w:type="fixed"/>
        <w:tblLook w:val="0000"/>
      </w:tblPr>
      <w:tblGrid>
        <w:gridCol w:w="465"/>
        <w:gridCol w:w="4219"/>
        <w:gridCol w:w="4598"/>
      </w:tblGrid>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r w:rsidRPr="007263F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r w:rsidRPr="007263F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r w:rsidRPr="007263F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lang w:val="ru-RU"/>
              </w:rPr>
            </w:pPr>
            <w:r w:rsidRPr="007263F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lang w:val="ru-RU"/>
              </w:rPr>
            </w:pPr>
          </w:p>
          <w:p w:rsidR="00070A08" w:rsidRPr="007263F0" w:rsidRDefault="00070A08" w:rsidP="0002528B">
            <w:pPr>
              <w:snapToGrid w:val="0"/>
              <w:jc w:val="both"/>
              <w:rPr>
                <w:rFonts w:eastAsia="TimesNewRomanPSMT"/>
                <w:b/>
                <w:bCs/>
                <w:szCs w:val="24"/>
                <w:lang w:val="ru-RU"/>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r w:rsidR="00070A08" w:rsidRPr="007263F0" w:rsidTr="0002528B">
        <w:tc>
          <w:tcPr>
            <w:tcW w:w="465"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rPr>
                <w:rFonts w:eastAsia="TimesNewRomanPSMT"/>
                <w:b/>
                <w:bCs/>
                <w:szCs w:val="24"/>
              </w:rPr>
            </w:pPr>
            <w:r w:rsidRPr="007263F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70A08" w:rsidRPr="007263F0" w:rsidRDefault="00070A08" w:rsidP="0002528B">
            <w:pPr>
              <w:snapToGrid w:val="0"/>
              <w:jc w:val="both"/>
              <w:rPr>
                <w:rFonts w:eastAsia="TimesNewRomanPSMT"/>
                <w:b/>
                <w:bCs/>
                <w:szCs w:val="24"/>
              </w:rPr>
            </w:pPr>
          </w:p>
          <w:p w:rsidR="00070A08" w:rsidRPr="007263F0" w:rsidRDefault="00070A08" w:rsidP="0002528B">
            <w:pPr>
              <w:snapToGrid w:val="0"/>
              <w:jc w:val="both"/>
              <w:rPr>
                <w:rFonts w:eastAsia="TimesNewRomanPSMT"/>
                <w:b/>
                <w:bCs/>
                <w:szCs w:val="24"/>
              </w:rPr>
            </w:pPr>
          </w:p>
        </w:tc>
      </w:tr>
    </w:tbl>
    <w:p w:rsidR="00070A08" w:rsidRPr="007263F0" w:rsidRDefault="00070A08" w:rsidP="00070A08">
      <w:pPr>
        <w:jc w:val="both"/>
        <w:rPr>
          <w:b/>
          <w:bCs/>
          <w:i/>
          <w:iCs/>
          <w:szCs w:val="24"/>
          <w:u w:val="single"/>
        </w:rPr>
      </w:pPr>
    </w:p>
    <w:p w:rsidR="00070A08" w:rsidRPr="007263F0" w:rsidRDefault="00070A08" w:rsidP="00070A08">
      <w:pPr>
        <w:jc w:val="both"/>
        <w:rPr>
          <w:b/>
          <w:bCs/>
          <w:i/>
          <w:iCs/>
          <w:szCs w:val="24"/>
          <w:u w:val="single"/>
        </w:rPr>
      </w:pPr>
    </w:p>
    <w:p w:rsidR="00070A08" w:rsidRPr="007263F0" w:rsidRDefault="00070A08" w:rsidP="00070A08">
      <w:pPr>
        <w:jc w:val="both"/>
        <w:rPr>
          <w:b/>
          <w:bCs/>
          <w:i/>
          <w:iCs/>
          <w:szCs w:val="24"/>
          <w:lang w:val="ru-RU"/>
        </w:rPr>
      </w:pPr>
      <w:r w:rsidRPr="007263F0">
        <w:rPr>
          <w:b/>
          <w:bCs/>
          <w:i/>
          <w:iCs/>
          <w:szCs w:val="24"/>
          <w:u w:val="single"/>
        </w:rPr>
        <w:t>Напомена:</w:t>
      </w:r>
      <w:r w:rsidRPr="007263F0">
        <w:rPr>
          <w:b/>
          <w:bCs/>
          <w:i/>
          <w:iCs/>
          <w:szCs w:val="24"/>
        </w:rPr>
        <w:t xml:space="preserve"> </w:t>
      </w:r>
      <w:r w:rsidRPr="007263F0">
        <w:rPr>
          <w:i/>
          <w:iCs/>
          <w:szCs w:val="24"/>
          <w:lang w:val="ru-RU"/>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70A08" w:rsidRPr="007263F0" w:rsidRDefault="00070A08" w:rsidP="00070A08">
      <w:pPr>
        <w:rPr>
          <w:rFonts w:eastAsia="TimesNewRomanPSMT"/>
          <w:b/>
          <w:bCs/>
          <w:lang w:val="ru-RU"/>
        </w:rPr>
      </w:pPr>
      <w:r w:rsidRPr="007263F0">
        <w:rPr>
          <w:rFonts w:eastAsia="TimesNewRomanPSMT"/>
          <w:b/>
          <w:bCs/>
          <w:lang w:val="sr-Cyrl-CS"/>
        </w:rPr>
        <w:br w:type="page"/>
      </w:r>
    </w:p>
    <w:p w:rsidR="00070A08" w:rsidRPr="007263F0" w:rsidRDefault="00070A08" w:rsidP="00070A08">
      <w:pPr>
        <w:rPr>
          <w:rFonts w:eastAsia="TimesNewRomanPSMT"/>
          <w:b/>
          <w:bCs/>
          <w:lang w:val="ru-RU"/>
        </w:rPr>
      </w:pPr>
    </w:p>
    <w:p w:rsidR="00070A08" w:rsidRPr="007263F0" w:rsidRDefault="00070A08" w:rsidP="00070A08">
      <w:pPr>
        <w:jc w:val="both"/>
        <w:rPr>
          <w:rFonts w:eastAsia="TimesNewRomanPSMT"/>
          <w:b/>
          <w:bCs/>
          <w:i/>
          <w:szCs w:val="24"/>
          <w:lang w:val="sr-Cyrl-CS"/>
        </w:rPr>
      </w:pPr>
      <w:r w:rsidRPr="007263F0">
        <w:rPr>
          <w:rFonts w:eastAsia="TimesNewRomanPSMT"/>
          <w:b/>
          <w:bCs/>
          <w:szCs w:val="24"/>
          <w:lang w:val="sr-Cyrl-CS"/>
        </w:rPr>
        <w:t>5) ОПИС ПРЕДМЕТА НАБАВКЕ</w:t>
      </w:r>
      <w:r w:rsidRPr="007263F0">
        <w:rPr>
          <w:i/>
          <w:iCs/>
          <w:szCs w:val="24"/>
          <w:lang w:val="ru-RU"/>
        </w:rPr>
        <w:t xml:space="preserve"> </w:t>
      </w:r>
      <w:r w:rsidRPr="007263F0">
        <w:rPr>
          <w:rFonts w:eastAsia="TimesNewRomanPSMT"/>
          <w:b/>
          <w:bCs/>
          <w:i/>
          <w:szCs w:val="24"/>
          <w:lang w:val="sr-Cyrl-CS"/>
        </w:rPr>
        <w:t>[</w:t>
      </w:r>
      <w:permStart w:id="54" w:edGrp="everyone"/>
      <w:r w:rsidRPr="007263F0">
        <w:rPr>
          <w:szCs w:val="24"/>
          <w:lang w:val="sr-Cyrl-CS"/>
        </w:rPr>
        <w:t xml:space="preserve">извођење </w:t>
      </w:r>
      <w:r w:rsidR="00C8680F" w:rsidRPr="007263F0">
        <w:rPr>
          <w:szCs w:val="24"/>
          <w:lang w:val="sr-Cyrl-CS"/>
        </w:rPr>
        <w:t xml:space="preserve">додатних непредвиђених </w:t>
      </w:r>
      <w:r w:rsidRPr="007263F0">
        <w:rPr>
          <w:szCs w:val="24"/>
          <w:lang w:val="ru-RU"/>
        </w:rPr>
        <w:t>радова на реконструкцији, санацији, адаптацији и инвестиционом одржавању објекта Геронтолошког центра у Младеновцу</w:t>
      </w:r>
      <w:r w:rsidR="00E57FF6" w:rsidRPr="007263F0">
        <w:rPr>
          <w:szCs w:val="24"/>
          <w:lang w:val="ru-RU"/>
        </w:rPr>
        <w:t xml:space="preserve"> ОП-ЈН 3.1</w:t>
      </w:r>
      <w:r w:rsidR="00703534">
        <w:rPr>
          <w:szCs w:val="24"/>
          <w:lang/>
        </w:rPr>
        <w:t>2</w:t>
      </w:r>
      <w:r w:rsidR="00E57FF6" w:rsidRPr="007263F0">
        <w:rPr>
          <w:szCs w:val="24"/>
          <w:lang w:val="ru-RU"/>
        </w:rPr>
        <w:t>/2019</w:t>
      </w:r>
      <w:permEnd w:id="54"/>
      <w:r w:rsidRPr="007263F0">
        <w:rPr>
          <w:rFonts w:eastAsia="TimesNewRomanPSMT"/>
          <w:b/>
          <w:bCs/>
          <w:i/>
          <w:szCs w:val="24"/>
          <w:lang w:val="sr-Cyrl-CS"/>
        </w:rPr>
        <w:t>]</w:t>
      </w:r>
    </w:p>
    <w:p w:rsidR="00070A08" w:rsidRPr="007263F0" w:rsidRDefault="00070A08" w:rsidP="00070A08">
      <w:pPr>
        <w:jc w:val="both"/>
        <w:rPr>
          <w:rFonts w:eastAsia="TimesNewRomanPSMT"/>
          <w:b/>
          <w:bCs/>
          <w:szCs w:val="24"/>
          <w:lang w:val="sr-Cyrl-CS"/>
        </w:rPr>
      </w:pPr>
    </w:p>
    <w:p w:rsidR="00070A08" w:rsidRPr="007263F0" w:rsidRDefault="00070A08" w:rsidP="00070A08">
      <w:pPr>
        <w:jc w:val="both"/>
        <w:rPr>
          <w:rFonts w:eastAsia="TimesNewRomanPSMT"/>
          <w:b/>
          <w:bCs/>
          <w:szCs w:val="24"/>
          <w:lang w:val="sr-Cyrl-CS"/>
        </w:rPr>
      </w:pPr>
    </w:p>
    <w:tbl>
      <w:tblPr>
        <w:tblW w:w="0" w:type="auto"/>
        <w:tblInd w:w="303" w:type="dxa"/>
        <w:tblLayout w:type="fixed"/>
        <w:tblLook w:val="0000"/>
      </w:tblPr>
      <w:tblGrid>
        <w:gridCol w:w="5250"/>
        <w:gridCol w:w="3375"/>
      </w:tblGrid>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7263F0" w:rsidRDefault="00070A08" w:rsidP="0002528B">
            <w:pPr>
              <w:rPr>
                <w:rFonts w:eastAsia="TimesNewRomanPSMT"/>
                <w:bCs/>
                <w:szCs w:val="24"/>
                <w:lang w:val="ru-RU"/>
              </w:rPr>
            </w:pPr>
            <w:r w:rsidRPr="007263F0">
              <w:rPr>
                <w:rFonts w:eastAsia="TimesNewRomanPSMT"/>
                <w:bCs/>
                <w:szCs w:val="24"/>
                <w:lang w:val="ru-RU"/>
              </w:rPr>
              <w:t xml:space="preserve">Укупна цена без ПДВ-а </w:t>
            </w:r>
          </w:p>
          <w:p w:rsidR="00070A08" w:rsidRPr="007263F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02528B">
            <w:pPr>
              <w:rPr>
                <w:rFonts w:eastAsia="TimesNewRomanPSMT"/>
                <w:bCs/>
                <w:szCs w:val="22"/>
              </w:rPr>
            </w:pPr>
          </w:p>
        </w:tc>
      </w:tr>
      <w:tr w:rsidR="00C8680F"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C8680F" w:rsidRPr="007263F0" w:rsidRDefault="00C8680F" w:rsidP="0002528B">
            <w:pPr>
              <w:snapToGrid w:val="0"/>
              <w:rPr>
                <w:rFonts w:eastAsia="TimesNewRomanPSMT"/>
                <w:bCs/>
                <w:szCs w:val="24"/>
                <w:lang w:val="ru-RU"/>
              </w:rPr>
            </w:pPr>
          </w:p>
          <w:p w:rsidR="00C8680F" w:rsidRPr="007263F0" w:rsidRDefault="00C8680F" w:rsidP="0002528B">
            <w:pPr>
              <w:snapToGrid w:val="0"/>
              <w:rPr>
                <w:rFonts w:eastAsia="TimesNewRomanPSMT"/>
                <w:bCs/>
                <w:szCs w:val="24"/>
                <w:lang w:val="ru-RU"/>
              </w:rPr>
            </w:pPr>
            <w:r w:rsidRPr="007263F0">
              <w:rPr>
                <w:rFonts w:eastAsia="TimesNewRomanPSMT"/>
                <w:bCs/>
                <w:szCs w:val="24"/>
                <w:lang w:val="ru-RU"/>
              </w:rPr>
              <w:t>Износ ПДВ-а</w:t>
            </w:r>
          </w:p>
          <w:p w:rsidR="00C8680F" w:rsidRPr="007263F0" w:rsidRDefault="00C8680F" w:rsidP="0002528B">
            <w:pPr>
              <w:snapToGrid w:val="0"/>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80F" w:rsidRPr="007263F0" w:rsidRDefault="00C8680F" w:rsidP="0002528B">
            <w:pPr>
              <w:rPr>
                <w:rFonts w:eastAsia="TimesNewRomanPSMT"/>
                <w:bCs/>
                <w:szCs w:val="22"/>
              </w:rPr>
            </w:pPr>
          </w:p>
        </w:tc>
      </w:tr>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7263F0" w:rsidRDefault="00070A08" w:rsidP="0002528B">
            <w:pPr>
              <w:rPr>
                <w:rFonts w:eastAsia="TimesNewRomanPSMT"/>
                <w:bCs/>
                <w:szCs w:val="24"/>
                <w:lang w:val="ru-RU"/>
              </w:rPr>
            </w:pPr>
            <w:r w:rsidRPr="007263F0">
              <w:rPr>
                <w:rFonts w:eastAsia="TimesNewRomanPSMT"/>
                <w:bCs/>
                <w:szCs w:val="24"/>
                <w:lang w:val="ru-RU"/>
              </w:rPr>
              <w:t>Укупна цена са ПДВ-ом</w:t>
            </w:r>
          </w:p>
          <w:p w:rsidR="00070A08" w:rsidRPr="007263F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02528B">
            <w:pPr>
              <w:rPr>
                <w:rFonts w:eastAsia="TimesNewRomanPSMT"/>
                <w:bCs/>
                <w:szCs w:val="22"/>
              </w:rPr>
            </w:pPr>
          </w:p>
        </w:tc>
      </w:tr>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7263F0" w:rsidRDefault="00070A08" w:rsidP="0002528B">
            <w:pPr>
              <w:rPr>
                <w:rFonts w:eastAsia="TimesNewRomanPSMT"/>
                <w:bCs/>
                <w:szCs w:val="24"/>
                <w:lang w:val="ru-RU"/>
              </w:rPr>
            </w:pPr>
            <w:r w:rsidRPr="007263F0">
              <w:rPr>
                <w:rFonts w:eastAsia="TimesNewRomanPSMT"/>
                <w:bCs/>
                <w:szCs w:val="24"/>
                <w:lang w:val="ru-RU"/>
              </w:rPr>
              <w:t>Рок и начин плаћања</w:t>
            </w:r>
          </w:p>
          <w:p w:rsidR="00070A08" w:rsidRPr="007263F0"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E83CD1">
            <w:pPr>
              <w:ind w:left="259"/>
              <w:rPr>
                <w:rFonts w:eastAsia="TimesNewRomanPSMT"/>
                <w:bCs/>
                <w:szCs w:val="22"/>
                <w:lang w:val="ru-RU"/>
              </w:rPr>
            </w:pPr>
            <w:r w:rsidRPr="007263F0">
              <w:rPr>
                <w:rFonts w:eastAsia="TimesNewRomanPSMT"/>
                <w:bCs/>
                <w:sz w:val="22"/>
                <w:szCs w:val="22"/>
                <w:lang w:val="ru-RU"/>
              </w:rPr>
              <w:t xml:space="preserve">Рок плаћања је 45 дана од достављања оверених привремених ситуација и окончане ситуације </w:t>
            </w:r>
          </w:p>
        </w:tc>
      </w:tr>
      <w:tr w:rsidR="00070A08" w:rsidRPr="005D5B46"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7263F0" w:rsidRDefault="00070A08" w:rsidP="0002528B">
            <w:pPr>
              <w:snapToGrid w:val="0"/>
              <w:rPr>
                <w:rFonts w:eastAsia="TimesNewRomanPSMT"/>
                <w:bCs/>
                <w:szCs w:val="24"/>
                <w:lang w:val="ru-RU"/>
              </w:rPr>
            </w:pPr>
          </w:p>
          <w:p w:rsidR="00070A08" w:rsidRPr="005D5B46" w:rsidRDefault="00070A08" w:rsidP="0002528B">
            <w:pPr>
              <w:rPr>
                <w:rFonts w:eastAsia="TimesNewRomanPSMT"/>
                <w:bCs/>
                <w:szCs w:val="24"/>
              </w:rPr>
            </w:pPr>
            <w:r w:rsidRPr="005D5B46">
              <w:rPr>
                <w:rFonts w:eastAsia="TimesNewRomanPSMT"/>
                <w:bCs/>
                <w:szCs w:val="24"/>
                <w:lang w:val="ru-RU"/>
              </w:rPr>
              <w:t>Рок важења понуде</w:t>
            </w:r>
          </w:p>
          <w:p w:rsidR="00A57B33" w:rsidRPr="005D5B46" w:rsidRDefault="00A57B33" w:rsidP="0002528B">
            <w:pPr>
              <w:rPr>
                <w:rFonts w:eastAsia="TimesNewRomanPSMT"/>
                <w:bCs/>
                <w:szCs w:val="24"/>
              </w:rPr>
            </w:pPr>
            <w:r w:rsidRPr="005D5B46">
              <w:rPr>
                <w:rFonts w:eastAsia="TimesNewRomanPSMT"/>
                <w:bCs/>
                <w:szCs w:val="24"/>
              </w:rPr>
              <w:t>(не може бити краћи од 60 дана)</w:t>
            </w:r>
          </w:p>
          <w:p w:rsidR="00070A08" w:rsidRPr="005D5B46"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5D5B46" w:rsidRDefault="00070A08" w:rsidP="0002528B">
            <w:pPr>
              <w:ind w:left="259"/>
              <w:rPr>
                <w:rFonts w:eastAsia="TimesNewRomanPSMT"/>
                <w:bCs/>
                <w:szCs w:val="22"/>
                <w:lang w:val="ru-RU"/>
              </w:rPr>
            </w:pPr>
            <w:r w:rsidRPr="005D5B46">
              <w:rPr>
                <w:rFonts w:eastAsia="TimesNewRomanPSMT"/>
                <w:bCs/>
                <w:sz w:val="22"/>
                <w:szCs w:val="22"/>
                <w:lang w:val="ru-RU"/>
              </w:rPr>
              <w:t xml:space="preserve">___ дана од дана отварања понуда </w:t>
            </w:r>
          </w:p>
        </w:tc>
      </w:tr>
      <w:tr w:rsidR="00070A08" w:rsidRPr="005D5B46"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5D5B46" w:rsidRDefault="00070A08" w:rsidP="0002528B">
            <w:pPr>
              <w:snapToGrid w:val="0"/>
              <w:rPr>
                <w:rFonts w:eastAsia="TimesNewRomanPSMT"/>
                <w:bCs/>
                <w:szCs w:val="24"/>
                <w:lang w:val="ru-RU"/>
              </w:rPr>
            </w:pPr>
          </w:p>
          <w:p w:rsidR="00070A08" w:rsidRPr="005D5B46" w:rsidRDefault="00070A08" w:rsidP="0002528B">
            <w:pPr>
              <w:rPr>
                <w:rFonts w:eastAsia="TimesNewRomanPSMT"/>
                <w:bCs/>
                <w:szCs w:val="24"/>
                <w:lang w:val="ru-RU"/>
              </w:rPr>
            </w:pPr>
            <w:r w:rsidRPr="005D5B46">
              <w:rPr>
                <w:rFonts w:eastAsia="TimesNewRomanPSMT"/>
                <w:bCs/>
                <w:szCs w:val="24"/>
                <w:lang w:val="ru-RU"/>
              </w:rPr>
              <w:t xml:space="preserve">Рок извођења </w:t>
            </w:r>
            <w:r w:rsidR="00112683" w:rsidRPr="005D5B46">
              <w:rPr>
                <w:rFonts w:eastAsia="TimesNewRomanPSMT"/>
                <w:bCs/>
                <w:szCs w:val="24"/>
                <w:lang w:val="ru-RU"/>
              </w:rPr>
              <w:t xml:space="preserve">свих уговорених </w:t>
            </w:r>
            <w:r w:rsidRPr="005D5B46">
              <w:rPr>
                <w:rFonts w:eastAsia="TimesNewRomanPSMT"/>
                <w:bCs/>
                <w:szCs w:val="24"/>
                <w:lang w:val="ru-RU"/>
              </w:rPr>
              <w:t xml:space="preserve">радова </w:t>
            </w:r>
          </w:p>
          <w:p w:rsidR="00E6536C" w:rsidRPr="005D5B46" w:rsidRDefault="00E6536C" w:rsidP="0002528B">
            <w:pPr>
              <w:rPr>
                <w:rFonts w:eastAsia="TimesNewRomanPSMT"/>
                <w:bCs/>
                <w:szCs w:val="24"/>
                <w:lang w:val="ru-RU"/>
              </w:rPr>
            </w:pPr>
            <w:r w:rsidRPr="005D5B46">
              <w:rPr>
                <w:rFonts w:eastAsia="TimesNewRomanPSMT"/>
                <w:bCs/>
                <w:szCs w:val="24"/>
                <w:lang w:val="ru-RU"/>
              </w:rPr>
              <w:t>(не може бити дужи од 60 каленадрских дана)</w:t>
            </w:r>
          </w:p>
          <w:p w:rsidR="00070A08" w:rsidRPr="005D5B46" w:rsidRDefault="00070A08" w:rsidP="0002528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5D5B46" w:rsidRDefault="00112683" w:rsidP="00E6536C">
            <w:pPr>
              <w:ind w:left="259"/>
              <w:rPr>
                <w:rFonts w:eastAsia="TimesNewRomanPSMT"/>
                <w:bCs/>
                <w:szCs w:val="24"/>
                <w:lang w:val="ru-RU"/>
              </w:rPr>
            </w:pPr>
            <w:r w:rsidRPr="005D5B46">
              <w:rPr>
                <w:lang w:val="sr-Cyrl-CS"/>
              </w:rPr>
              <w:t>Рок за извођење свих уговорених радова је</w:t>
            </w:r>
            <w:r w:rsidR="00E6536C" w:rsidRPr="005D5B46">
              <w:rPr>
                <w:lang w:val="sr-Cyrl-CS"/>
              </w:rPr>
              <w:t xml:space="preserve"> __</w:t>
            </w:r>
            <w:r w:rsidRPr="005D5B46">
              <w:rPr>
                <w:lang w:val="ru-RU"/>
              </w:rPr>
              <w:t xml:space="preserve"> календарских дана рачунајући од дана увођења извођача у посао</w:t>
            </w:r>
          </w:p>
        </w:tc>
      </w:tr>
      <w:tr w:rsidR="00070A08" w:rsidRPr="007263F0" w:rsidTr="0002528B">
        <w:tc>
          <w:tcPr>
            <w:tcW w:w="5250" w:type="dxa"/>
            <w:tcBorders>
              <w:top w:val="single" w:sz="4" w:space="0" w:color="000000"/>
              <w:left w:val="single" w:sz="4" w:space="0" w:color="000000"/>
              <w:bottom w:val="single" w:sz="4" w:space="0" w:color="000000"/>
            </w:tcBorders>
            <w:shd w:val="clear" w:color="auto" w:fill="auto"/>
            <w:vAlign w:val="center"/>
          </w:tcPr>
          <w:p w:rsidR="00070A08" w:rsidRPr="005D5B46" w:rsidRDefault="00070A08" w:rsidP="0002528B">
            <w:pPr>
              <w:snapToGrid w:val="0"/>
              <w:rPr>
                <w:rFonts w:eastAsia="TimesNewRomanPSMT"/>
                <w:bCs/>
                <w:szCs w:val="24"/>
                <w:lang w:val="ru-RU"/>
              </w:rPr>
            </w:pPr>
          </w:p>
          <w:p w:rsidR="00070A08" w:rsidRPr="005D5B46" w:rsidRDefault="00070A08" w:rsidP="0002528B">
            <w:pPr>
              <w:rPr>
                <w:rFonts w:eastAsia="TimesNewRomanPSMT"/>
                <w:bCs/>
                <w:szCs w:val="24"/>
              </w:rPr>
            </w:pPr>
            <w:r w:rsidRPr="005D5B46">
              <w:rPr>
                <w:rFonts w:eastAsia="TimesNewRomanPSMT"/>
                <w:bCs/>
                <w:szCs w:val="24"/>
                <w:lang w:val="ru-RU"/>
              </w:rPr>
              <w:t xml:space="preserve">Гарантни </w:t>
            </w:r>
            <w:r w:rsidRPr="005D5B46">
              <w:rPr>
                <w:rFonts w:eastAsia="TimesNewRomanPSMT"/>
                <w:bCs/>
                <w:szCs w:val="24"/>
              </w:rPr>
              <w:t>период</w:t>
            </w:r>
          </w:p>
          <w:p w:rsidR="00A57B33" w:rsidRPr="005D5B46" w:rsidRDefault="00A57B33" w:rsidP="0002528B">
            <w:pPr>
              <w:rPr>
                <w:rFonts w:eastAsia="TimesNewRomanPSMT"/>
                <w:bCs/>
                <w:szCs w:val="24"/>
              </w:rPr>
            </w:pPr>
            <w:r w:rsidRPr="005D5B46">
              <w:rPr>
                <w:rFonts w:eastAsia="TimesNewRomanPSMT"/>
                <w:bCs/>
                <w:szCs w:val="24"/>
              </w:rPr>
              <w:t>(не може бити краћи од 24 месеца)</w:t>
            </w:r>
          </w:p>
          <w:p w:rsidR="00070A08" w:rsidRPr="005D5B46" w:rsidRDefault="00070A08" w:rsidP="0002528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0A08" w:rsidRPr="007263F0" w:rsidRDefault="00070A08" w:rsidP="0002528B">
            <w:pPr>
              <w:ind w:left="259"/>
              <w:rPr>
                <w:rFonts w:eastAsia="TimesNewRomanPSMT"/>
                <w:bCs/>
                <w:szCs w:val="22"/>
              </w:rPr>
            </w:pPr>
            <w:r w:rsidRPr="005D5B46">
              <w:rPr>
                <w:rFonts w:eastAsia="TimesNewRomanPSMT"/>
                <w:bCs/>
                <w:sz w:val="22"/>
                <w:szCs w:val="22"/>
              </w:rPr>
              <w:t>___ месеци/а од дана примопредаје радова</w:t>
            </w:r>
            <w:r w:rsidRPr="007263F0">
              <w:rPr>
                <w:rFonts w:eastAsia="TimesNewRomanPSMT"/>
                <w:bCs/>
                <w:sz w:val="22"/>
                <w:szCs w:val="22"/>
              </w:rPr>
              <w:t xml:space="preserve"> </w:t>
            </w:r>
          </w:p>
        </w:tc>
      </w:tr>
    </w:tbl>
    <w:p w:rsidR="00070A08" w:rsidRPr="007263F0" w:rsidRDefault="00070A08" w:rsidP="00070A08">
      <w:pPr>
        <w:autoSpaceDE w:val="0"/>
        <w:autoSpaceDN w:val="0"/>
        <w:adjustRightInd w:val="0"/>
        <w:rPr>
          <w:rFonts w:eastAsia="Calibri-Bold"/>
          <w:bCs/>
          <w:color w:val="000000"/>
          <w:szCs w:val="24"/>
        </w:rPr>
      </w:pPr>
    </w:p>
    <w:p w:rsidR="00070A08" w:rsidRPr="007263F0" w:rsidRDefault="00070A08" w:rsidP="00070A08">
      <w:pPr>
        <w:autoSpaceDE w:val="0"/>
        <w:autoSpaceDN w:val="0"/>
        <w:adjustRightInd w:val="0"/>
        <w:rPr>
          <w:rFonts w:eastAsia="Calibri-Bold"/>
          <w:b/>
          <w:bCs/>
          <w:color w:val="000000"/>
          <w:szCs w:val="24"/>
        </w:rPr>
      </w:pPr>
      <w:r w:rsidRPr="007263F0">
        <w:rPr>
          <w:rFonts w:eastAsia="Calibri-Bold"/>
          <w:b/>
          <w:bCs/>
          <w:color w:val="000000"/>
          <w:szCs w:val="24"/>
        </w:rPr>
        <w:t>НАПОМЕНА:</w:t>
      </w:r>
    </w:p>
    <w:p w:rsidR="00070A08" w:rsidRPr="007263F0" w:rsidRDefault="00070A08" w:rsidP="00070A08">
      <w:pPr>
        <w:autoSpaceDE w:val="0"/>
        <w:autoSpaceDN w:val="0"/>
        <w:adjustRightInd w:val="0"/>
        <w:rPr>
          <w:rFonts w:eastAsia="Calibri-Bold"/>
          <w:b/>
          <w:bCs/>
          <w:color w:val="000000"/>
          <w:szCs w:val="24"/>
        </w:rPr>
      </w:pPr>
      <w:r w:rsidRPr="007263F0">
        <w:rPr>
          <w:b/>
        </w:rPr>
        <w:t>Овом понудом прихватамо све услове из позива за подношење понуда и конкурсне документације за ову јавну набавку</w:t>
      </w:r>
    </w:p>
    <w:p w:rsidR="00070A08" w:rsidRPr="007263F0" w:rsidRDefault="00070A08" w:rsidP="00070A08">
      <w:pPr>
        <w:autoSpaceDE w:val="0"/>
        <w:autoSpaceDN w:val="0"/>
        <w:adjustRightInd w:val="0"/>
        <w:rPr>
          <w:rFonts w:eastAsia="Calibri-Bold"/>
          <w:bCs/>
          <w:color w:val="000000"/>
          <w:szCs w:val="24"/>
        </w:rPr>
      </w:pPr>
    </w:p>
    <w:p w:rsidR="00070A08" w:rsidRPr="007263F0" w:rsidRDefault="00070A08" w:rsidP="00070A08">
      <w:pPr>
        <w:autoSpaceDE w:val="0"/>
        <w:autoSpaceDN w:val="0"/>
        <w:adjustRightInd w:val="0"/>
        <w:rPr>
          <w:rFonts w:eastAsia="Calibri-Bold"/>
          <w:bCs/>
          <w:color w:val="000000"/>
          <w:szCs w:val="24"/>
        </w:rPr>
      </w:pPr>
    </w:p>
    <w:p w:rsidR="00070A08" w:rsidRPr="007263F0" w:rsidRDefault="00070A08" w:rsidP="00070A08">
      <w:pPr>
        <w:ind w:left="720" w:firstLine="720"/>
        <w:jc w:val="both"/>
        <w:rPr>
          <w:rFonts w:eastAsia="TimesNewRomanPSMT"/>
          <w:bCs/>
          <w:szCs w:val="24"/>
        </w:rPr>
      </w:pPr>
    </w:p>
    <w:p w:rsidR="00070A08" w:rsidRPr="007263F0" w:rsidRDefault="00070A08" w:rsidP="00070A08">
      <w:pPr>
        <w:ind w:left="720" w:firstLine="720"/>
        <w:jc w:val="both"/>
        <w:rPr>
          <w:rFonts w:eastAsia="TimesNewRomanPSMT"/>
          <w:bCs/>
          <w:szCs w:val="24"/>
        </w:rPr>
      </w:pPr>
      <w:r w:rsidRPr="007263F0">
        <w:rPr>
          <w:rFonts w:eastAsia="TimesNewRomanPSMT"/>
          <w:bCs/>
          <w:szCs w:val="24"/>
        </w:rPr>
        <w:t xml:space="preserve">Датум </w:t>
      </w:r>
      <w:r w:rsidRPr="007263F0">
        <w:rPr>
          <w:rFonts w:eastAsia="TimesNewRomanPSMT"/>
          <w:bCs/>
          <w:szCs w:val="24"/>
        </w:rPr>
        <w:tab/>
      </w:r>
      <w:r w:rsidRPr="007263F0">
        <w:rPr>
          <w:rFonts w:eastAsia="TimesNewRomanPSMT"/>
          <w:bCs/>
          <w:szCs w:val="24"/>
        </w:rPr>
        <w:tab/>
      </w:r>
      <w:r w:rsidRPr="007263F0">
        <w:rPr>
          <w:rFonts w:eastAsia="TimesNewRomanPSMT"/>
          <w:bCs/>
          <w:szCs w:val="24"/>
        </w:rPr>
        <w:tab/>
      </w:r>
      <w:r w:rsidRPr="007263F0">
        <w:rPr>
          <w:rFonts w:eastAsia="TimesNewRomanPSMT"/>
          <w:bCs/>
          <w:szCs w:val="24"/>
        </w:rPr>
        <w:tab/>
      </w:r>
      <w:r w:rsidRPr="007263F0">
        <w:rPr>
          <w:rFonts w:eastAsia="TimesNewRomanPSMT"/>
          <w:bCs/>
          <w:szCs w:val="24"/>
        </w:rPr>
        <w:tab/>
        <w:t xml:space="preserve">              Понуђач</w:t>
      </w:r>
    </w:p>
    <w:p w:rsidR="00070A08" w:rsidRPr="007263F0" w:rsidRDefault="00070A08" w:rsidP="00070A08">
      <w:pPr>
        <w:ind w:left="2880" w:firstLine="720"/>
        <w:jc w:val="both"/>
        <w:rPr>
          <w:rFonts w:eastAsia="TimesNewRomanPS-BoldMT"/>
          <w:b/>
          <w:bCs/>
          <w:i/>
          <w:iCs/>
          <w:color w:val="002060"/>
          <w:szCs w:val="24"/>
        </w:rPr>
      </w:pPr>
      <w:r w:rsidRPr="007263F0">
        <w:rPr>
          <w:rFonts w:eastAsia="TimesNewRomanPSMT"/>
          <w:bCs/>
          <w:szCs w:val="24"/>
        </w:rPr>
        <w:t xml:space="preserve">    М. П. </w:t>
      </w:r>
    </w:p>
    <w:p w:rsidR="00070A08" w:rsidRPr="007263F0" w:rsidRDefault="00070A08" w:rsidP="00070A08">
      <w:pPr>
        <w:jc w:val="both"/>
        <w:rPr>
          <w:rFonts w:eastAsia="TimesNewRomanPS-BoldMT"/>
          <w:b/>
          <w:bCs/>
          <w:i/>
          <w:iCs/>
          <w:color w:val="002060"/>
          <w:szCs w:val="24"/>
        </w:rPr>
      </w:pPr>
      <w:r w:rsidRPr="007263F0">
        <w:rPr>
          <w:rFonts w:eastAsia="TimesNewRomanPS-BoldMT"/>
          <w:b/>
          <w:bCs/>
          <w:i/>
          <w:iCs/>
          <w:color w:val="002060"/>
          <w:szCs w:val="24"/>
        </w:rPr>
        <w:t>_____________________________</w:t>
      </w:r>
      <w:r w:rsidRPr="007263F0">
        <w:rPr>
          <w:rFonts w:eastAsia="TimesNewRomanPS-BoldMT"/>
          <w:b/>
          <w:bCs/>
          <w:i/>
          <w:iCs/>
          <w:color w:val="002060"/>
          <w:szCs w:val="24"/>
        </w:rPr>
        <w:tab/>
      </w:r>
      <w:r w:rsidRPr="007263F0">
        <w:rPr>
          <w:rFonts w:eastAsia="TimesNewRomanPS-BoldMT"/>
          <w:b/>
          <w:bCs/>
          <w:i/>
          <w:iCs/>
          <w:color w:val="002060"/>
          <w:szCs w:val="24"/>
        </w:rPr>
        <w:tab/>
      </w:r>
      <w:r w:rsidRPr="007263F0">
        <w:rPr>
          <w:rFonts w:eastAsia="TimesNewRomanPS-BoldMT"/>
          <w:b/>
          <w:bCs/>
          <w:i/>
          <w:iCs/>
          <w:color w:val="002060"/>
          <w:szCs w:val="24"/>
        </w:rPr>
        <w:tab/>
        <w:t>________________________________</w:t>
      </w:r>
    </w:p>
    <w:p w:rsidR="00070A08" w:rsidRPr="007263F0" w:rsidRDefault="00070A08" w:rsidP="00070A08">
      <w:pPr>
        <w:jc w:val="both"/>
        <w:rPr>
          <w:rFonts w:eastAsia="TimesNewRomanPS-BoldMT"/>
          <w:b/>
          <w:bCs/>
          <w:i/>
          <w:iCs/>
          <w:color w:val="002060"/>
          <w:szCs w:val="24"/>
        </w:rPr>
      </w:pPr>
    </w:p>
    <w:p w:rsidR="00070A08" w:rsidRPr="007263F0" w:rsidRDefault="00070A08" w:rsidP="00070A08">
      <w:pPr>
        <w:jc w:val="both"/>
        <w:rPr>
          <w:rFonts w:eastAsia="TimesNewRomanPS-BoldMT"/>
          <w:b/>
          <w:bCs/>
          <w:i/>
          <w:iCs/>
          <w:color w:val="002060"/>
          <w:szCs w:val="24"/>
        </w:rPr>
      </w:pPr>
    </w:p>
    <w:p w:rsidR="00070A08" w:rsidRPr="007263F0" w:rsidRDefault="00070A08" w:rsidP="00070A08">
      <w:pPr>
        <w:jc w:val="both"/>
        <w:rPr>
          <w:i/>
          <w:iCs/>
          <w:szCs w:val="24"/>
        </w:rPr>
      </w:pPr>
      <w:r w:rsidRPr="007263F0">
        <w:rPr>
          <w:b/>
          <w:bCs/>
          <w:i/>
          <w:iCs/>
          <w:szCs w:val="24"/>
          <w:u w:val="single"/>
        </w:rPr>
        <w:t>Напомене:</w:t>
      </w:r>
      <w:r w:rsidRPr="007263F0">
        <w:rPr>
          <w:b/>
          <w:bCs/>
          <w:i/>
          <w:iCs/>
          <w:szCs w:val="24"/>
        </w:rPr>
        <w:t xml:space="preserve"> </w:t>
      </w:r>
    </w:p>
    <w:p w:rsidR="00070A08" w:rsidRPr="007263F0" w:rsidRDefault="00070A08" w:rsidP="00070A08">
      <w:pPr>
        <w:jc w:val="both"/>
        <w:rPr>
          <w:i/>
          <w:iCs/>
          <w:szCs w:val="24"/>
        </w:rPr>
      </w:pPr>
      <w:r w:rsidRPr="007263F0">
        <w:rPr>
          <w:i/>
          <w:iCs/>
          <w:szCs w:val="24"/>
        </w:rPr>
        <w:t xml:space="preserve">Образац понуде понуђач мора да попуни, овери печатом и потпише, чиме </w:t>
      </w:r>
      <w:r w:rsidRPr="007263F0">
        <w:rPr>
          <w:i/>
          <w:iCs/>
          <w:szCs w:val="24"/>
          <w:lang w:val="sr-Cyrl-CS"/>
        </w:rPr>
        <w:t>п</w:t>
      </w:r>
      <w:r w:rsidRPr="007263F0">
        <w:rPr>
          <w:i/>
          <w:iCs/>
          <w:szCs w:val="24"/>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FE3ACA" w:rsidRPr="007263F0" w:rsidRDefault="00D25F89" w:rsidP="00FE3ACA">
      <w:pPr>
        <w:pStyle w:val="Heading2"/>
        <w:rPr>
          <w:b w:val="0"/>
          <w:bCs w:val="0"/>
          <w:i w:val="0"/>
          <w:iCs w:val="0"/>
        </w:rPr>
      </w:pPr>
      <w:r w:rsidRPr="007263F0">
        <w:lastRenderedPageBreak/>
        <w:t>IX</w:t>
      </w:r>
      <w:r w:rsidR="00FE3ACA" w:rsidRPr="007263F0">
        <w:t>.  ОБРАЗАЦ ТРОШКОВА ПРИПРЕМЕ ПОНУДЕ</w:t>
      </w: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rPr>
          <w:b/>
          <w:bCs/>
          <w:i/>
          <w:iCs/>
          <w:szCs w:val="24"/>
        </w:rPr>
      </w:pPr>
    </w:p>
    <w:p w:rsidR="00FE3ACA" w:rsidRPr="007263F0" w:rsidRDefault="00FE3ACA" w:rsidP="00FE3ACA">
      <w:pPr>
        <w:pStyle w:val="ListParagraph1"/>
        <w:tabs>
          <w:tab w:val="left" w:pos="5387"/>
        </w:tabs>
        <w:ind w:left="0"/>
        <w:jc w:val="both"/>
        <w:rPr>
          <w:sz w:val="18"/>
          <w:szCs w:val="18"/>
          <w:lang w:val="sr-Cyrl-CS"/>
        </w:rPr>
      </w:pPr>
      <w:r w:rsidRPr="007263F0">
        <w:t xml:space="preserve">На основу члана 88. </w:t>
      </w:r>
      <w:r w:rsidRPr="007263F0">
        <w:rPr>
          <w:lang w:val="sr-Cyrl-CS"/>
        </w:rPr>
        <w:t>став 1.</w:t>
      </w:r>
      <w:r w:rsidRPr="007263F0">
        <w:t xml:space="preserve"> Закона, _______________________________________</w:t>
      </w:r>
      <w:r w:rsidRPr="007263F0">
        <w:rPr>
          <w:i/>
          <w:iCs/>
        </w:rPr>
        <w:t>, као понуђач,</w:t>
      </w:r>
      <w:r w:rsidRPr="007263F0">
        <w:rPr>
          <w:i/>
          <w:iCs/>
          <w:sz w:val="18"/>
          <w:szCs w:val="18"/>
        </w:rPr>
        <w:tab/>
        <w:t>назив понуђача</w:t>
      </w:r>
    </w:p>
    <w:p w:rsidR="00FE3ACA" w:rsidRPr="007263F0" w:rsidRDefault="00FE3ACA" w:rsidP="00FE3ACA">
      <w:pPr>
        <w:pStyle w:val="ListParagraph1"/>
        <w:ind w:left="0"/>
        <w:jc w:val="both"/>
        <w:rPr>
          <w:i/>
          <w:iCs/>
        </w:rPr>
      </w:pPr>
      <w:r w:rsidRPr="007263F0">
        <w:t>достав</w:t>
      </w:r>
      <w:r w:rsidRPr="007263F0">
        <w:rPr>
          <w:lang w:val="sr-Cyrl-CS"/>
        </w:rPr>
        <w:t>ља</w:t>
      </w:r>
      <w:r w:rsidRPr="007263F0">
        <w:t xml:space="preserve"> укупан износ и структуру трошкова припремања понуде, </w:t>
      </w:r>
      <w:r w:rsidRPr="007263F0">
        <w:rPr>
          <w:lang w:val="sr-Cyrl-CS"/>
        </w:rPr>
        <w:t xml:space="preserve">како следи у </w:t>
      </w:r>
      <w:r w:rsidRPr="007263F0">
        <w:t>табели:</w:t>
      </w:r>
    </w:p>
    <w:p w:rsidR="00FE3ACA" w:rsidRPr="007263F0" w:rsidRDefault="00FE3ACA" w:rsidP="00FE3ACA">
      <w:pPr>
        <w:spacing w:after="120"/>
        <w:jc w:val="both"/>
        <w:rPr>
          <w:b/>
          <w:i/>
          <w:szCs w:val="24"/>
        </w:rPr>
      </w:pPr>
    </w:p>
    <w:tbl>
      <w:tblPr>
        <w:tblW w:w="9594" w:type="dxa"/>
        <w:tblInd w:w="153" w:type="dxa"/>
        <w:tblLayout w:type="fixed"/>
        <w:tblLook w:val="0000"/>
      </w:tblPr>
      <w:tblGrid>
        <w:gridCol w:w="6618"/>
        <w:gridCol w:w="2976"/>
      </w:tblGrid>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jc w:val="center"/>
              <w:rPr>
                <w:b/>
                <w:i/>
                <w:szCs w:val="24"/>
              </w:rPr>
            </w:pPr>
            <w:r w:rsidRPr="007263F0">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jc w:val="center"/>
              <w:rPr>
                <w:szCs w:val="24"/>
              </w:rPr>
            </w:pPr>
            <w:r w:rsidRPr="007263F0">
              <w:rPr>
                <w:b/>
                <w:i/>
                <w:szCs w:val="24"/>
              </w:rPr>
              <w:t>ИЗНОС ТРОШКА У РСД</w:t>
            </w: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jc w:val="right"/>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jc w:val="right"/>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rPr>
            </w:pPr>
          </w:p>
        </w:tc>
      </w:tr>
      <w:tr w:rsidR="00FE3ACA" w:rsidRPr="007263F0" w:rsidTr="00126945">
        <w:tc>
          <w:tcPr>
            <w:tcW w:w="6618" w:type="dxa"/>
            <w:tcBorders>
              <w:top w:val="single" w:sz="4" w:space="0" w:color="000000"/>
              <w:left w:val="single" w:sz="4" w:space="0" w:color="000000"/>
              <w:bottom w:val="single" w:sz="4" w:space="0" w:color="000000"/>
            </w:tcBorders>
            <w:shd w:val="clear" w:color="auto" w:fill="auto"/>
          </w:tcPr>
          <w:p w:rsidR="00FE3ACA" w:rsidRPr="007263F0" w:rsidRDefault="00FE3ACA" w:rsidP="00126945">
            <w:pPr>
              <w:snapToGrid w:val="0"/>
              <w:jc w:val="both"/>
              <w:rPr>
                <w:i/>
                <w:szCs w:val="24"/>
              </w:rPr>
            </w:pPr>
          </w:p>
          <w:p w:rsidR="00FE3ACA" w:rsidRPr="007263F0" w:rsidRDefault="00FE3ACA" w:rsidP="00126945">
            <w:pPr>
              <w:jc w:val="both"/>
              <w:rPr>
                <w:szCs w:val="24"/>
                <w:lang w:val="ru-RU"/>
              </w:rPr>
            </w:pPr>
            <w:r w:rsidRPr="007263F0">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E3ACA" w:rsidRPr="007263F0" w:rsidRDefault="00FE3ACA" w:rsidP="00126945">
            <w:pPr>
              <w:snapToGrid w:val="0"/>
              <w:rPr>
                <w:szCs w:val="24"/>
                <w:lang w:val="ru-RU"/>
              </w:rPr>
            </w:pPr>
          </w:p>
        </w:tc>
      </w:tr>
    </w:tbl>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tbl>
      <w:tblPr>
        <w:tblW w:w="0" w:type="auto"/>
        <w:tblLayout w:type="fixed"/>
        <w:tblLook w:val="0000"/>
      </w:tblPr>
      <w:tblGrid>
        <w:gridCol w:w="3080"/>
        <w:gridCol w:w="3068"/>
        <w:gridCol w:w="3094"/>
      </w:tblGrid>
      <w:tr w:rsidR="00FE3ACA" w:rsidRPr="007263F0" w:rsidTr="00126945">
        <w:tc>
          <w:tcPr>
            <w:tcW w:w="3080" w:type="dxa"/>
            <w:shd w:val="clear" w:color="auto" w:fill="auto"/>
            <w:vAlign w:val="center"/>
          </w:tcPr>
          <w:p w:rsidR="00FE3ACA" w:rsidRPr="007263F0" w:rsidRDefault="00FE3ACA" w:rsidP="00126945">
            <w:pPr>
              <w:pStyle w:val="BodyText2"/>
              <w:spacing w:line="100" w:lineRule="atLeast"/>
              <w:jc w:val="center"/>
            </w:pPr>
            <w:r w:rsidRPr="007263F0">
              <w:t>Датум:</w:t>
            </w:r>
          </w:p>
        </w:tc>
        <w:tc>
          <w:tcPr>
            <w:tcW w:w="3068" w:type="dxa"/>
            <w:shd w:val="clear" w:color="auto" w:fill="auto"/>
            <w:vAlign w:val="center"/>
          </w:tcPr>
          <w:p w:rsidR="00FE3ACA" w:rsidRPr="007263F0" w:rsidRDefault="00FE3ACA" w:rsidP="00126945">
            <w:pPr>
              <w:pStyle w:val="BodyText2"/>
              <w:spacing w:line="100" w:lineRule="atLeast"/>
              <w:jc w:val="center"/>
            </w:pPr>
            <w:r w:rsidRPr="007263F0">
              <w:t>М.П.</w:t>
            </w:r>
          </w:p>
        </w:tc>
        <w:tc>
          <w:tcPr>
            <w:tcW w:w="3094" w:type="dxa"/>
            <w:shd w:val="clear" w:color="auto" w:fill="auto"/>
            <w:vAlign w:val="center"/>
          </w:tcPr>
          <w:p w:rsidR="00FE3ACA" w:rsidRPr="007263F0" w:rsidRDefault="00FE3ACA" w:rsidP="00126945">
            <w:pPr>
              <w:pStyle w:val="BodyText2"/>
              <w:spacing w:line="100" w:lineRule="atLeast"/>
              <w:jc w:val="center"/>
            </w:pPr>
            <w:r w:rsidRPr="007263F0">
              <w:t>Потпис понуђача</w:t>
            </w:r>
          </w:p>
        </w:tc>
      </w:tr>
      <w:tr w:rsidR="00FE3ACA" w:rsidRPr="007263F0" w:rsidTr="00126945">
        <w:tc>
          <w:tcPr>
            <w:tcW w:w="3080"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c>
          <w:tcPr>
            <w:tcW w:w="3068" w:type="dxa"/>
            <w:shd w:val="clear" w:color="auto" w:fill="auto"/>
          </w:tcPr>
          <w:p w:rsidR="00FE3ACA" w:rsidRPr="007263F0" w:rsidRDefault="00FE3ACA" w:rsidP="00126945">
            <w:pPr>
              <w:pStyle w:val="BodyText2"/>
              <w:snapToGrid w:val="0"/>
              <w:spacing w:line="100" w:lineRule="atLeast"/>
              <w:jc w:val="both"/>
            </w:pPr>
          </w:p>
        </w:tc>
        <w:tc>
          <w:tcPr>
            <w:tcW w:w="3094"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r>
    </w:tbl>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jc w:val="both"/>
        <w:rPr>
          <w:szCs w:val="24"/>
        </w:rPr>
      </w:pPr>
    </w:p>
    <w:p w:rsidR="00FE3ACA" w:rsidRPr="007263F0" w:rsidRDefault="00FE3ACA" w:rsidP="00FE3ACA">
      <w:pPr>
        <w:spacing w:after="120"/>
        <w:jc w:val="both"/>
        <w:rPr>
          <w:bCs/>
          <w:i/>
          <w:szCs w:val="24"/>
          <w:lang w:val="sr-Cyrl-CS"/>
        </w:rPr>
      </w:pPr>
      <w:r w:rsidRPr="007263F0">
        <w:rPr>
          <w:b/>
          <w:bCs/>
          <w:i/>
          <w:szCs w:val="24"/>
        </w:rPr>
        <w:t xml:space="preserve">Напомена: </w:t>
      </w:r>
      <w:r w:rsidRPr="007263F0">
        <w:rPr>
          <w:bCs/>
          <w:i/>
          <w:szCs w:val="24"/>
        </w:rPr>
        <w:t>достављање овог обрасца није обавезно.</w:t>
      </w:r>
    </w:p>
    <w:p w:rsidR="00FE3ACA" w:rsidRPr="007263F0" w:rsidRDefault="00FE3ACA" w:rsidP="00FE3ACA">
      <w:pPr>
        <w:jc w:val="both"/>
        <w:rPr>
          <w:szCs w:val="24"/>
        </w:rPr>
      </w:pPr>
    </w:p>
    <w:p w:rsidR="00FE3ACA" w:rsidRPr="007263F0" w:rsidRDefault="00FE3ACA" w:rsidP="00FE3ACA">
      <w:pPr>
        <w:ind w:firstLine="708"/>
        <w:jc w:val="both"/>
        <w:rPr>
          <w:i/>
          <w:szCs w:val="24"/>
        </w:rPr>
      </w:pPr>
      <w:r w:rsidRPr="007263F0">
        <w:rPr>
          <w:i/>
          <w:szCs w:val="24"/>
        </w:rPr>
        <w:t>Трошкове припреме и подношења понуде сноси искључиво понуђач и не може тражити од наручиоца накнаду трошкова.</w:t>
      </w:r>
    </w:p>
    <w:p w:rsidR="00FE3ACA" w:rsidRPr="007263F0" w:rsidRDefault="00FE3ACA" w:rsidP="00FE3ACA">
      <w:pPr>
        <w:ind w:firstLine="708"/>
        <w:jc w:val="both"/>
        <w:rPr>
          <w:i/>
          <w:szCs w:val="24"/>
          <w:lang w:val="sr-Cyrl-CS"/>
        </w:rPr>
      </w:pPr>
      <w:r w:rsidRPr="007263F0">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E3ACA" w:rsidRPr="007263F0" w:rsidRDefault="00FE3ACA" w:rsidP="00FE3ACA">
      <w:pPr>
        <w:rPr>
          <w:rFonts w:eastAsia="Calibri-Bold"/>
          <w:b/>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E83CD1" w:rsidRPr="007263F0" w:rsidRDefault="00E83CD1" w:rsidP="00070A08">
      <w:pPr>
        <w:rPr>
          <w:rFonts w:eastAsia="Calibri-Bold"/>
          <w:bCs/>
          <w:color w:val="000000"/>
          <w:szCs w:val="24"/>
        </w:rPr>
      </w:pPr>
    </w:p>
    <w:p w:rsidR="00FE3ACA" w:rsidRPr="007263F0" w:rsidRDefault="00DE6ADA" w:rsidP="00FE3ACA">
      <w:pPr>
        <w:pStyle w:val="Heading2"/>
      </w:pPr>
      <w:r w:rsidRPr="007263F0">
        <w:lastRenderedPageBreak/>
        <w:t>X</w:t>
      </w:r>
      <w:r w:rsidR="00FE3ACA" w:rsidRPr="007263F0">
        <w:t>.</w:t>
      </w:r>
      <w:r w:rsidR="00FE3ACA" w:rsidRPr="007263F0">
        <w:rPr>
          <w:lang w:val="ru-RU"/>
        </w:rPr>
        <w:t xml:space="preserve"> </w:t>
      </w:r>
      <w:r w:rsidR="00FE3ACA" w:rsidRPr="007263F0">
        <w:t xml:space="preserve"> ОБРАЗАЦ ИЗЈАВЕ О НЕЗАВИСНОЈ ПОНУДИ</w:t>
      </w: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jc w:val="both"/>
        <w:rPr>
          <w:sz w:val="24"/>
          <w:szCs w:val="24"/>
        </w:rPr>
      </w:pPr>
    </w:p>
    <w:p w:rsidR="00FE3ACA" w:rsidRPr="007263F0" w:rsidRDefault="00FE3ACA" w:rsidP="00FE3ACA">
      <w:pPr>
        <w:pStyle w:val="BodyText3"/>
        <w:spacing w:after="0"/>
        <w:ind w:firstLine="708"/>
        <w:jc w:val="both"/>
        <w:rPr>
          <w:sz w:val="24"/>
          <w:szCs w:val="24"/>
        </w:rPr>
      </w:pPr>
      <w:r w:rsidRPr="007263F0">
        <w:rPr>
          <w:sz w:val="24"/>
          <w:szCs w:val="24"/>
        </w:rPr>
        <w:t xml:space="preserve">На основу члана 26. став 2. Закона, ____________________________________________, </w:t>
      </w:r>
    </w:p>
    <w:p w:rsidR="00FE3ACA" w:rsidRPr="007263F0" w:rsidRDefault="00FE3ACA" w:rsidP="00FE3ACA">
      <w:pPr>
        <w:pStyle w:val="BodyText3"/>
        <w:spacing w:after="0"/>
        <w:ind w:left="4956" w:firstLine="708"/>
        <w:jc w:val="both"/>
        <w:rPr>
          <w:sz w:val="18"/>
          <w:szCs w:val="18"/>
        </w:rPr>
      </w:pPr>
      <w:r w:rsidRPr="007263F0">
        <w:rPr>
          <w:sz w:val="18"/>
          <w:szCs w:val="18"/>
        </w:rPr>
        <w:tab/>
        <w:t>(назив понуђача)</w:t>
      </w:r>
    </w:p>
    <w:p w:rsidR="00FE3ACA" w:rsidRPr="007263F0" w:rsidRDefault="00FE3ACA" w:rsidP="00FE3ACA">
      <w:pPr>
        <w:pStyle w:val="BodyText3"/>
        <w:spacing w:after="0"/>
        <w:jc w:val="both"/>
        <w:rPr>
          <w:w w:val="200"/>
          <w:sz w:val="24"/>
          <w:szCs w:val="24"/>
        </w:rPr>
      </w:pPr>
      <w:r w:rsidRPr="007263F0">
        <w:rPr>
          <w:sz w:val="24"/>
          <w:szCs w:val="24"/>
        </w:rPr>
        <w:t xml:space="preserve">дајем следећу </w:t>
      </w:r>
    </w:p>
    <w:p w:rsidR="00FE3ACA" w:rsidRPr="007263F0" w:rsidRDefault="00FE3ACA" w:rsidP="00FE3ACA">
      <w:pPr>
        <w:pStyle w:val="BodyText3"/>
        <w:spacing w:before="360" w:after="360"/>
        <w:ind w:firstLine="227"/>
        <w:jc w:val="both"/>
        <w:rPr>
          <w:w w:val="200"/>
          <w:sz w:val="24"/>
          <w:szCs w:val="24"/>
        </w:rPr>
      </w:pPr>
    </w:p>
    <w:p w:rsidR="00FE3ACA" w:rsidRPr="007263F0" w:rsidRDefault="00FE3ACA" w:rsidP="00FE3ACA">
      <w:pPr>
        <w:pStyle w:val="BodyText3"/>
        <w:spacing w:after="0"/>
        <w:ind w:firstLine="227"/>
        <w:jc w:val="center"/>
        <w:rPr>
          <w:b/>
          <w:bCs/>
          <w:sz w:val="24"/>
          <w:szCs w:val="24"/>
          <w:lang w:val="sr-Cyrl-CS"/>
        </w:rPr>
      </w:pPr>
      <w:r w:rsidRPr="007263F0">
        <w:rPr>
          <w:b/>
          <w:bCs/>
          <w:sz w:val="24"/>
          <w:szCs w:val="24"/>
          <w:lang w:val="sr-Cyrl-CS"/>
        </w:rPr>
        <w:t xml:space="preserve">ИЗЈАВУ </w:t>
      </w:r>
    </w:p>
    <w:p w:rsidR="00FE3ACA" w:rsidRPr="007263F0" w:rsidRDefault="00FE3ACA" w:rsidP="00FE3ACA">
      <w:pPr>
        <w:pStyle w:val="BodyText3"/>
        <w:spacing w:after="0"/>
        <w:ind w:firstLine="227"/>
        <w:jc w:val="center"/>
        <w:rPr>
          <w:bCs/>
          <w:sz w:val="24"/>
          <w:szCs w:val="24"/>
        </w:rPr>
      </w:pPr>
      <w:r w:rsidRPr="007263F0">
        <w:rPr>
          <w:b/>
          <w:bCs/>
          <w:sz w:val="24"/>
          <w:szCs w:val="24"/>
          <w:lang w:val="sr-Cyrl-CS"/>
        </w:rPr>
        <w:t>О НЕЗАВИСНОЈ</w:t>
      </w:r>
      <w:r w:rsidRPr="007263F0">
        <w:rPr>
          <w:b/>
          <w:bCs/>
          <w:sz w:val="24"/>
          <w:szCs w:val="24"/>
        </w:rPr>
        <w:t xml:space="preserve"> ПОНУДИ</w:t>
      </w:r>
    </w:p>
    <w:p w:rsidR="00FE3ACA" w:rsidRPr="007263F0" w:rsidRDefault="00FE3ACA" w:rsidP="00FE3ACA">
      <w:pPr>
        <w:pStyle w:val="BodyText3"/>
        <w:spacing w:after="0"/>
        <w:jc w:val="both"/>
        <w:rPr>
          <w:bCs/>
          <w:sz w:val="24"/>
          <w:szCs w:val="24"/>
        </w:rPr>
      </w:pPr>
    </w:p>
    <w:p w:rsidR="00FE3ACA" w:rsidRPr="007263F0" w:rsidRDefault="00FE3ACA" w:rsidP="00FE3ACA">
      <w:pPr>
        <w:pStyle w:val="BodyText3"/>
        <w:spacing w:after="0"/>
        <w:jc w:val="both"/>
        <w:rPr>
          <w:bCs/>
          <w:sz w:val="24"/>
          <w:szCs w:val="24"/>
        </w:rPr>
      </w:pPr>
    </w:p>
    <w:p w:rsidR="00FE3ACA" w:rsidRPr="007263F0" w:rsidRDefault="00FE3ACA" w:rsidP="00FE3ACA">
      <w:pPr>
        <w:jc w:val="both"/>
        <w:rPr>
          <w:szCs w:val="24"/>
        </w:rPr>
      </w:pPr>
      <w:r w:rsidRPr="007263F0">
        <w:rPr>
          <w:szCs w:val="24"/>
        </w:rPr>
        <w:tab/>
      </w:r>
      <w:r w:rsidRPr="007263F0">
        <w:rPr>
          <w:szCs w:val="24"/>
        </w:rPr>
        <w:tab/>
      </w:r>
      <w:r w:rsidRPr="007263F0">
        <w:rPr>
          <w:szCs w:val="24"/>
        </w:rPr>
        <w:tab/>
      </w:r>
      <w:r w:rsidRPr="007263F0">
        <w:rPr>
          <w:bCs/>
          <w:szCs w:val="24"/>
        </w:rPr>
        <w:t xml:space="preserve"> </w:t>
      </w:r>
    </w:p>
    <w:p w:rsidR="00FE3ACA" w:rsidRPr="007263F0" w:rsidRDefault="00FE3ACA" w:rsidP="00FE3ACA">
      <w:pPr>
        <w:ind w:left="227" w:firstLine="708"/>
        <w:jc w:val="both"/>
        <w:rPr>
          <w:bCs/>
          <w:szCs w:val="24"/>
        </w:rPr>
      </w:pPr>
      <w:r w:rsidRPr="007263F0">
        <w:rPr>
          <w:szCs w:val="24"/>
        </w:rPr>
        <w:t xml:space="preserve">Изјављујем, под пуном материјалном и кривичном одговорношћу, </w:t>
      </w:r>
      <w:r w:rsidRPr="007263F0">
        <w:rPr>
          <w:bCs/>
          <w:szCs w:val="24"/>
        </w:rPr>
        <w:t xml:space="preserve">да сам понуду у </w:t>
      </w:r>
      <w:r w:rsidRPr="007263F0">
        <w:rPr>
          <w:bCs/>
          <w:szCs w:val="24"/>
          <w:lang w:val="sr-Cyrl-CS"/>
        </w:rPr>
        <w:t>поступку</w:t>
      </w:r>
      <w:r w:rsidRPr="007263F0">
        <w:rPr>
          <w:bCs/>
          <w:szCs w:val="24"/>
        </w:rPr>
        <w:t xml:space="preserve"> јавне набавке</w:t>
      </w:r>
      <w:permStart w:id="55" w:edGrp="everyone"/>
      <w:r w:rsidRPr="007263F0">
        <w:rPr>
          <w:rFonts w:eastAsia="Calibri-Bold"/>
          <w:bCs/>
          <w:color w:val="000000"/>
          <w:szCs w:val="24"/>
        </w:rPr>
        <w:t xml:space="preserve"> извођења </w:t>
      </w:r>
      <w:r w:rsidR="00E57FF6" w:rsidRPr="007263F0">
        <w:rPr>
          <w:rFonts w:eastAsia="Calibri-Bold"/>
          <w:bCs/>
          <w:color w:val="000000"/>
          <w:szCs w:val="24"/>
        </w:rPr>
        <w:t xml:space="preserve">додатних непредвиђених </w:t>
      </w:r>
      <w:r w:rsidRPr="007263F0">
        <w:rPr>
          <w:rFonts w:eastAsia="Calibri-Bold"/>
          <w:bCs/>
          <w:color w:val="000000"/>
          <w:szCs w:val="24"/>
        </w:rPr>
        <w:t>радова на реконструкцији, санацији, адаптацији и инвестиционом одржавањуна објекти - Геронтолошки центар у Младеновцу</w:t>
      </w:r>
      <w:permEnd w:id="55"/>
      <w:r w:rsidRPr="007263F0">
        <w:rPr>
          <w:i/>
          <w:iCs/>
          <w:szCs w:val="24"/>
        </w:rPr>
        <w:t>,</w:t>
      </w:r>
      <w:r w:rsidRPr="007263F0">
        <w:rPr>
          <w:szCs w:val="24"/>
        </w:rPr>
        <w:t xml:space="preserve"> бр </w:t>
      </w:r>
      <w:r w:rsidRPr="007263F0">
        <w:rPr>
          <w:i/>
          <w:iCs/>
          <w:szCs w:val="24"/>
        </w:rPr>
        <w:t>[</w:t>
      </w:r>
      <w:permStart w:id="56" w:edGrp="everyone"/>
      <w:r w:rsidR="00E57FF6" w:rsidRPr="007263F0">
        <w:rPr>
          <w:i/>
          <w:iCs/>
          <w:szCs w:val="24"/>
        </w:rPr>
        <w:t>3.1</w:t>
      </w:r>
      <w:r w:rsidR="00703534">
        <w:rPr>
          <w:i/>
          <w:iCs/>
          <w:szCs w:val="24"/>
        </w:rPr>
        <w:t>2</w:t>
      </w:r>
      <w:r w:rsidRPr="007263F0">
        <w:rPr>
          <w:i/>
          <w:iCs/>
          <w:szCs w:val="24"/>
        </w:rPr>
        <w:t>/201</w:t>
      </w:r>
      <w:r w:rsidR="00E57FF6" w:rsidRPr="007263F0">
        <w:rPr>
          <w:i/>
          <w:iCs/>
          <w:szCs w:val="24"/>
        </w:rPr>
        <w:t>9</w:t>
      </w:r>
      <w:permEnd w:id="56"/>
      <w:r w:rsidRPr="007263F0">
        <w:rPr>
          <w:i/>
          <w:iCs/>
          <w:szCs w:val="24"/>
        </w:rPr>
        <w:t>]</w:t>
      </w:r>
      <w:r w:rsidRPr="007263F0">
        <w:rPr>
          <w:szCs w:val="24"/>
        </w:rPr>
        <w:t xml:space="preserve">, </w:t>
      </w:r>
      <w:r w:rsidRPr="007263F0">
        <w:rPr>
          <w:bCs/>
          <w:szCs w:val="24"/>
        </w:rPr>
        <w:t>поднео независно, без договора са другим понуђачима или заинтересованим лицима.</w:t>
      </w:r>
    </w:p>
    <w:p w:rsidR="00FE3ACA" w:rsidRPr="007263F0" w:rsidRDefault="00FE3ACA" w:rsidP="00FE3ACA">
      <w:pPr>
        <w:ind w:left="227" w:firstLine="708"/>
        <w:jc w:val="both"/>
        <w:rPr>
          <w:bCs/>
          <w:szCs w:val="24"/>
        </w:rPr>
      </w:pPr>
    </w:p>
    <w:p w:rsidR="00FE3ACA" w:rsidRPr="007263F0" w:rsidRDefault="00FE3ACA" w:rsidP="00FE3ACA">
      <w:pPr>
        <w:ind w:left="227" w:firstLine="708"/>
        <w:jc w:val="both"/>
        <w:rPr>
          <w:bCs/>
          <w:szCs w:val="24"/>
        </w:rPr>
      </w:pPr>
    </w:p>
    <w:p w:rsidR="00FE3ACA" w:rsidRPr="007263F0" w:rsidRDefault="00FE3ACA" w:rsidP="00FE3ACA">
      <w:pPr>
        <w:jc w:val="both"/>
        <w:rPr>
          <w:bCs/>
          <w:szCs w:val="24"/>
        </w:rPr>
      </w:pPr>
    </w:p>
    <w:p w:rsidR="00FE3ACA" w:rsidRPr="007263F0" w:rsidRDefault="00FE3ACA" w:rsidP="00FE3ACA">
      <w:pPr>
        <w:jc w:val="both"/>
        <w:rPr>
          <w:bCs/>
          <w:szCs w:val="24"/>
        </w:rPr>
      </w:pPr>
    </w:p>
    <w:tbl>
      <w:tblPr>
        <w:tblW w:w="0" w:type="auto"/>
        <w:tblLayout w:type="fixed"/>
        <w:tblLook w:val="0000"/>
      </w:tblPr>
      <w:tblGrid>
        <w:gridCol w:w="3080"/>
        <w:gridCol w:w="3065"/>
        <w:gridCol w:w="3097"/>
      </w:tblGrid>
      <w:tr w:rsidR="00FE3ACA" w:rsidRPr="007263F0" w:rsidTr="00126945">
        <w:tc>
          <w:tcPr>
            <w:tcW w:w="3080" w:type="dxa"/>
            <w:shd w:val="clear" w:color="auto" w:fill="auto"/>
            <w:vAlign w:val="center"/>
          </w:tcPr>
          <w:p w:rsidR="00FE3ACA" w:rsidRPr="007263F0" w:rsidRDefault="00FE3ACA" w:rsidP="00126945">
            <w:pPr>
              <w:pStyle w:val="BodyText2"/>
              <w:spacing w:line="100" w:lineRule="atLeast"/>
              <w:jc w:val="center"/>
            </w:pPr>
            <w:r w:rsidRPr="007263F0">
              <w:t>Датум:</w:t>
            </w:r>
          </w:p>
        </w:tc>
        <w:tc>
          <w:tcPr>
            <w:tcW w:w="3065" w:type="dxa"/>
            <w:shd w:val="clear" w:color="auto" w:fill="auto"/>
            <w:vAlign w:val="center"/>
          </w:tcPr>
          <w:p w:rsidR="00FE3ACA" w:rsidRPr="007263F0" w:rsidRDefault="00FE3ACA" w:rsidP="00126945">
            <w:pPr>
              <w:pStyle w:val="BodyText2"/>
              <w:spacing w:line="100" w:lineRule="atLeast"/>
              <w:jc w:val="center"/>
            </w:pPr>
            <w:r w:rsidRPr="007263F0">
              <w:t>М.П.</w:t>
            </w:r>
          </w:p>
        </w:tc>
        <w:tc>
          <w:tcPr>
            <w:tcW w:w="3097" w:type="dxa"/>
            <w:shd w:val="clear" w:color="auto" w:fill="auto"/>
            <w:vAlign w:val="center"/>
          </w:tcPr>
          <w:p w:rsidR="00FE3ACA" w:rsidRPr="007263F0" w:rsidRDefault="00FE3ACA" w:rsidP="00126945">
            <w:pPr>
              <w:pStyle w:val="BodyText2"/>
              <w:spacing w:line="100" w:lineRule="atLeast"/>
              <w:jc w:val="center"/>
            </w:pPr>
            <w:r w:rsidRPr="007263F0">
              <w:t>Потпис понуђача</w:t>
            </w:r>
          </w:p>
        </w:tc>
      </w:tr>
      <w:tr w:rsidR="00FE3ACA" w:rsidRPr="007263F0" w:rsidTr="00126945">
        <w:tc>
          <w:tcPr>
            <w:tcW w:w="3080"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c>
          <w:tcPr>
            <w:tcW w:w="3065" w:type="dxa"/>
            <w:shd w:val="clear" w:color="auto" w:fill="auto"/>
          </w:tcPr>
          <w:p w:rsidR="00FE3ACA" w:rsidRPr="007263F0" w:rsidRDefault="00FE3ACA" w:rsidP="00126945">
            <w:pPr>
              <w:pStyle w:val="BodyText2"/>
              <w:snapToGrid w:val="0"/>
              <w:spacing w:line="100" w:lineRule="atLeast"/>
              <w:jc w:val="both"/>
            </w:pPr>
          </w:p>
        </w:tc>
        <w:tc>
          <w:tcPr>
            <w:tcW w:w="3097" w:type="dxa"/>
            <w:tcBorders>
              <w:bottom w:val="single" w:sz="4" w:space="0" w:color="000000"/>
            </w:tcBorders>
            <w:shd w:val="clear" w:color="auto" w:fill="auto"/>
          </w:tcPr>
          <w:p w:rsidR="00FE3ACA" w:rsidRPr="007263F0" w:rsidRDefault="00FE3ACA" w:rsidP="00126945">
            <w:pPr>
              <w:pStyle w:val="BodyText2"/>
              <w:snapToGrid w:val="0"/>
              <w:spacing w:line="100" w:lineRule="atLeast"/>
              <w:jc w:val="both"/>
            </w:pPr>
          </w:p>
        </w:tc>
      </w:tr>
    </w:tbl>
    <w:p w:rsidR="00FE3ACA" w:rsidRPr="007263F0" w:rsidRDefault="00FE3ACA" w:rsidP="00FE3ACA">
      <w:pPr>
        <w:pStyle w:val="BodyText3"/>
        <w:spacing w:after="0"/>
        <w:ind w:firstLine="227"/>
        <w:jc w:val="both"/>
        <w:rPr>
          <w:sz w:val="24"/>
          <w:szCs w:val="24"/>
        </w:rPr>
      </w:pPr>
    </w:p>
    <w:p w:rsidR="00FE3ACA" w:rsidRPr="007263F0" w:rsidRDefault="00FE3ACA" w:rsidP="00FE3ACA">
      <w:pPr>
        <w:tabs>
          <w:tab w:val="left" w:pos="6028"/>
        </w:tabs>
        <w:autoSpaceDE w:val="0"/>
        <w:rPr>
          <w:szCs w:val="24"/>
        </w:rPr>
      </w:pPr>
    </w:p>
    <w:p w:rsidR="00FE3ACA" w:rsidRPr="007263F0" w:rsidRDefault="00FE3ACA" w:rsidP="00FE3ACA">
      <w:pPr>
        <w:tabs>
          <w:tab w:val="left" w:pos="6028"/>
        </w:tabs>
        <w:autoSpaceDE w:val="0"/>
        <w:rPr>
          <w:szCs w:val="24"/>
        </w:rPr>
      </w:pPr>
    </w:p>
    <w:p w:rsidR="00FE3ACA" w:rsidRPr="007263F0" w:rsidRDefault="00FE3ACA" w:rsidP="00FE3ACA">
      <w:pPr>
        <w:tabs>
          <w:tab w:val="left" w:pos="6028"/>
        </w:tabs>
        <w:autoSpaceDE w:val="0"/>
        <w:jc w:val="both"/>
        <w:rPr>
          <w:i/>
          <w:szCs w:val="24"/>
        </w:rPr>
      </w:pPr>
      <w:r w:rsidRPr="007263F0">
        <w:rPr>
          <w:b/>
          <w:bCs/>
          <w:i/>
          <w:iCs/>
          <w:szCs w:val="24"/>
        </w:rPr>
        <w:t xml:space="preserve">Напомена: </w:t>
      </w:r>
      <w:r w:rsidRPr="007263F0">
        <w:rPr>
          <w:bCs/>
          <w:i/>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FE3ACA" w:rsidRPr="007263F0" w:rsidRDefault="00FE3ACA" w:rsidP="00FE3ACA">
      <w:pPr>
        <w:tabs>
          <w:tab w:val="left" w:pos="6028"/>
        </w:tabs>
        <w:autoSpaceDE w:val="0"/>
        <w:jc w:val="both"/>
        <w:rPr>
          <w:i/>
          <w:szCs w:val="24"/>
        </w:rPr>
      </w:pPr>
      <w:r w:rsidRPr="007263F0">
        <w:rPr>
          <w:b/>
          <w:bCs/>
          <w:i/>
          <w:iCs/>
          <w:szCs w:val="24"/>
          <w:u w:val="single"/>
        </w:rPr>
        <w:t>Уколико понуду подноси група понуђача,</w:t>
      </w:r>
      <w:r w:rsidRPr="007263F0">
        <w:rPr>
          <w:bCs/>
          <w:i/>
          <w:iCs/>
          <w:szCs w:val="24"/>
        </w:rPr>
        <w:t xml:space="preserve"> Изјава мора бити потписана од стране овлашћеног лица сваког понуђача из групе понуђача и оверена печатом.</w:t>
      </w:r>
    </w:p>
    <w:p w:rsidR="00FE3ACA" w:rsidRPr="007263F0" w:rsidRDefault="00FE3ACA" w:rsidP="00FE3ACA">
      <w:pPr>
        <w:rPr>
          <w:color w:val="000000"/>
          <w:kern w:val="1"/>
          <w:szCs w:val="24"/>
          <w:lang w:eastAsia="ar-SA"/>
        </w:rPr>
      </w:pPr>
    </w:p>
    <w:p w:rsidR="00E83CD1" w:rsidRPr="007263F0" w:rsidRDefault="00E83CD1" w:rsidP="00070A08">
      <w:pPr>
        <w:rPr>
          <w:rFonts w:eastAsia="Calibri-Bold"/>
          <w:bCs/>
          <w:color w:val="000000"/>
          <w:szCs w:val="24"/>
        </w:rPr>
      </w:pPr>
    </w:p>
    <w:p w:rsidR="00070A08" w:rsidRPr="007263F0" w:rsidRDefault="00070A08" w:rsidP="00070A08">
      <w:pPr>
        <w:pStyle w:val="Heading2"/>
      </w:pPr>
      <w:r w:rsidRPr="007263F0">
        <w:lastRenderedPageBreak/>
        <w:t>X</w:t>
      </w:r>
      <w:r w:rsidR="00D25F89" w:rsidRPr="007263F0">
        <w:t>I</w:t>
      </w:r>
      <w:r w:rsidRPr="007263F0">
        <w:t>.  ОБРАЗАЦ ИЗЈАВЕ О ПОШТОВАЊУ ОБАВЕЗА  ИЗ ЧЛ. 75. СТ. 2. ЗАКОНА</w:t>
      </w: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
          <w:bCs/>
          <w:iCs/>
          <w:szCs w:val="24"/>
          <w:lang w:val="sr-Cyrl-CS"/>
        </w:rPr>
      </w:pPr>
    </w:p>
    <w:p w:rsidR="00070A08" w:rsidRPr="007263F0" w:rsidRDefault="00070A08" w:rsidP="00070A08">
      <w:pPr>
        <w:tabs>
          <w:tab w:val="left" w:pos="6028"/>
        </w:tabs>
        <w:autoSpaceDE w:val="0"/>
        <w:ind w:left="360"/>
        <w:rPr>
          <w:bCs/>
          <w:iCs/>
          <w:szCs w:val="24"/>
          <w:lang w:val="ru-RU"/>
        </w:rPr>
      </w:pPr>
    </w:p>
    <w:p w:rsidR="00070A08" w:rsidRPr="007263F0" w:rsidRDefault="00070A08" w:rsidP="00070A08">
      <w:pPr>
        <w:pStyle w:val="ListParagraph1"/>
        <w:ind w:left="0"/>
        <w:jc w:val="both"/>
        <w:rPr>
          <w:sz w:val="18"/>
          <w:szCs w:val="18"/>
          <w:lang w:val="sr-Cyrl-CS"/>
        </w:rPr>
      </w:pPr>
      <w:r w:rsidRPr="007263F0">
        <w:rPr>
          <w:bCs/>
          <w:iCs/>
          <w:lang w:val="sr-Cyrl-CS"/>
        </w:rPr>
        <w:t xml:space="preserve">Поступајући по одредби члана  75. став 2. Закона, </w:t>
      </w:r>
      <w:r w:rsidRPr="007263F0">
        <w:rPr>
          <w:lang w:val="sr-Cyrl-CS"/>
        </w:rPr>
        <w:t>_____</w:t>
      </w:r>
      <w:r w:rsidR="00024A67" w:rsidRPr="007263F0">
        <w:rPr>
          <w:lang w:val="sr-Cyrl-CS"/>
        </w:rPr>
        <w:t>_</w:t>
      </w:r>
      <w:r w:rsidRPr="007263F0">
        <w:rPr>
          <w:lang w:val="sr-Cyrl-CS"/>
        </w:rPr>
        <w:t>_____________________________</w:t>
      </w:r>
      <w:r w:rsidRPr="007263F0">
        <w:rPr>
          <w:bCs/>
          <w:iCs/>
          <w:lang w:val="sr-Cyrl-CS"/>
        </w:rPr>
        <w:t xml:space="preserve">, </w:t>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r>
      <w:r w:rsidRPr="007263F0">
        <w:rPr>
          <w:i/>
          <w:iCs/>
          <w:sz w:val="18"/>
          <w:szCs w:val="18"/>
          <w:lang w:val="sr-Cyrl-CS"/>
        </w:rPr>
        <w:tab/>
        <w:t>назив понуђача</w:t>
      </w:r>
    </w:p>
    <w:p w:rsidR="00024A67" w:rsidRPr="007263F0" w:rsidRDefault="00024A67" w:rsidP="00070A08">
      <w:pPr>
        <w:tabs>
          <w:tab w:val="left" w:pos="6028"/>
        </w:tabs>
        <w:autoSpaceDE w:val="0"/>
        <w:jc w:val="both"/>
        <w:rPr>
          <w:bCs/>
          <w:iCs/>
          <w:szCs w:val="24"/>
          <w:lang w:val="sr-Cyrl-CS"/>
        </w:rPr>
      </w:pPr>
    </w:p>
    <w:p w:rsidR="00070A08" w:rsidRPr="007263F0" w:rsidRDefault="00070A08" w:rsidP="00070A08">
      <w:pPr>
        <w:tabs>
          <w:tab w:val="left" w:pos="6028"/>
        </w:tabs>
        <w:autoSpaceDE w:val="0"/>
        <w:jc w:val="both"/>
        <w:rPr>
          <w:bCs/>
          <w:iCs/>
          <w:szCs w:val="24"/>
          <w:lang w:val="sr-Cyrl-CS"/>
        </w:rPr>
      </w:pPr>
      <w:r w:rsidRPr="007263F0">
        <w:rPr>
          <w:bCs/>
          <w:iCs/>
          <w:szCs w:val="24"/>
          <w:lang w:val="sr-Cyrl-CS"/>
        </w:rPr>
        <w:t xml:space="preserve">као овлашћено лице понуђача (или као законски заступник понуђача) ,  дајем следећу </w:t>
      </w:r>
    </w:p>
    <w:p w:rsidR="00070A08" w:rsidRPr="007263F0" w:rsidRDefault="00070A08" w:rsidP="00070A08">
      <w:pPr>
        <w:tabs>
          <w:tab w:val="left" w:pos="6028"/>
        </w:tabs>
        <w:autoSpaceDE w:val="0"/>
        <w:ind w:left="360"/>
        <w:rPr>
          <w:bCs/>
          <w:iCs/>
          <w:szCs w:val="24"/>
          <w:lang w:val="sr-Cyrl-CS"/>
        </w:rPr>
      </w:pPr>
    </w:p>
    <w:p w:rsidR="00070A08" w:rsidRPr="007263F0" w:rsidRDefault="00070A08" w:rsidP="00070A08">
      <w:pPr>
        <w:tabs>
          <w:tab w:val="left" w:pos="6028"/>
        </w:tabs>
        <w:autoSpaceDE w:val="0"/>
        <w:ind w:left="360"/>
        <w:rPr>
          <w:bCs/>
          <w:iCs/>
          <w:szCs w:val="24"/>
          <w:lang w:val="sr-Cyrl-CS"/>
        </w:rPr>
      </w:pPr>
    </w:p>
    <w:p w:rsidR="00070A08" w:rsidRPr="007263F0" w:rsidRDefault="00070A08" w:rsidP="00070A08">
      <w:pPr>
        <w:tabs>
          <w:tab w:val="left" w:pos="6028"/>
        </w:tabs>
        <w:autoSpaceDE w:val="0"/>
        <w:ind w:left="360"/>
        <w:jc w:val="center"/>
        <w:rPr>
          <w:b/>
          <w:bCs/>
          <w:iCs/>
          <w:szCs w:val="24"/>
          <w:lang w:val="sr-Cyrl-CS"/>
        </w:rPr>
      </w:pPr>
      <w:r w:rsidRPr="007263F0">
        <w:rPr>
          <w:b/>
          <w:bCs/>
          <w:iCs/>
          <w:szCs w:val="24"/>
          <w:lang w:val="sr-Cyrl-CS"/>
        </w:rPr>
        <w:t>И</w:t>
      </w:r>
      <w:r w:rsidR="00E57FF6" w:rsidRPr="007263F0">
        <w:rPr>
          <w:b/>
          <w:bCs/>
          <w:iCs/>
          <w:szCs w:val="24"/>
          <w:lang w:val="sr-Cyrl-CS"/>
        </w:rPr>
        <w:t xml:space="preserve"> </w:t>
      </w:r>
      <w:r w:rsidRPr="007263F0">
        <w:rPr>
          <w:b/>
          <w:bCs/>
          <w:iCs/>
          <w:szCs w:val="24"/>
          <w:lang w:val="sr-Cyrl-CS"/>
        </w:rPr>
        <w:t>З</w:t>
      </w:r>
      <w:r w:rsidR="00E57FF6" w:rsidRPr="007263F0">
        <w:rPr>
          <w:b/>
          <w:bCs/>
          <w:iCs/>
          <w:szCs w:val="24"/>
          <w:lang w:val="sr-Cyrl-CS"/>
        </w:rPr>
        <w:t xml:space="preserve"> </w:t>
      </w:r>
      <w:r w:rsidRPr="007263F0">
        <w:rPr>
          <w:b/>
          <w:bCs/>
          <w:iCs/>
          <w:szCs w:val="24"/>
          <w:lang w:val="sr-Cyrl-CS"/>
        </w:rPr>
        <w:t>Ј</w:t>
      </w:r>
      <w:r w:rsidR="00E57FF6" w:rsidRPr="007263F0">
        <w:rPr>
          <w:b/>
          <w:bCs/>
          <w:iCs/>
          <w:szCs w:val="24"/>
          <w:lang w:val="sr-Cyrl-CS"/>
        </w:rPr>
        <w:t xml:space="preserve"> </w:t>
      </w:r>
      <w:r w:rsidRPr="007263F0">
        <w:rPr>
          <w:b/>
          <w:bCs/>
          <w:iCs/>
          <w:szCs w:val="24"/>
          <w:lang w:val="sr-Cyrl-CS"/>
        </w:rPr>
        <w:t>А</w:t>
      </w:r>
      <w:r w:rsidR="00E57FF6" w:rsidRPr="007263F0">
        <w:rPr>
          <w:b/>
          <w:bCs/>
          <w:iCs/>
          <w:szCs w:val="24"/>
          <w:lang w:val="sr-Cyrl-CS"/>
        </w:rPr>
        <w:t xml:space="preserve"> </w:t>
      </w:r>
      <w:r w:rsidRPr="007263F0">
        <w:rPr>
          <w:b/>
          <w:bCs/>
          <w:iCs/>
          <w:szCs w:val="24"/>
          <w:lang w:val="sr-Cyrl-CS"/>
        </w:rPr>
        <w:t>В</w:t>
      </w:r>
      <w:r w:rsidR="00E57FF6" w:rsidRPr="007263F0">
        <w:rPr>
          <w:b/>
          <w:bCs/>
          <w:iCs/>
          <w:szCs w:val="24"/>
          <w:lang w:val="sr-Cyrl-CS"/>
        </w:rPr>
        <w:t xml:space="preserve"> </w:t>
      </w:r>
      <w:r w:rsidRPr="007263F0">
        <w:rPr>
          <w:b/>
          <w:bCs/>
          <w:iCs/>
          <w:szCs w:val="24"/>
          <w:lang w:val="sr-Cyrl-CS"/>
        </w:rPr>
        <w:t>У</w:t>
      </w:r>
    </w:p>
    <w:p w:rsidR="00024A67" w:rsidRPr="007263F0" w:rsidRDefault="00024A67" w:rsidP="00070A08">
      <w:pPr>
        <w:tabs>
          <w:tab w:val="left" w:pos="6028"/>
        </w:tabs>
        <w:autoSpaceDE w:val="0"/>
        <w:ind w:left="360"/>
        <w:jc w:val="center"/>
        <w:rPr>
          <w:b/>
          <w:bCs/>
          <w:iCs/>
          <w:szCs w:val="24"/>
          <w:lang w:val="sr-Cyrl-CS"/>
        </w:rPr>
      </w:pPr>
    </w:p>
    <w:p w:rsidR="00070A08" w:rsidRPr="007263F0" w:rsidRDefault="00070A08" w:rsidP="00070A08">
      <w:pPr>
        <w:tabs>
          <w:tab w:val="left" w:pos="6028"/>
        </w:tabs>
        <w:autoSpaceDE w:val="0"/>
        <w:ind w:left="360"/>
        <w:jc w:val="center"/>
        <w:rPr>
          <w:bCs/>
          <w:iCs/>
          <w:szCs w:val="24"/>
          <w:lang w:val="sr-Cyrl-CS"/>
        </w:rPr>
      </w:pPr>
    </w:p>
    <w:p w:rsidR="00070A08" w:rsidRPr="007263F0" w:rsidRDefault="00070A08" w:rsidP="00070A08">
      <w:pPr>
        <w:tabs>
          <w:tab w:val="left" w:pos="1985"/>
        </w:tabs>
        <w:autoSpaceDE w:val="0"/>
        <w:ind w:left="360" w:firstLine="774"/>
        <w:jc w:val="both"/>
        <w:rPr>
          <w:bCs/>
          <w:iCs/>
          <w:szCs w:val="24"/>
          <w:lang w:val="sr-Cyrl-CS"/>
        </w:rPr>
      </w:pPr>
      <w:r w:rsidRPr="007263F0">
        <w:rPr>
          <w:bCs/>
          <w:iCs/>
          <w:szCs w:val="24"/>
          <w:lang w:val="sr-Cyrl-CS"/>
        </w:rPr>
        <w:t xml:space="preserve">Изјављујем, под пуном материјалном и кривичном одговорношћу, да је Понуђач </w:t>
      </w:r>
      <w:r w:rsidRPr="007263F0">
        <w:rPr>
          <w:szCs w:val="24"/>
          <w:lang w:val="sr-Cyrl-CS"/>
        </w:rPr>
        <w:t xml:space="preserve">__________________________________________ </w:t>
      </w:r>
      <w:r w:rsidRPr="007263F0">
        <w:rPr>
          <w:bCs/>
          <w:iCs/>
          <w:szCs w:val="24"/>
          <w:lang w:val="sr-Cyrl-CS"/>
        </w:rPr>
        <w:t xml:space="preserve">при састављању понуде за јавну набавку </w:t>
      </w:r>
      <w:r w:rsidRPr="007263F0">
        <w:rPr>
          <w:bCs/>
          <w:iCs/>
          <w:szCs w:val="24"/>
          <w:lang w:val="sr-Cyrl-CS"/>
        </w:rPr>
        <w:tab/>
      </w:r>
      <w:r w:rsidRPr="007263F0">
        <w:rPr>
          <w:i/>
          <w:iCs/>
          <w:sz w:val="18"/>
          <w:szCs w:val="18"/>
          <w:lang w:val="sr-Cyrl-CS"/>
        </w:rPr>
        <w:t>назив понуђача</w:t>
      </w:r>
      <w:r w:rsidRPr="007263F0">
        <w:rPr>
          <w:bCs/>
          <w:iCs/>
          <w:szCs w:val="24"/>
          <w:lang w:val="sr-Cyrl-CS"/>
        </w:rPr>
        <w:t xml:space="preserve"> </w:t>
      </w:r>
    </w:p>
    <w:p w:rsidR="00070A08" w:rsidRPr="007263F0" w:rsidRDefault="00E57FF6" w:rsidP="00070A08">
      <w:pPr>
        <w:tabs>
          <w:tab w:val="left" w:pos="1985"/>
        </w:tabs>
        <w:autoSpaceDE w:val="0"/>
        <w:ind w:left="360"/>
        <w:jc w:val="both"/>
        <w:rPr>
          <w:bCs/>
          <w:iCs/>
          <w:szCs w:val="24"/>
          <w:lang w:val="sr-Cyrl-CS"/>
        </w:rPr>
      </w:pPr>
      <w:permStart w:id="57" w:edGrp="everyone"/>
      <w:r w:rsidRPr="007263F0">
        <w:rPr>
          <w:rFonts w:eastAsia="Calibri-Bold"/>
          <w:bCs/>
          <w:color w:val="000000"/>
          <w:szCs w:val="24"/>
          <w:lang w:val="sr-Cyrl-CS"/>
        </w:rPr>
        <w:t>И</w:t>
      </w:r>
      <w:r w:rsidR="00070A08" w:rsidRPr="007263F0">
        <w:rPr>
          <w:rFonts w:eastAsia="Calibri-Bold"/>
          <w:bCs/>
          <w:color w:val="000000"/>
          <w:szCs w:val="24"/>
          <w:lang w:val="sr-Cyrl-CS"/>
        </w:rPr>
        <w:t>звођења</w:t>
      </w:r>
      <w:r w:rsidRPr="007263F0">
        <w:rPr>
          <w:rFonts w:eastAsia="Calibri-Bold"/>
          <w:bCs/>
          <w:color w:val="000000"/>
          <w:szCs w:val="24"/>
          <w:lang w:val="sr-Cyrl-CS"/>
        </w:rPr>
        <w:t xml:space="preserve"> додатних непредвиђених</w:t>
      </w:r>
      <w:r w:rsidR="00070A08" w:rsidRPr="007263F0">
        <w:rPr>
          <w:rFonts w:eastAsia="Calibri-Bold"/>
          <w:bCs/>
          <w:color w:val="000000"/>
          <w:szCs w:val="24"/>
          <w:lang w:val="sr-Cyrl-CS"/>
        </w:rPr>
        <w:t xml:space="preserve"> радова на реконструкцији, санацији, адаптацији и инвестиционом одржавању на објекту - Геронтолошки центар у Младеновцу</w:t>
      </w:r>
      <w:permEnd w:id="57"/>
      <w:r w:rsidR="00070A08" w:rsidRPr="007263F0">
        <w:rPr>
          <w:bCs/>
          <w:iCs/>
          <w:szCs w:val="24"/>
          <w:lang w:val="sr-Cyrl-CS"/>
        </w:rPr>
        <w:t xml:space="preserve"> бр. </w:t>
      </w:r>
      <w:permStart w:id="58" w:edGrp="everyone"/>
      <w:r w:rsidR="00070A08" w:rsidRPr="007263F0">
        <w:rPr>
          <w:bCs/>
          <w:iCs/>
          <w:szCs w:val="24"/>
          <w:lang w:val="sr-Cyrl-CS"/>
        </w:rPr>
        <w:t>3.</w:t>
      </w:r>
      <w:r w:rsidR="001747CB" w:rsidRPr="007263F0">
        <w:rPr>
          <w:bCs/>
          <w:iCs/>
          <w:szCs w:val="24"/>
          <w:lang w:val="sr-Cyrl-CS"/>
        </w:rPr>
        <w:t>1</w:t>
      </w:r>
      <w:r w:rsidR="00703534">
        <w:rPr>
          <w:bCs/>
          <w:iCs/>
          <w:szCs w:val="24"/>
          <w:lang/>
        </w:rPr>
        <w:t>2</w:t>
      </w:r>
      <w:r w:rsidR="00070A08" w:rsidRPr="007263F0">
        <w:rPr>
          <w:bCs/>
          <w:iCs/>
          <w:szCs w:val="24"/>
          <w:lang w:val="sr-Cyrl-CS"/>
        </w:rPr>
        <w:t>/201</w:t>
      </w:r>
      <w:r w:rsidR="001747CB" w:rsidRPr="007263F0">
        <w:rPr>
          <w:bCs/>
          <w:iCs/>
          <w:szCs w:val="24"/>
          <w:lang w:val="sr-Cyrl-CS"/>
        </w:rPr>
        <w:t>9</w:t>
      </w:r>
      <w:permEnd w:id="58"/>
      <w:r w:rsidR="00070A08" w:rsidRPr="007263F0">
        <w:rPr>
          <w:bCs/>
          <w:iCs/>
          <w:szCs w:val="24"/>
          <w:lang w:val="sr-Cyrl-CS"/>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070A08" w:rsidRPr="007263F0" w:rsidRDefault="00070A08" w:rsidP="00070A08">
      <w:pPr>
        <w:tabs>
          <w:tab w:val="left" w:pos="6028"/>
        </w:tabs>
        <w:autoSpaceDE w:val="0"/>
        <w:ind w:left="360"/>
        <w:rPr>
          <w:bCs/>
          <w:iCs/>
          <w:szCs w:val="24"/>
          <w:lang w:val="sr-Cyrl-CS"/>
        </w:rPr>
      </w:pPr>
    </w:p>
    <w:p w:rsidR="00070A08" w:rsidRPr="007263F0" w:rsidRDefault="00070A08" w:rsidP="00070A08">
      <w:pPr>
        <w:tabs>
          <w:tab w:val="left" w:pos="6028"/>
        </w:tabs>
        <w:autoSpaceDE w:val="0"/>
        <w:ind w:left="360"/>
        <w:rPr>
          <w:bCs/>
          <w:iCs/>
          <w:color w:val="002060"/>
          <w:szCs w:val="24"/>
          <w:lang w:val="sr-Cyrl-CS"/>
        </w:rPr>
      </w:pPr>
    </w:p>
    <w:p w:rsidR="00070A08" w:rsidRPr="007263F0" w:rsidRDefault="00070A08" w:rsidP="00070A08">
      <w:pPr>
        <w:tabs>
          <w:tab w:val="left" w:pos="6028"/>
        </w:tabs>
        <w:autoSpaceDE w:val="0"/>
        <w:ind w:left="360"/>
        <w:rPr>
          <w:bCs/>
          <w:iCs/>
          <w:color w:val="002060"/>
          <w:szCs w:val="24"/>
          <w:lang w:val="sr-Cyrl-CS"/>
        </w:rPr>
      </w:pPr>
    </w:p>
    <w:p w:rsidR="00070A08" w:rsidRPr="007263F0" w:rsidRDefault="00070A08" w:rsidP="00070A08">
      <w:pPr>
        <w:tabs>
          <w:tab w:val="left" w:pos="6028"/>
        </w:tabs>
        <w:autoSpaceDE w:val="0"/>
        <w:ind w:left="360"/>
        <w:rPr>
          <w:bCs/>
          <w:iCs/>
          <w:color w:val="002060"/>
          <w:szCs w:val="24"/>
          <w:lang w:val="sr-Cyrl-CS"/>
        </w:rPr>
      </w:pPr>
    </w:p>
    <w:tbl>
      <w:tblPr>
        <w:tblW w:w="0" w:type="auto"/>
        <w:tblLayout w:type="fixed"/>
        <w:tblLook w:val="0000"/>
      </w:tblPr>
      <w:tblGrid>
        <w:gridCol w:w="3080"/>
        <w:gridCol w:w="3068"/>
        <w:gridCol w:w="3094"/>
      </w:tblGrid>
      <w:tr w:rsidR="00070A08" w:rsidRPr="007263F0" w:rsidTr="0002528B">
        <w:tc>
          <w:tcPr>
            <w:tcW w:w="3080" w:type="dxa"/>
            <w:shd w:val="clear" w:color="auto" w:fill="auto"/>
            <w:vAlign w:val="center"/>
          </w:tcPr>
          <w:p w:rsidR="00070A08" w:rsidRPr="007263F0" w:rsidRDefault="00070A08" w:rsidP="0002528B">
            <w:pPr>
              <w:pStyle w:val="BodyText2"/>
              <w:spacing w:line="100" w:lineRule="atLeast"/>
              <w:jc w:val="center"/>
            </w:pPr>
            <w:r w:rsidRPr="007263F0">
              <w:t>Датум:</w:t>
            </w:r>
          </w:p>
        </w:tc>
        <w:tc>
          <w:tcPr>
            <w:tcW w:w="3068" w:type="dxa"/>
            <w:shd w:val="clear" w:color="auto" w:fill="auto"/>
            <w:vAlign w:val="center"/>
          </w:tcPr>
          <w:p w:rsidR="00070A08" w:rsidRPr="007263F0" w:rsidRDefault="00070A08" w:rsidP="0002528B">
            <w:pPr>
              <w:pStyle w:val="BodyText2"/>
              <w:spacing w:line="100" w:lineRule="atLeast"/>
              <w:jc w:val="center"/>
            </w:pPr>
            <w:r w:rsidRPr="007263F0">
              <w:t>М.П.</w:t>
            </w:r>
          </w:p>
        </w:tc>
        <w:tc>
          <w:tcPr>
            <w:tcW w:w="3094" w:type="dxa"/>
            <w:shd w:val="clear" w:color="auto" w:fill="auto"/>
            <w:vAlign w:val="center"/>
          </w:tcPr>
          <w:p w:rsidR="00070A08" w:rsidRPr="007263F0" w:rsidRDefault="00070A08" w:rsidP="0002528B">
            <w:pPr>
              <w:pStyle w:val="BodyText2"/>
              <w:spacing w:line="100" w:lineRule="atLeast"/>
              <w:jc w:val="center"/>
            </w:pPr>
            <w:r w:rsidRPr="007263F0">
              <w:t>Потпис понуђача</w:t>
            </w:r>
          </w:p>
        </w:tc>
      </w:tr>
      <w:tr w:rsidR="00070A08" w:rsidRPr="007263F0" w:rsidTr="0002528B">
        <w:tc>
          <w:tcPr>
            <w:tcW w:w="3080" w:type="dxa"/>
            <w:tcBorders>
              <w:bottom w:val="single" w:sz="4" w:space="0" w:color="000000"/>
            </w:tcBorders>
            <w:shd w:val="clear" w:color="auto" w:fill="auto"/>
          </w:tcPr>
          <w:p w:rsidR="00070A08" w:rsidRPr="007263F0" w:rsidRDefault="00070A08" w:rsidP="0002528B">
            <w:pPr>
              <w:pStyle w:val="BodyText2"/>
              <w:snapToGrid w:val="0"/>
              <w:spacing w:line="100" w:lineRule="atLeast"/>
              <w:jc w:val="both"/>
            </w:pPr>
          </w:p>
        </w:tc>
        <w:tc>
          <w:tcPr>
            <w:tcW w:w="3068" w:type="dxa"/>
            <w:shd w:val="clear" w:color="auto" w:fill="auto"/>
          </w:tcPr>
          <w:p w:rsidR="00070A08" w:rsidRPr="007263F0" w:rsidRDefault="00070A08" w:rsidP="0002528B">
            <w:pPr>
              <w:pStyle w:val="BodyText2"/>
              <w:snapToGrid w:val="0"/>
              <w:spacing w:line="100" w:lineRule="atLeast"/>
              <w:jc w:val="both"/>
            </w:pPr>
          </w:p>
        </w:tc>
        <w:tc>
          <w:tcPr>
            <w:tcW w:w="3094" w:type="dxa"/>
            <w:tcBorders>
              <w:bottom w:val="single" w:sz="4" w:space="0" w:color="000000"/>
            </w:tcBorders>
            <w:shd w:val="clear" w:color="auto" w:fill="auto"/>
          </w:tcPr>
          <w:p w:rsidR="00070A08" w:rsidRPr="007263F0" w:rsidRDefault="00070A08" w:rsidP="0002528B">
            <w:pPr>
              <w:pStyle w:val="BodyText2"/>
              <w:snapToGrid w:val="0"/>
              <w:spacing w:line="100" w:lineRule="atLeast"/>
              <w:jc w:val="both"/>
            </w:pPr>
          </w:p>
        </w:tc>
      </w:tr>
    </w:tbl>
    <w:p w:rsidR="00070A08" w:rsidRPr="007263F0" w:rsidRDefault="00070A08" w:rsidP="00070A08">
      <w:pPr>
        <w:tabs>
          <w:tab w:val="left" w:pos="6028"/>
        </w:tabs>
        <w:autoSpaceDE w:val="0"/>
        <w:ind w:left="360"/>
        <w:rPr>
          <w:bCs/>
          <w:iCs/>
          <w:color w:val="002060"/>
          <w:szCs w:val="24"/>
        </w:rPr>
      </w:pPr>
    </w:p>
    <w:p w:rsidR="00070A08" w:rsidRPr="007263F0" w:rsidRDefault="00070A08" w:rsidP="00070A08">
      <w:pPr>
        <w:tabs>
          <w:tab w:val="left" w:pos="6028"/>
        </w:tabs>
        <w:autoSpaceDE w:val="0"/>
        <w:ind w:left="360"/>
        <w:rPr>
          <w:bCs/>
          <w:iCs/>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pStyle w:val="BodyText3"/>
        <w:spacing w:after="0"/>
        <w:jc w:val="center"/>
        <w:rPr>
          <w:bCs/>
          <w:iCs/>
          <w:sz w:val="24"/>
          <w:szCs w:val="24"/>
        </w:rPr>
      </w:pPr>
    </w:p>
    <w:p w:rsidR="00070A08" w:rsidRPr="007263F0" w:rsidRDefault="00070A08" w:rsidP="00070A08">
      <w:pPr>
        <w:tabs>
          <w:tab w:val="left" w:pos="6028"/>
        </w:tabs>
        <w:autoSpaceDE w:val="0"/>
        <w:jc w:val="both"/>
        <w:rPr>
          <w:bCs/>
          <w:i/>
          <w:iCs/>
          <w:szCs w:val="24"/>
        </w:rPr>
      </w:pPr>
      <w:r w:rsidRPr="007263F0">
        <w:rPr>
          <w:b/>
          <w:bCs/>
          <w:i/>
          <w:iCs/>
          <w:szCs w:val="24"/>
        </w:rPr>
        <w:t xml:space="preserve">Напомена: </w:t>
      </w:r>
      <w:r w:rsidRPr="007263F0">
        <w:rPr>
          <w:b/>
          <w:bCs/>
          <w:i/>
          <w:iCs/>
          <w:szCs w:val="24"/>
          <w:u w:val="single"/>
        </w:rPr>
        <w:t>Уколико понуду подноси група понуђача,</w:t>
      </w:r>
      <w:r w:rsidRPr="007263F0">
        <w:rPr>
          <w:bCs/>
          <w:i/>
          <w:iCs/>
          <w:szCs w:val="24"/>
        </w:rPr>
        <w:t xml:space="preserve"> Изјава мора бити потписана од стране овлашћеног лица сваког понуђача из групе понуђача и оверена печатом.</w:t>
      </w:r>
    </w:p>
    <w:p w:rsidR="00070A08" w:rsidRPr="007263F0" w:rsidRDefault="00070A08"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1747CB" w:rsidRPr="007263F0" w:rsidRDefault="00FE3ACA" w:rsidP="00FE3ACA">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lastRenderedPageBreak/>
        <w:t xml:space="preserve"> </w:t>
      </w:r>
      <w:r w:rsidR="001747CB" w:rsidRPr="007263F0">
        <w:rPr>
          <w:rFonts w:ascii="Times New Roman" w:hAnsi="Times New Roman"/>
          <w:b/>
          <w:bCs/>
          <w:i/>
          <w:iCs/>
          <w:sz w:val="24"/>
          <w:szCs w:val="24"/>
        </w:rPr>
        <w:t>X</w:t>
      </w:r>
      <w:r w:rsidR="00DE6ADA" w:rsidRPr="007263F0">
        <w:rPr>
          <w:rFonts w:ascii="Times New Roman" w:hAnsi="Times New Roman"/>
          <w:b/>
          <w:bCs/>
          <w:i/>
          <w:iCs/>
          <w:sz w:val="24"/>
          <w:szCs w:val="24"/>
        </w:rPr>
        <w:t>I</w:t>
      </w:r>
      <w:r w:rsidR="00D25F89" w:rsidRPr="007263F0">
        <w:rPr>
          <w:rFonts w:ascii="Times New Roman" w:hAnsi="Times New Roman"/>
          <w:b/>
          <w:bCs/>
          <w:i/>
          <w:iCs/>
          <w:sz w:val="24"/>
          <w:szCs w:val="24"/>
        </w:rPr>
        <w:t>I</w:t>
      </w:r>
      <w:r w:rsidR="001747CB" w:rsidRPr="007263F0">
        <w:rPr>
          <w:rFonts w:ascii="Times New Roman" w:hAnsi="Times New Roman"/>
          <w:b/>
          <w:bCs/>
          <w:i/>
          <w:iCs/>
          <w:sz w:val="24"/>
          <w:szCs w:val="24"/>
        </w:rPr>
        <w:t xml:space="preserve">. </w:t>
      </w:r>
      <w:r w:rsidRPr="007263F0">
        <w:rPr>
          <w:rFonts w:ascii="Times New Roman" w:hAnsi="Times New Roman"/>
          <w:b/>
          <w:bCs/>
          <w:i/>
          <w:iCs/>
          <w:sz w:val="24"/>
          <w:szCs w:val="24"/>
        </w:rPr>
        <w:t xml:space="preserve"> ОБРАЗАЦ ИЗЈАВЕ О ДОСТАВЉАЊУ СРЕДСТАВА </w:t>
      </w:r>
    </w:p>
    <w:p w:rsidR="007D6FBB" w:rsidRDefault="00FE3ACA" w:rsidP="00FE3ACA">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t>ФИНАНСИЈСКОГ ОБЕЗБЕЂЕЊА</w:t>
      </w:r>
      <w:r w:rsidR="007D6FBB">
        <w:rPr>
          <w:rFonts w:ascii="Times New Roman" w:hAnsi="Times New Roman"/>
          <w:b/>
          <w:bCs/>
          <w:i/>
          <w:iCs/>
          <w:sz w:val="24"/>
          <w:szCs w:val="24"/>
        </w:rPr>
        <w:t xml:space="preserve"> </w:t>
      </w:r>
    </w:p>
    <w:p w:rsidR="00FE3ACA" w:rsidRPr="007263F0" w:rsidRDefault="007D6FBB" w:rsidP="00FE3ACA">
      <w:pPr>
        <w:pStyle w:val="ListParagraph"/>
        <w:shd w:val="clear" w:color="auto" w:fill="C6D9F1"/>
        <w:ind w:left="360"/>
        <w:jc w:val="center"/>
        <w:rPr>
          <w:rFonts w:ascii="Times New Roman" w:hAnsi="Times New Roman"/>
          <w:sz w:val="24"/>
          <w:szCs w:val="24"/>
        </w:rPr>
      </w:pPr>
      <w:r>
        <w:rPr>
          <w:rFonts w:ascii="Times New Roman" w:hAnsi="Times New Roman"/>
          <w:b/>
          <w:bCs/>
          <w:i/>
          <w:iCs/>
          <w:sz w:val="24"/>
          <w:szCs w:val="24"/>
        </w:rPr>
        <w:t>ЗА ДОБРО ИЗВРШЕЊЕ ПОСЛА</w:t>
      </w:r>
      <w:r w:rsidR="00FE3ACA" w:rsidRPr="007263F0">
        <w:rPr>
          <w:rFonts w:ascii="Times New Roman" w:hAnsi="Times New Roman"/>
          <w:b/>
          <w:bCs/>
          <w:i/>
          <w:iCs/>
          <w:sz w:val="24"/>
          <w:szCs w:val="24"/>
        </w:rPr>
        <w:t xml:space="preserve"> </w:t>
      </w:r>
    </w:p>
    <w:p w:rsidR="00FE3ACA" w:rsidRPr="007263F0" w:rsidRDefault="00FE3ACA" w:rsidP="00FE3ACA">
      <w:pPr>
        <w:tabs>
          <w:tab w:val="left" w:pos="6028"/>
        </w:tabs>
        <w:autoSpaceDE w:val="0"/>
        <w:ind w:left="360"/>
        <w:jc w:val="both"/>
        <w:rPr>
          <w:bCs/>
          <w:iCs/>
        </w:rPr>
      </w:pPr>
    </w:p>
    <w:p w:rsidR="001747CB" w:rsidRPr="007263F0" w:rsidRDefault="001747CB" w:rsidP="00FE3ACA">
      <w:pPr>
        <w:tabs>
          <w:tab w:val="left" w:pos="6028"/>
        </w:tabs>
        <w:autoSpaceDE w:val="0"/>
        <w:ind w:left="360"/>
        <w:jc w:val="both"/>
        <w:rPr>
          <w:bCs/>
          <w:iCs/>
        </w:rPr>
      </w:pPr>
    </w:p>
    <w:p w:rsidR="001747CB" w:rsidRPr="007263F0" w:rsidRDefault="001747CB" w:rsidP="00FE3ACA">
      <w:pPr>
        <w:tabs>
          <w:tab w:val="left" w:pos="6028"/>
        </w:tabs>
        <w:autoSpaceDE w:val="0"/>
        <w:ind w:left="360"/>
        <w:jc w:val="both"/>
        <w:rPr>
          <w:bCs/>
          <w:iCs/>
        </w:rPr>
      </w:pPr>
    </w:p>
    <w:p w:rsidR="001747CB" w:rsidRPr="007263F0" w:rsidRDefault="00FE3ACA" w:rsidP="00FE3ACA">
      <w:pPr>
        <w:tabs>
          <w:tab w:val="left" w:pos="6028"/>
        </w:tabs>
        <w:autoSpaceDE w:val="0"/>
        <w:ind w:left="360"/>
        <w:jc w:val="both"/>
        <w:rPr>
          <w:bCs/>
          <w:iCs/>
        </w:rPr>
      </w:pPr>
      <w:r w:rsidRPr="007263F0">
        <w:rPr>
          <w:bCs/>
          <w:iCs/>
        </w:rPr>
        <w:t xml:space="preserve">У вези члана 61. став 5 . Закона о јавним набавкама, </w:t>
      </w:r>
      <w:r w:rsidR="001747CB" w:rsidRPr="007263F0">
        <w:rPr>
          <w:bCs/>
          <w:iCs/>
        </w:rPr>
        <w:t>____________________________</w:t>
      </w:r>
    </w:p>
    <w:p w:rsidR="001747CB" w:rsidRPr="007263F0" w:rsidRDefault="001747CB" w:rsidP="001747CB">
      <w:pPr>
        <w:tabs>
          <w:tab w:val="left" w:pos="1985"/>
        </w:tabs>
        <w:autoSpaceDE w:val="0"/>
        <w:ind w:left="360" w:firstLine="774"/>
        <w:jc w:val="both"/>
        <w:rPr>
          <w:bCs/>
          <w:iCs/>
          <w:szCs w:val="24"/>
        </w:rPr>
      </w:pPr>
      <w:r w:rsidRPr="007263F0">
        <w:rPr>
          <w:bCs/>
          <w:iCs/>
          <w:szCs w:val="24"/>
        </w:rPr>
        <w:t xml:space="preserve">                 </w:t>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t xml:space="preserve">           </w:t>
      </w:r>
      <w:r w:rsidRPr="007263F0">
        <w:rPr>
          <w:i/>
          <w:iCs/>
          <w:sz w:val="18"/>
          <w:szCs w:val="18"/>
        </w:rPr>
        <w:t>назив понуђача</w:t>
      </w:r>
      <w:r w:rsidRPr="007263F0">
        <w:rPr>
          <w:bCs/>
          <w:iCs/>
          <w:szCs w:val="24"/>
        </w:rPr>
        <w:t xml:space="preserve"> </w:t>
      </w:r>
    </w:p>
    <w:p w:rsidR="001747CB" w:rsidRPr="007263F0" w:rsidRDefault="001747CB" w:rsidP="00FE3ACA">
      <w:pPr>
        <w:tabs>
          <w:tab w:val="left" w:pos="6028"/>
        </w:tabs>
        <w:autoSpaceDE w:val="0"/>
        <w:ind w:left="360"/>
        <w:jc w:val="both"/>
        <w:rPr>
          <w:bCs/>
          <w:iCs/>
        </w:rPr>
      </w:pPr>
    </w:p>
    <w:p w:rsidR="00FE3ACA" w:rsidRPr="007263F0" w:rsidRDefault="00FE3ACA" w:rsidP="00FE3ACA">
      <w:pPr>
        <w:tabs>
          <w:tab w:val="left" w:pos="6028"/>
        </w:tabs>
        <w:autoSpaceDE w:val="0"/>
        <w:ind w:left="360"/>
        <w:jc w:val="both"/>
        <w:rPr>
          <w:bCs/>
          <w:iCs/>
        </w:rPr>
      </w:pPr>
      <w:r w:rsidRPr="007263F0">
        <w:rPr>
          <w:bCs/>
          <w:iCs/>
        </w:rPr>
        <w:t xml:space="preserve">дајем следећу </w:t>
      </w:r>
    </w:p>
    <w:p w:rsidR="00FE3ACA" w:rsidRPr="007263F0" w:rsidRDefault="00FE3ACA" w:rsidP="00FE3ACA">
      <w:pPr>
        <w:tabs>
          <w:tab w:val="left" w:pos="6028"/>
        </w:tabs>
        <w:autoSpaceDE w:val="0"/>
        <w:ind w:left="360"/>
        <w:jc w:val="center"/>
        <w:rPr>
          <w:bCs/>
          <w:iCs/>
        </w:rPr>
      </w:pPr>
    </w:p>
    <w:p w:rsidR="001747CB" w:rsidRPr="007263F0" w:rsidRDefault="001747CB" w:rsidP="00FE3ACA">
      <w:pPr>
        <w:tabs>
          <w:tab w:val="left" w:pos="6028"/>
        </w:tabs>
        <w:autoSpaceDE w:val="0"/>
        <w:ind w:left="360"/>
        <w:jc w:val="center"/>
        <w:rPr>
          <w:bCs/>
          <w:iCs/>
        </w:rPr>
      </w:pPr>
    </w:p>
    <w:p w:rsidR="00FE3ACA" w:rsidRPr="007263F0" w:rsidRDefault="00FE3ACA" w:rsidP="00FE3ACA">
      <w:pPr>
        <w:tabs>
          <w:tab w:val="left" w:pos="6028"/>
        </w:tabs>
        <w:autoSpaceDE w:val="0"/>
        <w:ind w:left="360"/>
        <w:jc w:val="center"/>
        <w:rPr>
          <w:b/>
          <w:bCs/>
          <w:iCs/>
        </w:rPr>
      </w:pPr>
      <w:r w:rsidRPr="007263F0">
        <w:rPr>
          <w:b/>
          <w:bCs/>
          <w:iCs/>
        </w:rPr>
        <w:t>И</w:t>
      </w:r>
      <w:r w:rsidR="001747CB" w:rsidRPr="007263F0">
        <w:rPr>
          <w:b/>
          <w:bCs/>
          <w:iCs/>
        </w:rPr>
        <w:t xml:space="preserve"> </w:t>
      </w:r>
      <w:r w:rsidRPr="007263F0">
        <w:rPr>
          <w:b/>
          <w:bCs/>
          <w:iCs/>
        </w:rPr>
        <w:t>З</w:t>
      </w:r>
      <w:r w:rsidR="001747CB" w:rsidRPr="007263F0">
        <w:rPr>
          <w:b/>
          <w:bCs/>
          <w:iCs/>
        </w:rPr>
        <w:t xml:space="preserve"> </w:t>
      </w:r>
      <w:r w:rsidRPr="007263F0">
        <w:rPr>
          <w:b/>
          <w:bCs/>
          <w:iCs/>
        </w:rPr>
        <w:t>Ј</w:t>
      </w:r>
      <w:r w:rsidR="001747CB" w:rsidRPr="007263F0">
        <w:rPr>
          <w:b/>
          <w:bCs/>
          <w:iCs/>
        </w:rPr>
        <w:t xml:space="preserve"> </w:t>
      </w:r>
      <w:r w:rsidRPr="007263F0">
        <w:rPr>
          <w:b/>
          <w:bCs/>
          <w:iCs/>
        </w:rPr>
        <w:t>А</w:t>
      </w:r>
      <w:r w:rsidR="001747CB" w:rsidRPr="007263F0">
        <w:rPr>
          <w:b/>
          <w:bCs/>
          <w:iCs/>
        </w:rPr>
        <w:t xml:space="preserve"> </w:t>
      </w:r>
      <w:r w:rsidRPr="007263F0">
        <w:rPr>
          <w:b/>
          <w:bCs/>
          <w:iCs/>
        </w:rPr>
        <w:t>В</w:t>
      </w:r>
      <w:r w:rsidR="001747CB" w:rsidRPr="007263F0">
        <w:rPr>
          <w:b/>
          <w:bCs/>
          <w:iCs/>
        </w:rPr>
        <w:t xml:space="preserve"> </w:t>
      </w:r>
      <w:r w:rsidRPr="007263F0">
        <w:rPr>
          <w:b/>
          <w:bCs/>
          <w:iCs/>
        </w:rPr>
        <w:t>У</w:t>
      </w:r>
    </w:p>
    <w:p w:rsidR="00FE3ACA" w:rsidRPr="007263F0" w:rsidRDefault="00FE3ACA" w:rsidP="00FE3ACA">
      <w:pPr>
        <w:tabs>
          <w:tab w:val="left" w:pos="6028"/>
        </w:tabs>
        <w:autoSpaceDE w:val="0"/>
        <w:ind w:left="360"/>
        <w:jc w:val="center"/>
        <w:rPr>
          <w:b/>
          <w:bCs/>
          <w:iCs/>
        </w:rPr>
      </w:pPr>
      <w:r w:rsidRPr="007263F0">
        <w:rPr>
          <w:b/>
          <w:bCs/>
          <w:iCs/>
        </w:rPr>
        <w:t>под кривичном и материјалном одговорношћу</w:t>
      </w:r>
    </w:p>
    <w:p w:rsidR="00FE3ACA" w:rsidRPr="007263F0" w:rsidRDefault="00FE3ACA" w:rsidP="00FE3ACA">
      <w:pPr>
        <w:tabs>
          <w:tab w:val="left" w:pos="6028"/>
        </w:tabs>
        <w:autoSpaceDE w:val="0"/>
        <w:ind w:left="360"/>
        <w:jc w:val="center"/>
        <w:rPr>
          <w:bCs/>
          <w:iCs/>
          <w:sz w:val="16"/>
          <w:szCs w:val="16"/>
        </w:rPr>
      </w:pPr>
    </w:p>
    <w:p w:rsidR="001747CB" w:rsidRPr="007263F0" w:rsidRDefault="001747CB" w:rsidP="00FE3ACA">
      <w:pPr>
        <w:tabs>
          <w:tab w:val="left" w:pos="6028"/>
        </w:tabs>
        <w:autoSpaceDE w:val="0"/>
        <w:ind w:left="360"/>
        <w:jc w:val="center"/>
        <w:rPr>
          <w:bCs/>
          <w:iCs/>
          <w:sz w:val="16"/>
          <w:szCs w:val="16"/>
        </w:rPr>
      </w:pPr>
    </w:p>
    <w:p w:rsidR="001747CB" w:rsidRPr="007263F0" w:rsidRDefault="001747CB" w:rsidP="008D3D40">
      <w:pPr>
        <w:tabs>
          <w:tab w:val="left" w:pos="6028"/>
        </w:tabs>
        <w:autoSpaceDE w:val="0"/>
        <w:ind w:left="360"/>
        <w:rPr>
          <w:bCs/>
          <w:iCs/>
          <w:sz w:val="16"/>
          <w:szCs w:val="16"/>
        </w:rPr>
      </w:pPr>
    </w:p>
    <w:p w:rsidR="00FE3ACA" w:rsidRPr="007263F0" w:rsidRDefault="001747CB" w:rsidP="00EB3EE4">
      <w:pPr>
        <w:ind w:firstLine="710"/>
        <w:jc w:val="both"/>
        <w:rPr>
          <w:b/>
        </w:rPr>
      </w:pPr>
      <w:r w:rsidRPr="007263F0">
        <w:rPr>
          <w:lang w:val="sr-Cyrl-CS"/>
        </w:rPr>
        <w:t>да ћу</w:t>
      </w:r>
      <w:r w:rsidR="00FE3ACA" w:rsidRPr="007263F0">
        <w:rPr>
          <w:lang w:val="sr-Cyrl-CS"/>
        </w:rPr>
        <w:t xml:space="preserve">, уколико ми буде додељен уговор у </w:t>
      </w:r>
      <w:r w:rsidRPr="007263F0">
        <w:t>преговарачком поступку</w:t>
      </w:r>
      <w:r w:rsidR="00EB3EE4" w:rsidRPr="007263F0">
        <w:t xml:space="preserve"> без објављивања за </w:t>
      </w:r>
      <w:r w:rsidRPr="007263F0">
        <w:t xml:space="preserve"> ј</w:t>
      </w:r>
      <w:r w:rsidR="00FE3ACA" w:rsidRPr="007263F0">
        <w:rPr>
          <w:lang w:val="sr-Cyrl-CS"/>
        </w:rPr>
        <w:t>авн</w:t>
      </w:r>
      <w:r w:rsidR="00EB3EE4" w:rsidRPr="007263F0">
        <w:rPr>
          <w:lang w:val="sr-Cyrl-CS"/>
        </w:rPr>
        <w:t xml:space="preserve">у </w:t>
      </w:r>
      <w:r w:rsidR="00FE3ACA" w:rsidRPr="007263F0">
        <w:rPr>
          <w:lang w:val="sr-Cyrl-CS"/>
        </w:rPr>
        <w:t>набавк</w:t>
      </w:r>
      <w:r w:rsidR="00EB3EE4" w:rsidRPr="007263F0">
        <w:rPr>
          <w:lang w:val="sr-Cyrl-CS"/>
        </w:rPr>
        <w:t>у</w:t>
      </w:r>
      <w:r w:rsidR="00FE3ACA" w:rsidRPr="007263F0">
        <w:rPr>
          <w:lang w:val="sr-Cyrl-CS"/>
        </w:rPr>
        <w:t xml:space="preserve"> </w:t>
      </w:r>
      <w:r w:rsidR="008D3D40" w:rsidRPr="007263F0">
        <w:rPr>
          <w:lang w:val="sr-Cyrl-CS"/>
        </w:rPr>
        <w:t xml:space="preserve">радова </w:t>
      </w:r>
      <w:r w:rsidR="00FE3ACA" w:rsidRPr="007263F0">
        <w:rPr>
          <w:lang w:val="sr-Cyrl-CS"/>
        </w:rPr>
        <w:t>бр</w:t>
      </w:r>
      <w:r w:rsidRPr="007263F0">
        <w:rPr>
          <w:lang w:val="sr-Cyrl-CS"/>
        </w:rPr>
        <w:t>.</w:t>
      </w:r>
      <w:r w:rsidR="00FE3ACA" w:rsidRPr="007263F0">
        <w:rPr>
          <w:lang w:val="sr-Cyrl-CS"/>
        </w:rPr>
        <w:t xml:space="preserve"> </w:t>
      </w:r>
      <w:r w:rsidRPr="007263F0">
        <w:rPr>
          <w:lang w:val="sr-Cyrl-CS"/>
        </w:rPr>
        <w:t>3.1</w:t>
      </w:r>
      <w:r w:rsidR="00703534">
        <w:rPr>
          <w:lang/>
        </w:rPr>
        <w:t>2</w:t>
      </w:r>
      <w:r w:rsidRPr="007263F0">
        <w:rPr>
          <w:lang w:val="sr-Cyrl-CS"/>
        </w:rPr>
        <w:t>/2019</w:t>
      </w:r>
      <w:r w:rsidR="008D3D40" w:rsidRPr="007263F0">
        <w:rPr>
          <w:lang w:val="sr-Cyrl-CS"/>
        </w:rPr>
        <w:t xml:space="preserve"> </w:t>
      </w:r>
      <w:r w:rsidR="008D3D40" w:rsidRPr="007263F0">
        <w:rPr>
          <w:b/>
          <w:bCs/>
          <w:lang w:val="ru-RU"/>
        </w:rPr>
        <w:t>–</w:t>
      </w:r>
      <w:r w:rsidR="00FE3ACA" w:rsidRPr="007263F0">
        <w:rPr>
          <w:b/>
          <w:lang w:val="sr-Cyrl-CS"/>
        </w:rPr>
        <w:t xml:space="preserve"> </w:t>
      </w:r>
      <w:r w:rsidR="00EB3EE4" w:rsidRPr="007263F0">
        <w:t xml:space="preserve">Извођење додатних (непредвиђених) радова сагледаних у току извођења радова на </w:t>
      </w:r>
      <w:r w:rsidR="00EB3EE4" w:rsidRPr="007263F0">
        <w:rPr>
          <w:color w:val="000000"/>
          <w:szCs w:val="24"/>
        </w:rPr>
        <w:t xml:space="preserve">реконструкцији, санацији, адаптацији и инвестиционом одржавању објекта - Геронтолошког центра у Младеновцу, </w:t>
      </w:r>
      <w:r w:rsidR="00FE3ACA" w:rsidRPr="007263F0">
        <w:rPr>
          <w:lang w:val="sr-Cyrl-CS"/>
        </w:rPr>
        <w:t>доставити тражено средство финансијској обезбеђења својих уговорених обавеза</w:t>
      </w:r>
      <w:r w:rsidR="00FE3ACA" w:rsidRPr="007263F0">
        <w:rPr>
          <w:b/>
        </w:rPr>
        <w:t>:</w:t>
      </w:r>
    </w:p>
    <w:p w:rsidR="00FE3ACA" w:rsidRPr="007263F0" w:rsidRDefault="00FE3ACA" w:rsidP="00FE3ACA">
      <w:pPr>
        <w:ind w:left="-288" w:right="-288" w:firstLine="708"/>
        <w:jc w:val="both"/>
        <w:rPr>
          <w:lang w:val="sr-Cyrl-CS"/>
        </w:rPr>
      </w:pPr>
      <w:r w:rsidRPr="007263F0">
        <w:rPr>
          <w:b/>
          <w:lang w:val="sr-Cyrl-CS"/>
        </w:rPr>
        <w:t>1</w:t>
      </w:r>
      <w:r w:rsidRPr="007263F0">
        <w:rPr>
          <w:b/>
        </w:rPr>
        <w:t>.</w:t>
      </w:r>
      <w:r w:rsidRPr="007263F0">
        <w:t xml:space="preserve"> </w:t>
      </w:r>
      <w:r w:rsidRPr="007263F0">
        <w:rPr>
          <w:b/>
          <w:lang w:val="sr-Cyrl-CS"/>
        </w:rPr>
        <w:t>Банкарску гаранцију за добро извршење посла,</w:t>
      </w:r>
      <w:r w:rsidRPr="007263F0">
        <w:rPr>
          <w:lang w:val="sr-Cyrl-CS"/>
        </w:rPr>
        <w:t xml:space="preserve"> </w:t>
      </w:r>
      <w:r w:rsidRPr="007263F0">
        <w:rPr>
          <w:iCs/>
        </w:rPr>
        <w:t xml:space="preserve">са клаузулама </w:t>
      </w:r>
      <w:r w:rsidRPr="007263F0">
        <w:rPr>
          <w:lang w:val="sr-Cyrl-CS"/>
        </w:rPr>
        <w:t>„безусловна и платива на први позив“. Ова банкарска гаранција се предаје наручиоцу у року о</w:t>
      </w:r>
      <w:r w:rsidR="007D6FBB">
        <w:rPr>
          <w:lang w:val="sr-Cyrl-CS"/>
        </w:rPr>
        <w:t xml:space="preserve">д 7 дана од  потписивања </w:t>
      </w:r>
      <w:r w:rsidRPr="007263F0">
        <w:rPr>
          <w:lang w:val="sr-Cyrl-CS"/>
        </w:rPr>
        <w:t>уговора и издаје се у висини од 10% од вредности додатних радова без ПДВ-а, са роком важности 60 дана дуже од истека рока за коначно извршење посла;</w:t>
      </w:r>
    </w:p>
    <w:p w:rsidR="00FE3ACA" w:rsidRPr="007263F0" w:rsidRDefault="00FE3ACA" w:rsidP="00FE3ACA">
      <w:pPr>
        <w:ind w:left="-288" w:right="-288"/>
        <w:jc w:val="both"/>
        <w:rPr>
          <w:lang w:val="sr-Cyrl-CS"/>
        </w:rPr>
      </w:pPr>
      <w:r w:rsidRPr="007263F0">
        <w:rPr>
          <w:lang w:val="sr-Cyrl-CS"/>
        </w:rPr>
        <w:t xml:space="preserve">Ако се за време уговора промене рокови за извршење уговорене обавезе, важност ове банкарске гаранције мора да се продужи. У случају неоправданог продужења рока за извођење радова, Уговор представља правни основ за продужење важности напред наведене гаранције банке. </w:t>
      </w:r>
    </w:p>
    <w:p w:rsidR="00FE3ACA" w:rsidRPr="007263F0" w:rsidRDefault="00FE3ACA" w:rsidP="00FE3ACA">
      <w:pPr>
        <w:ind w:left="-288" w:right="-288"/>
        <w:jc w:val="both"/>
        <w:rPr>
          <w:lang w:val="sr-Cyrl-CS"/>
        </w:rPr>
      </w:pPr>
      <w:r w:rsidRPr="007263F0">
        <w:rPr>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FE3ACA" w:rsidRPr="007263F0" w:rsidRDefault="00FE3ACA" w:rsidP="00FE3ACA">
      <w:pPr>
        <w:ind w:left="-288" w:right="-288"/>
        <w:jc w:val="both"/>
        <w:rPr>
          <w:lang w:val="sr-Cyrl-CS"/>
        </w:rPr>
      </w:pPr>
      <w:r w:rsidRPr="007263F0">
        <w:rPr>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FE3ACA" w:rsidRPr="007263F0" w:rsidRDefault="00FE3ACA" w:rsidP="00FE3ACA">
      <w:pPr>
        <w:ind w:firstLine="708"/>
        <w:jc w:val="both"/>
        <w:rPr>
          <w:lang w:val="sr-Cyrl-CS"/>
        </w:rPr>
      </w:pPr>
    </w:p>
    <w:p w:rsidR="00FE3ACA" w:rsidRPr="007263F0" w:rsidRDefault="00FE3ACA" w:rsidP="00FE3ACA">
      <w:pPr>
        <w:ind w:firstLine="708"/>
        <w:jc w:val="both"/>
        <w:rPr>
          <w:lang w:val="sr-Cyrl-CS"/>
        </w:rPr>
      </w:pPr>
    </w:p>
    <w:p w:rsidR="00FE3ACA" w:rsidRPr="007263F0" w:rsidRDefault="00FE3ACA" w:rsidP="00FE3ACA">
      <w:pPr>
        <w:tabs>
          <w:tab w:val="left" w:pos="5624"/>
          <w:tab w:val="left" w:pos="6028"/>
        </w:tabs>
        <w:autoSpaceDE w:val="0"/>
        <w:ind w:left="360"/>
        <w:rPr>
          <w:bCs/>
          <w:iCs/>
          <w:lang w:val="sr-Cyrl-CS"/>
        </w:rPr>
      </w:pPr>
      <w:r w:rsidRPr="007263F0">
        <w:rPr>
          <w:bCs/>
          <w:iCs/>
          <w:lang w:val="sr-Cyrl-CS"/>
        </w:rPr>
        <w:t xml:space="preserve">          Датум </w:t>
      </w:r>
      <w:r w:rsidRPr="007263F0">
        <w:rPr>
          <w:bCs/>
          <w:iCs/>
          <w:lang w:val="sr-Cyrl-CS"/>
        </w:rPr>
        <w:tab/>
        <w:t>Потпис овлашћеног лица понуђача</w:t>
      </w:r>
    </w:p>
    <w:p w:rsidR="00FE3ACA" w:rsidRPr="007263F0" w:rsidRDefault="00FE3ACA" w:rsidP="00FE3ACA">
      <w:pPr>
        <w:tabs>
          <w:tab w:val="left" w:pos="6028"/>
        </w:tabs>
        <w:autoSpaceDE w:val="0"/>
        <w:ind w:left="360"/>
        <w:rPr>
          <w:bCs/>
          <w:iCs/>
          <w:lang w:val="sr-Cyrl-CS"/>
        </w:rPr>
      </w:pPr>
    </w:p>
    <w:p w:rsidR="00FE3ACA" w:rsidRPr="007263F0" w:rsidRDefault="00FE3ACA" w:rsidP="00FE3ACA">
      <w:pPr>
        <w:tabs>
          <w:tab w:val="left" w:pos="6028"/>
        </w:tabs>
        <w:autoSpaceDE w:val="0"/>
        <w:ind w:left="360"/>
        <w:rPr>
          <w:bCs/>
          <w:iCs/>
        </w:rPr>
      </w:pPr>
      <w:r w:rsidRPr="007263F0">
        <w:rPr>
          <w:bCs/>
          <w:iCs/>
          <w:lang w:val="sr-Cyrl-CS"/>
        </w:rPr>
        <w:t xml:space="preserve">________________                        М.П.                                    </w:t>
      </w:r>
      <w:r w:rsidRPr="007263F0">
        <w:rPr>
          <w:bCs/>
          <w:iCs/>
        </w:rPr>
        <w:t>__________________</w:t>
      </w:r>
    </w:p>
    <w:p w:rsidR="00FE3ACA" w:rsidRPr="007263F0" w:rsidRDefault="00FE3ACA" w:rsidP="00FE3ACA">
      <w:pPr>
        <w:tabs>
          <w:tab w:val="left" w:pos="6028"/>
        </w:tabs>
        <w:autoSpaceDE w:val="0"/>
        <w:ind w:left="360"/>
        <w:rPr>
          <w:bCs/>
          <w:iCs/>
        </w:rPr>
      </w:pPr>
    </w:p>
    <w:p w:rsidR="001747CB" w:rsidRPr="007263F0" w:rsidRDefault="001747CB" w:rsidP="00FE3ACA">
      <w:pPr>
        <w:tabs>
          <w:tab w:val="left" w:pos="6028"/>
        </w:tabs>
        <w:autoSpaceDE w:val="0"/>
        <w:ind w:left="360"/>
        <w:rPr>
          <w:bCs/>
          <w:iCs/>
        </w:rPr>
      </w:pPr>
    </w:p>
    <w:p w:rsidR="001747CB" w:rsidRPr="007263F0" w:rsidRDefault="001747CB" w:rsidP="00FE3ACA">
      <w:pPr>
        <w:tabs>
          <w:tab w:val="left" w:pos="6028"/>
        </w:tabs>
        <w:autoSpaceDE w:val="0"/>
        <w:ind w:left="360"/>
        <w:rPr>
          <w:bCs/>
          <w:iCs/>
        </w:rPr>
      </w:pPr>
    </w:p>
    <w:p w:rsidR="00FE3ACA" w:rsidRPr="007263F0" w:rsidRDefault="00FE3ACA" w:rsidP="00FE3ACA">
      <w:pPr>
        <w:autoSpaceDE w:val="0"/>
        <w:autoSpaceDN w:val="0"/>
        <w:adjustRightInd w:val="0"/>
        <w:rPr>
          <w:bCs/>
          <w:i/>
          <w:iCs/>
        </w:rPr>
      </w:pPr>
      <w:r w:rsidRPr="007263F0">
        <w:rPr>
          <w:b/>
          <w:bCs/>
          <w:i/>
          <w:iCs/>
        </w:rPr>
        <w:t xml:space="preserve">Напомена: </w:t>
      </w:r>
      <w:r w:rsidRPr="007263F0">
        <w:rPr>
          <w:i/>
          <w:iCs/>
        </w:rPr>
        <w:t>Изјава мора бити потписана од стране овлашћеног лица и оверена печат</w:t>
      </w:r>
      <w:r w:rsidRPr="007263F0">
        <w:rPr>
          <w:i/>
          <w:iCs/>
          <w:lang w:val="sr-Cyrl-CS"/>
        </w:rPr>
        <w:t>ом</w:t>
      </w:r>
      <w:r w:rsidRPr="007263F0">
        <w:rPr>
          <w:i/>
          <w:iCs/>
        </w:rPr>
        <w:t>.</w:t>
      </w: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Pr="007263F0" w:rsidRDefault="00FE3ACA" w:rsidP="00070A08">
      <w:pPr>
        <w:rPr>
          <w:rFonts w:eastAsia="Calibri-Bold"/>
          <w:bCs/>
          <w:color w:val="000000"/>
          <w:szCs w:val="24"/>
        </w:rPr>
      </w:pPr>
    </w:p>
    <w:p w:rsidR="00FE3ACA" w:rsidRDefault="00FE3ACA" w:rsidP="00070A08">
      <w:pPr>
        <w:rPr>
          <w:rFonts w:eastAsia="Calibri-Bold"/>
          <w:bCs/>
          <w:color w:val="000000"/>
          <w:szCs w:val="24"/>
        </w:rPr>
      </w:pPr>
    </w:p>
    <w:p w:rsidR="007D6FBB" w:rsidRDefault="007D6FBB" w:rsidP="00070A08">
      <w:pPr>
        <w:rPr>
          <w:rFonts w:eastAsia="Calibri-Bold"/>
          <w:bCs/>
          <w:color w:val="000000"/>
          <w:szCs w:val="24"/>
        </w:rPr>
      </w:pPr>
    </w:p>
    <w:p w:rsidR="007D6FBB" w:rsidRPr="007263F0" w:rsidRDefault="007D6FBB" w:rsidP="007D6FBB">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t>XI</w:t>
      </w:r>
      <w:r>
        <w:rPr>
          <w:rFonts w:ascii="Times New Roman" w:hAnsi="Times New Roman"/>
          <w:b/>
          <w:bCs/>
          <w:i/>
          <w:iCs/>
          <w:sz w:val="24"/>
          <w:szCs w:val="24"/>
        </w:rPr>
        <w:t>I</w:t>
      </w:r>
      <w:r w:rsidRPr="007263F0">
        <w:rPr>
          <w:rFonts w:ascii="Times New Roman" w:hAnsi="Times New Roman"/>
          <w:b/>
          <w:bCs/>
          <w:i/>
          <w:iCs/>
          <w:sz w:val="24"/>
          <w:szCs w:val="24"/>
        </w:rPr>
        <w:t xml:space="preserve">I.  ОБРАЗАЦ ИЗЈАВЕ О ДОСТАВЉАЊУ СРЕДСТАВА </w:t>
      </w:r>
    </w:p>
    <w:p w:rsidR="007D6FBB" w:rsidRDefault="007D6FBB" w:rsidP="007D6FBB">
      <w:pPr>
        <w:pStyle w:val="ListParagraph"/>
        <w:shd w:val="clear" w:color="auto" w:fill="C6D9F1"/>
        <w:ind w:left="360"/>
        <w:jc w:val="center"/>
        <w:rPr>
          <w:rFonts w:ascii="Times New Roman" w:hAnsi="Times New Roman"/>
          <w:b/>
          <w:bCs/>
          <w:i/>
          <w:iCs/>
          <w:sz w:val="24"/>
          <w:szCs w:val="24"/>
        </w:rPr>
      </w:pPr>
      <w:r w:rsidRPr="007263F0">
        <w:rPr>
          <w:rFonts w:ascii="Times New Roman" w:hAnsi="Times New Roman"/>
          <w:b/>
          <w:bCs/>
          <w:i/>
          <w:iCs/>
          <w:sz w:val="24"/>
          <w:szCs w:val="24"/>
        </w:rPr>
        <w:t xml:space="preserve">ФИНАНСИЈСКОГ ОБЕЗБЕЂЕЊА </w:t>
      </w:r>
    </w:p>
    <w:p w:rsidR="007D6FBB" w:rsidRPr="007D6FBB" w:rsidRDefault="007D6FBB" w:rsidP="007D6FBB">
      <w:pPr>
        <w:pStyle w:val="ListParagraph"/>
        <w:shd w:val="clear" w:color="auto" w:fill="C6D9F1"/>
        <w:ind w:left="360"/>
        <w:jc w:val="center"/>
        <w:rPr>
          <w:rFonts w:ascii="Times New Roman" w:hAnsi="Times New Roman"/>
          <w:sz w:val="24"/>
          <w:szCs w:val="24"/>
        </w:rPr>
      </w:pPr>
      <w:r>
        <w:rPr>
          <w:rFonts w:ascii="Times New Roman" w:hAnsi="Times New Roman"/>
          <w:b/>
          <w:bCs/>
          <w:i/>
          <w:iCs/>
          <w:sz w:val="24"/>
          <w:szCs w:val="24"/>
        </w:rPr>
        <w:t>ЗА ОТКЛАЊАЊЕ НЕДОСТАТАКА У ГАРАНТНОМ РОКУ</w:t>
      </w:r>
    </w:p>
    <w:p w:rsidR="007D6FBB" w:rsidRPr="007263F0" w:rsidRDefault="007D6FBB" w:rsidP="007D6FBB">
      <w:pPr>
        <w:tabs>
          <w:tab w:val="left" w:pos="6028"/>
        </w:tabs>
        <w:autoSpaceDE w:val="0"/>
        <w:ind w:left="360"/>
        <w:jc w:val="both"/>
        <w:rPr>
          <w:bCs/>
          <w:iCs/>
        </w:rPr>
      </w:pPr>
    </w:p>
    <w:p w:rsidR="007D6FBB" w:rsidRPr="007263F0" w:rsidRDefault="007D6FBB" w:rsidP="007D6FBB">
      <w:pPr>
        <w:tabs>
          <w:tab w:val="left" w:pos="6028"/>
        </w:tabs>
        <w:autoSpaceDE w:val="0"/>
        <w:ind w:left="360"/>
        <w:jc w:val="both"/>
        <w:rPr>
          <w:bCs/>
          <w:iCs/>
        </w:rPr>
      </w:pPr>
    </w:p>
    <w:p w:rsidR="007D6FBB" w:rsidRPr="007263F0" w:rsidRDefault="007D6FBB" w:rsidP="007D6FBB">
      <w:pPr>
        <w:tabs>
          <w:tab w:val="left" w:pos="6028"/>
        </w:tabs>
        <w:autoSpaceDE w:val="0"/>
        <w:ind w:left="360"/>
        <w:jc w:val="both"/>
        <w:rPr>
          <w:bCs/>
          <w:iCs/>
        </w:rPr>
      </w:pPr>
    </w:p>
    <w:p w:rsidR="007D6FBB" w:rsidRPr="007263F0" w:rsidRDefault="007D6FBB" w:rsidP="007D6FBB">
      <w:pPr>
        <w:tabs>
          <w:tab w:val="left" w:pos="6028"/>
        </w:tabs>
        <w:autoSpaceDE w:val="0"/>
        <w:ind w:left="360"/>
        <w:jc w:val="both"/>
        <w:rPr>
          <w:bCs/>
          <w:iCs/>
        </w:rPr>
      </w:pPr>
      <w:r w:rsidRPr="007263F0">
        <w:rPr>
          <w:bCs/>
          <w:iCs/>
        </w:rPr>
        <w:t>У вези члана 61. став 5 . Закона о јавним набавкама, ____________________________</w:t>
      </w:r>
    </w:p>
    <w:p w:rsidR="007D6FBB" w:rsidRPr="007263F0" w:rsidRDefault="007D6FBB" w:rsidP="007D6FBB">
      <w:pPr>
        <w:tabs>
          <w:tab w:val="left" w:pos="1985"/>
        </w:tabs>
        <w:autoSpaceDE w:val="0"/>
        <w:ind w:left="360" w:firstLine="774"/>
        <w:jc w:val="both"/>
        <w:rPr>
          <w:bCs/>
          <w:iCs/>
          <w:szCs w:val="24"/>
        </w:rPr>
      </w:pPr>
      <w:r w:rsidRPr="007263F0">
        <w:rPr>
          <w:bCs/>
          <w:iCs/>
          <w:szCs w:val="24"/>
        </w:rPr>
        <w:t xml:space="preserve">                 </w:t>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r>
      <w:r w:rsidRPr="007263F0">
        <w:rPr>
          <w:bCs/>
          <w:iCs/>
          <w:szCs w:val="24"/>
        </w:rPr>
        <w:tab/>
        <w:t xml:space="preserve">           </w:t>
      </w:r>
      <w:r w:rsidRPr="007263F0">
        <w:rPr>
          <w:i/>
          <w:iCs/>
          <w:sz w:val="18"/>
          <w:szCs w:val="18"/>
        </w:rPr>
        <w:t>назив понуђача</w:t>
      </w:r>
      <w:r w:rsidRPr="007263F0">
        <w:rPr>
          <w:bCs/>
          <w:iCs/>
          <w:szCs w:val="24"/>
        </w:rPr>
        <w:t xml:space="preserve"> </w:t>
      </w:r>
    </w:p>
    <w:p w:rsidR="007D6FBB" w:rsidRPr="007263F0" w:rsidRDefault="007D6FBB" w:rsidP="007D6FBB">
      <w:pPr>
        <w:tabs>
          <w:tab w:val="left" w:pos="6028"/>
        </w:tabs>
        <w:autoSpaceDE w:val="0"/>
        <w:ind w:left="360"/>
        <w:jc w:val="both"/>
        <w:rPr>
          <w:bCs/>
          <w:iCs/>
        </w:rPr>
      </w:pPr>
    </w:p>
    <w:p w:rsidR="007D6FBB" w:rsidRPr="007263F0" w:rsidRDefault="007D6FBB" w:rsidP="007D6FBB">
      <w:pPr>
        <w:tabs>
          <w:tab w:val="left" w:pos="6028"/>
        </w:tabs>
        <w:autoSpaceDE w:val="0"/>
        <w:ind w:left="360"/>
        <w:jc w:val="both"/>
        <w:rPr>
          <w:bCs/>
          <w:iCs/>
        </w:rPr>
      </w:pPr>
      <w:r w:rsidRPr="007263F0">
        <w:rPr>
          <w:bCs/>
          <w:iCs/>
        </w:rPr>
        <w:t xml:space="preserve">дајем следећу </w:t>
      </w:r>
    </w:p>
    <w:p w:rsidR="007D6FBB" w:rsidRPr="007263F0" w:rsidRDefault="007D6FBB" w:rsidP="007D6FBB">
      <w:pPr>
        <w:tabs>
          <w:tab w:val="left" w:pos="6028"/>
        </w:tabs>
        <w:autoSpaceDE w:val="0"/>
        <w:ind w:left="360"/>
        <w:jc w:val="center"/>
        <w:rPr>
          <w:bCs/>
          <w:iCs/>
        </w:rPr>
      </w:pPr>
    </w:p>
    <w:p w:rsidR="007D6FBB" w:rsidRPr="007263F0" w:rsidRDefault="007D6FBB" w:rsidP="007D6FBB">
      <w:pPr>
        <w:tabs>
          <w:tab w:val="left" w:pos="6028"/>
        </w:tabs>
        <w:autoSpaceDE w:val="0"/>
        <w:ind w:left="360"/>
        <w:jc w:val="center"/>
        <w:rPr>
          <w:bCs/>
          <w:iCs/>
        </w:rPr>
      </w:pPr>
    </w:p>
    <w:p w:rsidR="007D6FBB" w:rsidRPr="007263F0" w:rsidRDefault="007D6FBB" w:rsidP="007D6FBB">
      <w:pPr>
        <w:tabs>
          <w:tab w:val="left" w:pos="6028"/>
        </w:tabs>
        <w:autoSpaceDE w:val="0"/>
        <w:ind w:left="360"/>
        <w:jc w:val="center"/>
        <w:rPr>
          <w:b/>
          <w:bCs/>
          <w:iCs/>
        </w:rPr>
      </w:pPr>
      <w:r w:rsidRPr="007263F0">
        <w:rPr>
          <w:b/>
          <w:bCs/>
          <w:iCs/>
        </w:rPr>
        <w:t>И З Ј А В У</w:t>
      </w:r>
    </w:p>
    <w:p w:rsidR="007D6FBB" w:rsidRPr="007263F0" w:rsidRDefault="007D6FBB" w:rsidP="007D6FBB">
      <w:pPr>
        <w:tabs>
          <w:tab w:val="left" w:pos="6028"/>
        </w:tabs>
        <w:autoSpaceDE w:val="0"/>
        <w:ind w:left="360"/>
        <w:jc w:val="center"/>
        <w:rPr>
          <w:b/>
          <w:bCs/>
          <w:iCs/>
        </w:rPr>
      </w:pPr>
      <w:r w:rsidRPr="007263F0">
        <w:rPr>
          <w:b/>
          <w:bCs/>
          <w:iCs/>
        </w:rPr>
        <w:t>под кривичном и материјалном одговорношћу</w:t>
      </w:r>
    </w:p>
    <w:p w:rsidR="007D6FBB" w:rsidRPr="007263F0" w:rsidRDefault="007D6FBB" w:rsidP="007D6FBB">
      <w:pPr>
        <w:tabs>
          <w:tab w:val="left" w:pos="6028"/>
        </w:tabs>
        <w:autoSpaceDE w:val="0"/>
        <w:ind w:left="360"/>
        <w:jc w:val="center"/>
        <w:rPr>
          <w:bCs/>
          <w:iCs/>
          <w:sz w:val="16"/>
          <w:szCs w:val="16"/>
        </w:rPr>
      </w:pPr>
    </w:p>
    <w:p w:rsidR="007D6FBB" w:rsidRPr="007263F0" w:rsidRDefault="007D6FBB" w:rsidP="007D6FBB">
      <w:pPr>
        <w:tabs>
          <w:tab w:val="left" w:pos="6028"/>
        </w:tabs>
        <w:autoSpaceDE w:val="0"/>
        <w:ind w:left="360"/>
        <w:jc w:val="center"/>
        <w:rPr>
          <w:bCs/>
          <w:iCs/>
          <w:sz w:val="16"/>
          <w:szCs w:val="16"/>
        </w:rPr>
      </w:pPr>
    </w:p>
    <w:p w:rsidR="007D6FBB" w:rsidRPr="007263F0" w:rsidRDefault="007D6FBB" w:rsidP="007D6FBB">
      <w:pPr>
        <w:tabs>
          <w:tab w:val="left" w:pos="6028"/>
        </w:tabs>
        <w:autoSpaceDE w:val="0"/>
        <w:ind w:left="360"/>
        <w:rPr>
          <w:bCs/>
          <w:iCs/>
          <w:sz w:val="16"/>
          <w:szCs w:val="16"/>
        </w:rPr>
      </w:pPr>
    </w:p>
    <w:p w:rsidR="007D6FBB" w:rsidRPr="00703534" w:rsidRDefault="007D6FBB" w:rsidP="009B4400">
      <w:pPr>
        <w:pStyle w:val="NoSpacing"/>
        <w:ind w:firstLine="720"/>
        <w:jc w:val="both"/>
        <w:rPr>
          <w:b/>
          <w:sz w:val="24"/>
          <w:szCs w:val="24"/>
        </w:rPr>
      </w:pPr>
      <w:r w:rsidRPr="00703534">
        <w:rPr>
          <w:sz w:val="24"/>
          <w:szCs w:val="24"/>
          <w:lang w:val="sr-Cyrl-CS"/>
        </w:rPr>
        <w:t xml:space="preserve">да ћу, уколико ми буде додељен уговор у </w:t>
      </w:r>
      <w:r w:rsidRPr="00703534">
        <w:rPr>
          <w:sz w:val="24"/>
          <w:szCs w:val="24"/>
        </w:rPr>
        <w:t>преговарачком поступку без објављивања за  ј</w:t>
      </w:r>
      <w:r w:rsidRPr="00703534">
        <w:rPr>
          <w:sz w:val="24"/>
          <w:szCs w:val="24"/>
          <w:lang w:val="sr-Cyrl-CS"/>
        </w:rPr>
        <w:t>авну набавку радова бр. 3.1</w:t>
      </w:r>
      <w:r w:rsidR="00703534" w:rsidRPr="00703534">
        <w:rPr>
          <w:sz w:val="24"/>
          <w:szCs w:val="24"/>
          <w:lang/>
        </w:rPr>
        <w:t>2</w:t>
      </w:r>
      <w:r w:rsidRPr="00703534">
        <w:rPr>
          <w:sz w:val="24"/>
          <w:szCs w:val="24"/>
          <w:lang w:val="sr-Cyrl-CS"/>
        </w:rPr>
        <w:t xml:space="preserve">/2019 </w:t>
      </w:r>
      <w:r w:rsidRPr="00703534">
        <w:rPr>
          <w:b/>
          <w:bCs/>
          <w:sz w:val="24"/>
          <w:szCs w:val="24"/>
          <w:lang w:val="ru-RU"/>
        </w:rPr>
        <w:t>–</w:t>
      </w:r>
      <w:r w:rsidRPr="00703534">
        <w:rPr>
          <w:b/>
          <w:sz w:val="24"/>
          <w:szCs w:val="24"/>
          <w:lang w:val="sr-Cyrl-CS"/>
        </w:rPr>
        <w:t xml:space="preserve"> </w:t>
      </w:r>
      <w:r w:rsidRPr="00703534">
        <w:rPr>
          <w:sz w:val="24"/>
          <w:szCs w:val="24"/>
        </w:rPr>
        <w:t xml:space="preserve">Извођење додатних (непредвиђених) радова сагледаних у току извођења радова на </w:t>
      </w:r>
      <w:r w:rsidRPr="00703534">
        <w:rPr>
          <w:color w:val="000000"/>
          <w:sz w:val="24"/>
          <w:szCs w:val="24"/>
        </w:rPr>
        <w:t xml:space="preserve">реконструкцији, санацији, адаптацији и инвестиционом одржавању објекта - Геронтолошког центра у Младеновцу, </w:t>
      </w:r>
      <w:r w:rsidRPr="00703534">
        <w:rPr>
          <w:sz w:val="24"/>
          <w:szCs w:val="24"/>
          <w:lang w:val="sr-Cyrl-CS"/>
        </w:rPr>
        <w:t>доставити тражено средство финансијској обезбеђења својих уговорених обавеза</w:t>
      </w:r>
      <w:r w:rsidRPr="00703534">
        <w:rPr>
          <w:b/>
          <w:sz w:val="24"/>
          <w:szCs w:val="24"/>
        </w:rPr>
        <w:t>:</w:t>
      </w:r>
    </w:p>
    <w:p w:rsidR="009B4400" w:rsidRPr="00703534" w:rsidRDefault="007D6FBB" w:rsidP="009B4400">
      <w:pPr>
        <w:pStyle w:val="NoSpacing"/>
        <w:ind w:firstLine="720"/>
        <w:jc w:val="both"/>
        <w:rPr>
          <w:sz w:val="24"/>
          <w:szCs w:val="24"/>
        </w:rPr>
      </w:pPr>
      <w:r w:rsidRPr="00703534">
        <w:rPr>
          <w:b/>
          <w:sz w:val="24"/>
          <w:szCs w:val="24"/>
          <w:lang w:val="sr-Cyrl-CS"/>
        </w:rPr>
        <w:t>1</w:t>
      </w:r>
      <w:r w:rsidRPr="00703534">
        <w:rPr>
          <w:b/>
          <w:sz w:val="24"/>
          <w:szCs w:val="24"/>
        </w:rPr>
        <w:t>.</w:t>
      </w:r>
      <w:r w:rsidRPr="00703534">
        <w:rPr>
          <w:sz w:val="24"/>
          <w:szCs w:val="24"/>
        </w:rPr>
        <w:t xml:space="preserve"> </w:t>
      </w:r>
      <w:r w:rsidRPr="00703534">
        <w:rPr>
          <w:b/>
          <w:sz w:val="24"/>
          <w:szCs w:val="24"/>
          <w:lang w:val="sr-Cyrl-CS"/>
        </w:rPr>
        <w:t>Банкарску гаранцију за отклањање недостатака у гарантном року,</w:t>
      </w:r>
      <w:r w:rsidRPr="00703534">
        <w:rPr>
          <w:sz w:val="24"/>
          <w:szCs w:val="24"/>
          <w:lang w:val="sr-Cyrl-CS"/>
        </w:rPr>
        <w:t xml:space="preserve"> </w:t>
      </w:r>
      <w:r w:rsidRPr="00703534">
        <w:rPr>
          <w:iCs/>
          <w:sz w:val="24"/>
          <w:szCs w:val="24"/>
        </w:rPr>
        <w:t xml:space="preserve">са клаузулама </w:t>
      </w:r>
      <w:r w:rsidRPr="00703534">
        <w:rPr>
          <w:sz w:val="24"/>
          <w:szCs w:val="24"/>
          <w:lang w:val="sr-Cyrl-CS"/>
        </w:rPr>
        <w:t xml:space="preserve">„безусловна и платива на први позив“. Ова банкарска гаранција се предаје наручиоцу у року од 7 дана од  потписивања уговора и издаје се у висини од 5% од вредности додатних радова без ПДВ-а, са роком важења </w:t>
      </w:r>
      <w:r w:rsidR="009B4400" w:rsidRPr="00703534">
        <w:rPr>
          <w:sz w:val="24"/>
          <w:szCs w:val="24"/>
        </w:rPr>
        <w:t>који је 30 дана дужи од гарантног рока.</w:t>
      </w:r>
    </w:p>
    <w:p w:rsidR="007D6FBB" w:rsidRPr="00703534" w:rsidRDefault="007D6FBB" w:rsidP="009B4400">
      <w:pPr>
        <w:pStyle w:val="NoSpacing"/>
        <w:ind w:firstLine="720"/>
        <w:jc w:val="both"/>
        <w:rPr>
          <w:sz w:val="24"/>
          <w:szCs w:val="24"/>
          <w:lang w:val="sr-Cyrl-CS"/>
        </w:rPr>
      </w:pPr>
      <w:r w:rsidRPr="00703534">
        <w:rPr>
          <w:sz w:val="24"/>
          <w:szCs w:val="24"/>
          <w:lang w:val="sr-Cyrl-CS"/>
        </w:rPr>
        <w:t>Наручилац ће да уновчи ову банкарску гаранцију, у случају да понуђач не буде извршавао уговорене обавезе у роковима и на начин предвиђен уговором.</w:t>
      </w:r>
    </w:p>
    <w:p w:rsidR="007D6FBB" w:rsidRPr="00703534" w:rsidRDefault="007D6FBB" w:rsidP="009B4400">
      <w:pPr>
        <w:pStyle w:val="NoSpacing"/>
        <w:ind w:firstLine="720"/>
        <w:jc w:val="both"/>
        <w:rPr>
          <w:sz w:val="24"/>
          <w:szCs w:val="24"/>
          <w:lang w:val="sr-Cyrl-CS"/>
        </w:rPr>
      </w:pPr>
      <w:r w:rsidRPr="00703534">
        <w:rPr>
          <w:sz w:val="24"/>
          <w:szCs w:val="24"/>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сорова. Уколико понуђач поднесе гаранцију стране банке, тој банци мора бити додељен кредитни рејтинг коме одговара  најмање ниво кредитног квалитета 3 (инвестициони ранг).</w:t>
      </w:r>
    </w:p>
    <w:p w:rsidR="007D6FBB" w:rsidRPr="007263F0" w:rsidRDefault="007D6FBB" w:rsidP="007D6FBB">
      <w:pPr>
        <w:ind w:firstLine="708"/>
        <w:jc w:val="both"/>
        <w:rPr>
          <w:lang w:val="sr-Cyrl-CS"/>
        </w:rPr>
      </w:pPr>
    </w:p>
    <w:p w:rsidR="007D6FBB" w:rsidRPr="00703534" w:rsidRDefault="007D6FBB" w:rsidP="007D6FBB">
      <w:pPr>
        <w:ind w:firstLine="708"/>
        <w:jc w:val="both"/>
        <w:rPr>
          <w:szCs w:val="24"/>
          <w:lang w:val="sr-Cyrl-CS"/>
        </w:rPr>
      </w:pPr>
    </w:p>
    <w:p w:rsidR="007D6FBB" w:rsidRPr="00703534" w:rsidRDefault="007D6FBB" w:rsidP="007D6FBB">
      <w:pPr>
        <w:tabs>
          <w:tab w:val="left" w:pos="5624"/>
          <w:tab w:val="left" w:pos="6028"/>
        </w:tabs>
        <w:autoSpaceDE w:val="0"/>
        <w:ind w:left="360"/>
        <w:rPr>
          <w:bCs/>
          <w:iCs/>
          <w:szCs w:val="24"/>
          <w:lang w:val="sr-Cyrl-CS"/>
        </w:rPr>
      </w:pPr>
      <w:r w:rsidRPr="00703534">
        <w:rPr>
          <w:bCs/>
          <w:iCs/>
          <w:szCs w:val="24"/>
          <w:lang w:val="sr-Cyrl-CS"/>
        </w:rPr>
        <w:t xml:space="preserve">          Датум </w:t>
      </w:r>
      <w:r w:rsidRPr="00703534">
        <w:rPr>
          <w:bCs/>
          <w:iCs/>
          <w:szCs w:val="24"/>
          <w:lang w:val="sr-Cyrl-CS"/>
        </w:rPr>
        <w:tab/>
        <w:t>Потпис овлашћеног лица понуђача</w:t>
      </w:r>
    </w:p>
    <w:p w:rsidR="007D6FBB" w:rsidRPr="00703534" w:rsidRDefault="007D6FBB" w:rsidP="007D6FBB">
      <w:pPr>
        <w:tabs>
          <w:tab w:val="left" w:pos="6028"/>
        </w:tabs>
        <w:autoSpaceDE w:val="0"/>
        <w:ind w:left="360"/>
        <w:rPr>
          <w:bCs/>
          <w:iCs/>
          <w:szCs w:val="24"/>
          <w:lang w:val="sr-Cyrl-CS"/>
        </w:rPr>
      </w:pPr>
    </w:p>
    <w:p w:rsidR="007D6FBB" w:rsidRPr="00703534" w:rsidRDefault="007D6FBB" w:rsidP="007D6FBB">
      <w:pPr>
        <w:tabs>
          <w:tab w:val="left" w:pos="6028"/>
        </w:tabs>
        <w:autoSpaceDE w:val="0"/>
        <w:ind w:left="360"/>
        <w:rPr>
          <w:bCs/>
          <w:iCs/>
          <w:szCs w:val="24"/>
        </w:rPr>
      </w:pPr>
      <w:r w:rsidRPr="00703534">
        <w:rPr>
          <w:bCs/>
          <w:iCs/>
          <w:szCs w:val="24"/>
          <w:lang w:val="sr-Cyrl-CS"/>
        </w:rPr>
        <w:t xml:space="preserve">________________                        М.П.                                    </w:t>
      </w:r>
      <w:r w:rsidRPr="00703534">
        <w:rPr>
          <w:bCs/>
          <w:iCs/>
          <w:szCs w:val="24"/>
        </w:rPr>
        <w:t>__________________</w:t>
      </w:r>
    </w:p>
    <w:p w:rsidR="007D6FBB" w:rsidRPr="00703534" w:rsidRDefault="007D6FBB" w:rsidP="007D6FBB">
      <w:pPr>
        <w:tabs>
          <w:tab w:val="left" w:pos="6028"/>
        </w:tabs>
        <w:autoSpaceDE w:val="0"/>
        <w:ind w:left="360"/>
        <w:rPr>
          <w:bCs/>
          <w:iCs/>
          <w:szCs w:val="24"/>
        </w:rPr>
      </w:pPr>
    </w:p>
    <w:p w:rsidR="007D6FBB" w:rsidRPr="00703534" w:rsidRDefault="007D6FBB" w:rsidP="007D6FBB">
      <w:pPr>
        <w:tabs>
          <w:tab w:val="left" w:pos="6028"/>
        </w:tabs>
        <w:autoSpaceDE w:val="0"/>
        <w:ind w:left="360"/>
        <w:rPr>
          <w:bCs/>
          <w:iCs/>
          <w:szCs w:val="24"/>
        </w:rPr>
      </w:pPr>
    </w:p>
    <w:p w:rsidR="007D6FBB" w:rsidRPr="00703534" w:rsidRDefault="007D6FBB" w:rsidP="007D6FBB">
      <w:pPr>
        <w:tabs>
          <w:tab w:val="left" w:pos="6028"/>
        </w:tabs>
        <w:autoSpaceDE w:val="0"/>
        <w:ind w:left="360"/>
        <w:rPr>
          <w:bCs/>
          <w:iCs/>
          <w:szCs w:val="24"/>
        </w:rPr>
      </w:pPr>
    </w:p>
    <w:p w:rsidR="007D6FBB" w:rsidRPr="00703534" w:rsidRDefault="007D6FBB" w:rsidP="007D6FBB">
      <w:pPr>
        <w:autoSpaceDE w:val="0"/>
        <w:autoSpaceDN w:val="0"/>
        <w:adjustRightInd w:val="0"/>
        <w:rPr>
          <w:bCs/>
          <w:i/>
          <w:iCs/>
          <w:szCs w:val="24"/>
        </w:rPr>
      </w:pPr>
      <w:r w:rsidRPr="00703534">
        <w:rPr>
          <w:b/>
          <w:bCs/>
          <w:i/>
          <w:iCs/>
          <w:szCs w:val="24"/>
        </w:rPr>
        <w:t xml:space="preserve">Напомена: </w:t>
      </w:r>
      <w:r w:rsidRPr="00703534">
        <w:rPr>
          <w:i/>
          <w:iCs/>
          <w:szCs w:val="24"/>
        </w:rPr>
        <w:t>Изјава мора бити потписана од стране овлашћеног лица и оверена печат</w:t>
      </w:r>
      <w:r w:rsidRPr="00703534">
        <w:rPr>
          <w:i/>
          <w:iCs/>
          <w:szCs w:val="24"/>
          <w:lang w:val="sr-Cyrl-CS"/>
        </w:rPr>
        <w:t>ом</w:t>
      </w:r>
      <w:r w:rsidRPr="00703534">
        <w:rPr>
          <w:i/>
          <w:iCs/>
          <w:szCs w:val="24"/>
        </w:rPr>
        <w:t>.</w:t>
      </w:r>
    </w:p>
    <w:p w:rsidR="007D6FBB" w:rsidRPr="00703534" w:rsidRDefault="007D6FBB" w:rsidP="007D6FBB">
      <w:pPr>
        <w:rPr>
          <w:rFonts w:eastAsia="Calibri-Bold"/>
          <w:bCs/>
          <w:color w:val="000000"/>
          <w:szCs w:val="24"/>
        </w:rPr>
      </w:pPr>
    </w:p>
    <w:p w:rsidR="007D6FBB" w:rsidRPr="007263F0" w:rsidRDefault="007D6FBB" w:rsidP="007D6FBB">
      <w:pPr>
        <w:rPr>
          <w:rFonts w:eastAsia="Calibri-Bold"/>
          <w:bCs/>
          <w:color w:val="000000"/>
          <w:szCs w:val="24"/>
        </w:rPr>
      </w:pPr>
    </w:p>
    <w:p w:rsidR="007D6FBB" w:rsidRPr="007263F0" w:rsidRDefault="007D6FBB" w:rsidP="007D6FBB">
      <w:pPr>
        <w:rPr>
          <w:rFonts w:eastAsia="Calibri-Bold"/>
          <w:bCs/>
          <w:color w:val="000000"/>
          <w:szCs w:val="24"/>
        </w:rPr>
      </w:pPr>
    </w:p>
    <w:p w:rsidR="007D6FBB" w:rsidRDefault="007D6FBB" w:rsidP="00070A08">
      <w:pPr>
        <w:rPr>
          <w:rFonts w:eastAsia="Calibri-Bold"/>
          <w:bCs/>
          <w:color w:val="000000"/>
          <w:szCs w:val="24"/>
        </w:rPr>
      </w:pPr>
    </w:p>
    <w:p w:rsidR="007D6FBB" w:rsidRDefault="007D6FBB" w:rsidP="00070A08">
      <w:pPr>
        <w:rPr>
          <w:rFonts w:eastAsia="Calibri-Bold"/>
          <w:bCs/>
          <w:color w:val="000000"/>
          <w:szCs w:val="24"/>
        </w:rPr>
      </w:pPr>
    </w:p>
    <w:p w:rsidR="005D5B46" w:rsidRDefault="005D5B46" w:rsidP="00070A08">
      <w:pPr>
        <w:rPr>
          <w:rFonts w:eastAsia="Calibri-Bold"/>
          <w:bCs/>
          <w:color w:val="000000"/>
          <w:szCs w:val="24"/>
        </w:rPr>
      </w:pPr>
    </w:p>
    <w:p w:rsidR="005D5B46" w:rsidRPr="005D5B46" w:rsidRDefault="005D5B46" w:rsidP="00070A08">
      <w:pPr>
        <w:rPr>
          <w:rFonts w:eastAsia="Calibri-Bold"/>
          <w:bCs/>
          <w:color w:val="000000"/>
          <w:szCs w:val="24"/>
        </w:rPr>
      </w:pPr>
    </w:p>
    <w:p w:rsidR="007D6FBB" w:rsidRDefault="007D6FBB" w:rsidP="00070A08">
      <w:pPr>
        <w:rPr>
          <w:rFonts w:eastAsia="Calibri-Bold"/>
          <w:bCs/>
          <w:color w:val="000000"/>
          <w:szCs w:val="24"/>
        </w:rPr>
      </w:pPr>
    </w:p>
    <w:p w:rsidR="007D6FBB" w:rsidRPr="007D6FBB" w:rsidRDefault="007D6FBB" w:rsidP="00070A08">
      <w:pPr>
        <w:rPr>
          <w:rFonts w:eastAsia="Calibri-Bold"/>
          <w:bCs/>
          <w:color w:val="000000"/>
          <w:szCs w:val="24"/>
        </w:rPr>
      </w:pPr>
    </w:p>
    <w:p w:rsidR="00FE3ACA" w:rsidRPr="007263F0" w:rsidRDefault="00FE3ACA" w:rsidP="00070A08">
      <w:pPr>
        <w:rPr>
          <w:rFonts w:eastAsia="Calibri-Bold"/>
          <w:bCs/>
          <w:color w:val="000000"/>
          <w:szCs w:val="24"/>
        </w:rPr>
      </w:pPr>
    </w:p>
    <w:p w:rsidR="00EB3EE4" w:rsidRPr="007263F0" w:rsidRDefault="00EB3EE4" w:rsidP="00EB3EE4">
      <w:pPr>
        <w:shd w:val="clear" w:color="auto" w:fill="C6D9F1"/>
        <w:jc w:val="center"/>
        <w:rPr>
          <w:b/>
          <w:bCs/>
          <w:i/>
          <w:iCs/>
        </w:rPr>
      </w:pPr>
      <w:r w:rsidRPr="007263F0">
        <w:rPr>
          <w:b/>
          <w:bCs/>
          <w:i/>
          <w:iCs/>
        </w:rPr>
        <w:lastRenderedPageBreak/>
        <w:t>XI</w:t>
      </w:r>
      <w:r w:rsidR="007D6FBB">
        <w:rPr>
          <w:b/>
          <w:bCs/>
          <w:i/>
          <w:iCs/>
        </w:rPr>
        <w:t>V</w:t>
      </w:r>
      <w:r w:rsidRPr="007263F0">
        <w:rPr>
          <w:b/>
          <w:bCs/>
          <w:i/>
          <w:iCs/>
        </w:rPr>
        <w:t xml:space="preserve">. </w:t>
      </w:r>
      <w:r w:rsidR="00FE3ACA" w:rsidRPr="007263F0">
        <w:rPr>
          <w:b/>
          <w:bCs/>
          <w:i/>
          <w:iCs/>
        </w:rPr>
        <w:t xml:space="preserve">ОБРАЗАЦ </w:t>
      </w:r>
      <w:r w:rsidR="00FE3ACA" w:rsidRPr="007263F0">
        <w:rPr>
          <w:b/>
          <w:bCs/>
          <w:i/>
          <w:iCs/>
          <w:lang w:val="sr-Cyrl-CS"/>
        </w:rPr>
        <w:t xml:space="preserve">СТРУКТУРЕ ПОНУЂЕНЕ ЦЕНЕ СА УПУТСТВОМ  </w:t>
      </w:r>
    </w:p>
    <w:p w:rsidR="00FE3ACA" w:rsidRPr="007263F0" w:rsidRDefault="00FE3ACA" w:rsidP="00EB3EE4">
      <w:pPr>
        <w:shd w:val="clear" w:color="auto" w:fill="C6D9F1"/>
        <w:jc w:val="center"/>
        <w:rPr>
          <w:b/>
          <w:bCs/>
          <w:i/>
          <w:iCs/>
        </w:rPr>
      </w:pPr>
      <w:r w:rsidRPr="007263F0">
        <w:rPr>
          <w:b/>
          <w:bCs/>
          <w:i/>
          <w:iCs/>
          <w:lang w:val="sr-Cyrl-CS"/>
        </w:rPr>
        <w:t>КАКО ДА СЕ ПОПУНИ</w:t>
      </w:r>
    </w:p>
    <w:p w:rsidR="00FE3ACA" w:rsidRPr="007263F0" w:rsidRDefault="00FE3ACA" w:rsidP="00070A08">
      <w:pPr>
        <w:rPr>
          <w:rFonts w:eastAsia="Calibri-Bold"/>
          <w:bCs/>
          <w:color w:val="000000"/>
          <w:szCs w:val="24"/>
        </w:rPr>
      </w:pPr>
    </w:p>
    <w:p w:rsidR="00E92275" w:rsidRPr="007263F0" w:rsidRDefault="00E92275" w:rsidP="00E92275">
      <w:pPr>
        <w:pStyle w:val="NoSpacing"/>
      </w:pPr>
    </w:p>
    <w:p w:rsidR="00E92275" w:rsidRPr="007263F0" w:rsidRDefault="00E92275" w:rsidP="00EB3EE4">
      <w:pPr>
        <w:ind w:firstLine="710"/>
        <w:jc w:val="both"/>
        <w:rPr>
          <w:szCs w:val="24"/>
        </w:rPr>
      </w:pPr>
      <w:r w:rsidRPr="007263F0">
        <w:rPr>
          <w:szCs w:val="24"/>
        </w:rPr>
        <w:tab/>
        <w:t xml:space="preserve">У </w:t>
      </w:r>
      <w:r w:rsidR="00EB3EE4" w:rsidRPr="007263F0">
        <w:rPr>
          <w:szCs w:val="24"/>
        </w:rPr>
        <w:t xml:space="preserve">преговарачком поступку без објављивања позива за подношење понуда - </w:t>
      </w:r>
      <w:r w:rsidR="00EB3EE4" w:rsidRPr="007263F0">
        <w:t xml:space="preserve">Извођење додатних (непредвиђених) радова сагледаних у току извођења радова на </w:t>
      </w:r>
      <w:r w:rsidR="00EB3EE4" w:rsidRPr="007263F0">
        <w:rPr>
          <w:color w:val="000000"/>
          <w:szCs w:val="24"/>
        </w:rPr>
        <w:t>реконструкцији, санацији, адаптацији и инвестиционом одржавању објекта - Геронтолошког центра у Младеновцу</w:t>
      </w:r>
      <w:r w:rsidR="00EB3EE4" w:rsidRPr="007263F0">
        <w:rPr>
          <w:szCs w:val="24"/>
          <w:lang w:val="sr-Cyrl-CS"/>
        </w:rPr>
        <w:t>,</w:t>
      </w:r>
      <w:r w:rsidR="00EB3EE4" w:rsidRPr="007263F0">
        <w:rPr>
          <w:szCs w:val="24"/>
        </w:rPr>
        <w:t xml:space="preserve"> ОП-ЈН</w:t>
      </w:r>
      <w:r w:rsidRPr="007263F0">
        <w:rPr>
          <w:szCs w:val="24"/>
          <w:lang w:val="sr-Cyrl-CS"/>
        </w:rPr>
        <w:t xml:space="preserve"> бр. </w:t>
      </w:r>
      <w:r w:rsidR="00EB3EE4" w:rsidRPr="007263F0">
        <w:rPr>
          <w:szCs w:val="24"/>
          <w:lang w:val="sr-Cyrl-CS"/>
        </w:rPr>
        <w:t>3</w:t>
      </w:r>
      <w:r w:rsidRPr="007263F0">
        <w:rPr>
          <w:szCs w:val="24"/>
          <w:lang w:val="sr-Cyrl-CS"/>
        </w:rPr>
        <w:t>.</w:t>
      </w:r>
      <w:r w:rsidR="00EB3EE4" w:rsidRPr="007263F0">
        <w:rPr>
          <w:szCs w:val="24"/>
          <w:lang w:val="sr-Cyrl-CS"/>
        </w:rPr>
        <w:t>17</w:t>
      </w:r>
      <w:r w:rsidRPr="007263F0">
        <w:rPr>
          <w:szCs w:val="24"/>
          <w:lang w:val="sr-Cyrl-CS"/>
        </w:rPr>
        <w:t>/201</w:t>
      </w:r>
      <w:r w:rsidR="00EB3EE4" w:rsidRPr="007263F0">
        <w:rPr>
          <w:szCs w:val="24"/>
          <w:lang w:val="sr-Cyrl-CS"/>
        </w:rPr>
        <w:t>9</w:t>
      </w:r>
      <w:r w:rsidRPr="007263F0">
        <w:rPr>
          <w:szCs w:val="24"/>
        </w:rPr>
        <w:t>, достављам следећи образац структуре цене:</w:t>
      </w:r>
    </w:p>
    <w:p w:rsidR="00EB3EE4" w:rsidRPr="007263F0" w:rsidRDefault="00EB3EE4" w:rsidP="00EB3EE4">
      <w:pPr>
        <w:ind w:firstLine="710"/>
        <w:jc w:val="both"/>
        <w:rPr>
          <w:szCs w:val="24"/>
        </w:rPr>
      </w:pPr>
    </w:p>
    <w:p w:rsidR="00E92275" w:rsidRPr="007263F0" w:rsidRDefault="00E92275" w:rsidP="00E92275">
      <w:pPr>
        <w:pStyle w:val="NoSpacing"/>
        <w:jc w:val="both"/>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1134"/>
        <w:gridCol w:w="1134"/>
        <w:gridCol w:w="1701"/>
        <w:gridCol w:w="1842"/>
      </w:tblGrid>
      <w:tr w:rsidR="00E92275" w:rsidRPr="007263F0" w:rsidTr="00126945">
        <w:trPr>
          <w:trHeight w:val="790"/>
        </w:trPr>
        <w:tc>
          <w:tcPr>
            <w:tcW w:w="568" w:type="dxa"/>
          </w:tcPr>
          <w:p w:rsidR="00E92275" w:rsidRPr="007263F0" w:rsidRDefault="00E92275" w:rsidP="00126945">
            <w:pPr>
              <w:pStyle w:val="NoSpacing"/>
              <w:rPr>
                <w:sz w:val="22"/>
                <w:szCs w:val="22"/>
              </w:rPr>
            </w:pPr>
            <w:r w:rsidRPr="007263F0">
              <w:rPr>
                <w:sz w:val="22"/>
                <w:szCs w:val="22"/>
              </w:rPr>
              <w:t>Р. бр</w:t>
            </w:r>
          </w:p>
        </w:tc>
        <w:tc>
          <w:tcPr>
            <w:tcW w:w="3544" w:type="dxa"/>
          </w:tcPr>
          <w:p w:rsidR="00E92275" w:rsidRPr="007263F0" w:rsidRDefault="0017190C" w:rsidP="00126945">
            <w:pPr>
              <w:pStyle w:val="NoSpacing"/>
              <w:rPr>
                <w:sz w:val="22"/>
                <w:szCs w:val="22"/>
              </w:rPr>
            </w:pPr>
            <w:r w:rsidRPr="007263F0">
              <w:rPr>
                <w:sz w:val="22"/>
                <w:szCs w:val="22"/>
              </w:rPr>
              <w:t>Опис позиције</w:t>
            </w:r>
          </w:p>
        </w:tc>
        <w:tc>
          <w:tcPr>
            <w:tcW w:w="1134" w:type="dxa"/>
          </w:tcPr>
          <w:p w:rsidR="00E92275" w:rsidRPr="007263F0" w:rsidRDefault="00E92275" w:rsidP="00126945">
            <w:pPr>
              <w:pStyle w:val="NoSpacing"/>
              <w:rPr>
                <w:sz w:val="22"/>
                <w:szCs w:val="22"/>
              </w:rPr>
            </w:pPr>
            <w:r w:rsidRPr="007263F0">
              <w:rPr>
                <w:sz w:val="22"/>
                <w:szCs w:val="22"/>
                <w:lang w:val="sr-Cyrl-CS"/>
              </w:rPr>
              <w:t>Ј</w:t>
            </w:r>
            <w:r w:rsidRPr="007263F0">
              <w:rPr>
                <w:sz w:val="22"/>
                <w:szCs w:val="22"/>
              </w:rPr>
              <w:t>единица  мере</w:t>
            </w:r>
          </w:p>
        </w:tc>
        <w:tc>
          <w:tcPr>
            <w:tcW w:w="1134" w:type="dxa"/>
          </w:tcPr>
          <w:p w:rsidR="00E92275" w:rsidRPr="007263F0" w:rsidRDefault="0017190C" w:rsidP="00126945">
            <w:pPr>
              <w:pStyle w:val="NoSpacing"/>
              <w:rPr>
                <w:sz w:val="22"/>
                <w:szCs w:val="22"/>
                <w:lang w:val="sr-Cyrl-CS"/>
              </w:rPr>
            </w:pPr>
            <w:r w:rsidRPr="007263F0">
              <w:rPr>
                <w:sz w:val="22"/>
                <w:szCs w:val="22"/>
                <w:lang w:val="sr-Cyrl-CS"/>
              </w:rPr>
              <w:t>Коли</w:t>
            </w:r>
            <w:r w:rsidR="00135EE6" w:rsidRPr="007263F0">
              <w:rPr>
                <w:sz w:val="22"/>
                <w:szCs w:val="22"/>
                <w:lang w:val="sr-Cyrl-CS"/>
              </w:rPr>
              <w:t>-</w:t>
            </w:r>
            <w:r w:rsidRPr="007263F0">
              <w:rPr>
                <w:sz w:val="22"/>
                <w:szCs w:val="22"/>
                <w:lang w:val="sr-Cyrl-CS"/>
              </w:rPr>
              <w:t>чина</w:t>
            </w:r>
          </w:p>
        </w:tc>
        <w:tc>
          <w:tcPr>
            <w:tcW w:w="1701" w:type="dxa"/>
          </w:tcPr>
          <w:p w:rsidR="00E92275" w:rsidRPr="007263F0" w:rsidRDefault="00E92275" w:rsidP="00126945">
            <w:pPr>
              <w:pStyle w:val="NoSpacing"/>
              <w:rPr>
                <w:sz w:val="22"/>
                <w:szCs w:val="22"/>
                <w:lang w:val="sr-Cyrl-CS"/>
              </w:rPr>
            </w:pPr>
            <w:r w:rsidRPr="007263F0">
              <w:rPr>
                <w:sz w:val="22"/>
                <w:szCs w:val="22"/>
                <w:lang w:val="sr-Cyrl-CS"/>
              </w:rPr>
              <w:t>Јединична цена без ПДВ-а</w:t>
            </w:r>
          </w:p>
        </w:tc>
        <w:tc>
          <w:tcPr>
            <w:tcW w:w="1842" w:type="dxa"/>
          </w:tcPr>
          <w:p w:rsidR="00E92275" w:rsidRPr="007263F0" w:rsidRDefault="00E92275" w:rsidP="00126945">
            <w:pPr>
              <w:pStyle w:val="NoSpacing"/>
              <w:rPr>
                <w:sz w:val="22"/>
                <w:szCs w:val="22"/>
                <w:lang w:val="sr-Cyrl-CS"/>
              </w:rPr>
            </w:pPr>
            <w:r w:rsidRPr="007263F0">
              <w:rPr>
                <w:sz w:val="22"/>
                <w:szCs w:val="22"/>
                <w:lang w:val="sr-Cyrl-CS"/>
              </w:rPr>
              <w:t>Укупна цена без ПДВ-а</w:t>
            </w:r>
          </w:p>
        </w:tc>
      </w:tr>
      <w:tr w:rsidR="005903E6" w:rsidRPr="007263F0" w:rsidTr="00126945">
        <w:tc>
          <w:tcPr>
            <w:tcW w:w="9923" w:type="dxa"/>
            <w:gridSpan w:val="6"/>
            <w:vAlign w:val="center"/>
          </w:tcPr>
          <w:p w:rsidR="005903E6" w:rsidRPr="007263F0" w:rsidRDefault="005903E6" w:rsidP="005903E6">
            <w:pPr>
              <w:pStyle w:val="NoSpacing"/>
              <w:rPr>
                <w:b/>
                <w:sz w:val="22"/>
                <w:szCs w:val="22"/>
              </w:rPr>
            </w:pPr>
            <w:r w:rsidRPr="007263F0">
              <w:rPr>
                <w:b/>
                <w:sz w:val="22"/>
                <w:szCs w:val="22"/>
              </w:rPr>
              <w:t>А. АРХИТЕКТОНСКО ГРАЂЕВИНСКИ РАДОВИ</w:t>
            </w:r>
          </w:p>
        </w:tc>
      </w:tr>
      <w:tr w:rsidR="00E92275" w:rsidRPr="007263F0" w:rsidTr="00126945">
        <w:tc>
          <w:tcPr>
            <w:tcW w:w="568" w:type="dxa"/>
            <w:vAlign w:val="center"/>
          </w:tcPr>
          <w:p w:rsidR="00E92275" w:rsidRPr="007263F0" w:rsidRDefault="005903E6" w:rsidP="00126945">
            <w:pPr>
              <w:jc w:val="right"/>
              <w:rPr>
                <w:szCs w:val="22"/>
              </w:rPr>
            </w:pPr>
            <w:r w:rsidRPr="007263F0">
              <w:rPr>
                <w:sz w:val="22"/>
                <w:szCs w:val="22"/>
              </w:rPr>
              <w:t>1.</w:t>
            </w:r>
          </w:p>
        </w:tc>
        <w:tc>
          <w:tcPr>
            <w:tcW w:w="3544" w:type="dxa"/>
          </w:tcPr>
          <w:p w:rsidR="00E92275" w:rsidRPr="007263F0" w:rsidRDefault="00135EE6" w:rsidP="00126945">
            <w:pPr>
              <w:rPr>
                <w:color w:val="000000"/>
                <w:szCs w:val="22"/>
              </w:rPr>
            </w:pPr>
            <w:r w:rsidRPr="007263F0">
              <w:rPr>
                <w:color w:val="000000"/>
                <w:sz w:val="22"/>
                <w:szCs w:val="22"/>
              </w:rPr>
              <w:t>Уградња постојећих пвц прозора дим:70*50цм на фасади "Ц" блока</w:t>
            </w:r>
          </w:p>
        </w:tc>
        <w:tc>
          <w:tcPr>
            <w:tcW w:w="1134" w:type="dxa"/>
            <w:vAlign w:val="center"/>
          </w:tcPr>
          <w:p w:rsidR="00E9227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E92275" w:rsidRPr="007263F0" w:rsidRDefault="00126945" w:rsidP="00126945">
            <w:pPr>
              <w:jc w:val="right"/>
              <w:rPr>
                <w:color w:val="000000"/>
                <w:szCs w:val="22"/>
              </w:rPr>
            </w:pPr>
            <w:r w:rsidRPr="007263F0">
              <w:rPr>
                <w:color w:val="000000"/>
                <w:sz w:val="22"/>
                <w:szCs w:val="22"/>
              </w:rPr>
              <w:t>4</w:t>
            </w:r>
          </w:p>
        </w:tc>
        <w:tc>
          <w:tcPr>
            <w:tcW w:w="1701" w:type="dxa"/>
          </w:tcPr>
          <w:p w:rsidR="00E92275" w:rsidRPr="007263F0" w:rsidRDefault="00E92275" w:rsidP="00126945">
            <w:pPr>
              <w:tabs>
                <w:tab w:val="left" w:pos="598"/>
              </w:tabs>
              <w:rPr>
                <w:szCs w:val="22"/>
              </w:rPr>
            </w:pPr>
          </w:p>
        </w:tc>
        <w:tc>
          <w:tcPr>
            <w:tcW w:w="1842" w:type="dxa"/>
          </w:tcPr>
          <w:p w:rsidR="00E92275" w:rsidRPr="007263F0" w:rsidRDefault="00E92275" w:rsidP="00126945">
            <w:pPr>
              <w:tabs>
                <w:tab w:val="left" w:pos="598"/>
              </w:tabs>
              <w:rPr>
                <w:szCs w:val="22"/>
              </w:rPr>
            </w:pPr>
          </w:p>
        </w:tc>
      </w:tr>
      <w:tr w:rsidR="00E92275" w:rsidRPr="007263F0" w:rsidTr="00126945">
        <w:tc>
          <w:tcPr>
            <w:tcW w:w="568" w:type="dxa"/>
            <w:vAlign w:val="center"/>
          </w:tcPr>
          <w:p w:rsidR="00E92275" w:rsidRPr="007263F0" w:rsidRDefault="005903E6" w:rsidP="00126945">
            <w:pPr>
              <w:jc w:val="right"/>
              <w:rPr>
                <w:szCs w:val="22"/>
              </w:rPr>
            </w:pPr>
            <w:r w:rsidRPr="007263F0">
              <w:rPr>
                <w:sz w:val="22"/>
                <w:szCs w:val="22"/>
              </w:rPr>
              <w:t>2.</w:t>
            </w:r>
          </w:p>
        </w:tc>
        <w:tc>
          <w:tcPr>
            <w:tcW w:w="3544" w:type="dxa"/>
          </w:tcPr>
          <w:p w:rsidR="00E92275" w:rsidRPr="007263F0" w:rsidRDefault="00135EE6" w:rsidP="00126945">
            <w:pPr>
              <w:rPr>
                <w:color w:val="000000"/>
                <w:szCs w:val="22"/>
              </w:rPr>
            </w:pPr>
            <w:r w:rsidRPr="007263F0">
              <w:rPr>
                <w:color w:val="000000"/>
                <w:sz w:val="22"/>
                <w:szCs w:val="22"/>
              </w:rPr>
              <w:t>Сечење постојећих стабала просечне висине 8-12м1 са вађењем пања</w:t>
            </w:r>
          </w:p>
        </w:tc>
        <w:tc>
          <w:tcPr>
            <w:tcW w:w="1134" w:type="dxa"/>
            <w:vAlign w:val="center"/>
          </w:tcPr>
          <w:p w:rsidR="00E9227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E92275" w:rsidRPr="007263F0" w:rsidRDefault="00126945" w:rsidP="00126945">
            <w:pPr>
              <w:jc w:val="right"/>
              <w:rPr>
                <w:color w:val="000000"/>
                <w:szCs w:val="22"/>
              </w:rPr>
            </w:pPr>
            <w:r w:rsidRPr="007263F0">
              <w:rPr>
                <w:color w:val="000000"/>
                <w:sz w:val="22"/>
                <w:szCs w:val="22"/>
              </w:rPr>
              <w:t>9</w:t>
            </w:r>
          </w:p>
        </w:tc>
        <w:tc>
          <w:tcPr>
            <w:tcW w:w="1701" w:type="dxa"/>
          </w:tcPr>
          <w:p w:rsidR="00E92275" w:rsidRPr="007263F0" w:rsidRDefault="00E92275" w:rsidP="00126945">
            <w:pPr>
              <w:tabs>
                <w:tab w:val="left" w:pos="598"/>
              </w:tabs>
              <w:rPr>
                <w:szCs w:val="22"/>
              </w:rPr>
            </w:pPr>
          </w:p>
        </w:tc>
        <w:tc>
          <w:tcPr>
            <w:tcW w:w="1842" w:type="dxa"/>
          </w:tcPr>
          <w:p w:rsidR="00E92275" w:rsidRPr="007263F0" w:rsidRDefault="00E92275" w:rsidP="00126945">
            <w:pPr>
              <w:tabs>
                <w:tab w:val="left" w:pos="598"/>
              </w:tabs>
              <w:rPr>
                <w:szCs w:val="22"/>
              </w:rPr>
            </w:pPr>
          </w:p>
        </w:tc>
      </w:tr>
      <w:tr w:rsidR="00E92275" w:rsidRPr="007263F0" w:rsidTr="00126945">
        <w:tc>
          <w:tcPr>
            <w:tcW w:w="568" w:type="dxa"/>
            <w:vAlign w:val="center"/>
          </w:tcPr>
          <w:p w:rsidR="00E92275" w:rsidRPr="007263F0" w:rsidRDefault="005903E6" w:rsidP="00126945">
            <w:pPr>
              <w:jc w:val="right"/>
              <w:rPr>
                <w:szCs w:val="22"/>
              </w:rPr>
            </w:pPr>
            <w:r w:rsidRPr="007263F0">
              <w:rPr>
                <w:sz w:val="22"/>
                <w:szCs w:val="22"/>
              </w:rPr>
              <w:t>3.</w:t>
            </w:r>
          </w:p>
        </w:tc>
        <w:tc>
          <w:tcPr>
            <w:tcW w:w="3544" w:type="dxa"/>
          </w:tcPr>
          <w:p w:rsidR="00E92275" w:rsidRPr="007263F0" w:rsidRDefault="00135EE6" w:rsidP="00126945">
            <w:pPr>
              <w:rPr>
                <w:color w:val="000000"/>
                <w:szCs w:val="22"/>
              </w:rPr>
            </w:pPr>
            <w:r w:rsidRPr="007263F0">
              <w:rPr>
                <w:color w:val="000000"/>
                <w:sz w:val="22"/>
                <w:szCs w:val="22"/>
              </w:rPr>
              <w:t>Припрема подних површина мокрих чворова крпљењем и дерсовањем за израду хидроизолације након обијања керамичких плочица.</w:t>
            </w:r>
          </w:p>
        </w:tc>
        <w:tc>
          <w:tcPr>
            <w:tcW w:w="1134" w:type="dxa"/>
            <w:vAlign w:val="center"/>
          </w:tcPr>
          <w:p w:rsidR="00E92275" w:rsidRPr="007263F0" w:rsidRDefault="00126945" w:rsidP="00126945">
            <w:pPr>
              <w:jc w:val="center"/>
              <w:rPr>
                <w:color w:val="000000"/>
                <w:szCs w:val="22"/>
              </w:rPr>
            </w:pPr>
            <w:r w:rsidRPr="007263F0">
              <w:rPr>
                <w:color w:val="000000"/>
                <w:sz w:val="22"/>
                <w:szCs w:val="22"/>
              </w:rPr>
              <w:t>м2</w:t>
            </w:r>
          </w:p>
        </w:tc>
        <w:tc>
          <w:tcPr>
            <w:tcW w:w="1134" w:type="dxa"/>
            <w:vAlign w:val="center"/>
          </w:tcPr>
          <w:p w:rsidR="00E92275" w:rsidRPr="007263F0" w:rsidRDefault="00126945" w:rsidP="00126945">
            <w:pPr>
              <w:jc w:val="right"/>
              <w:rPr>
                <w:color w:val="000000"/>
                <w:szCs w:val="22"/>
              </w:rPr>
            </w:pPr>
            <w:r w:rsidRPr="007263F0">
              <w:rPr>
                <w:color w:val="000000"/>
                <w:sz w:val="22"/>
                <w:szCs w:val="22"/>
              </w:rPr>
              <w:t>450</w:t>
            </w:r>
          </w:p>
        </w:tc>
        <w:tc>
          <w:tcPr>
            <w:tcW w:w="1701" w:type="dxa"/>
          </w:tcPr>
          <w:p w:rsidR="00E92275" w:rsidRPr="007263F0" w:rsidRDefault="00E92275" w:rsidP="00126945">
            <w:pPr>
              <w:tabs>
                <w:tab w:val="left" w:pos="598"/>
              </w:tabs>
              <w:rPr>
                <w:szCs w:val="22"/>
              </w:rPr>
            </w:pPr>
          </w:p>
        </w:tc>
        <w:tc>
          <w:tcPr>
            <w:tcW w:w="1842" w:type="dxa"/>
          </w:tcPr>
          <w:p w:rsidR="00E92275" w:rsidRPr="007263F0" w:rsidRDefault="00E92275" w:rsidP="00126945">
            <w:pPr>
              <w:tabs>
                <w:tab w:val="left" w:pos="598"/>
              </w:tabs>
              <w:rPr>
                <w:szCs w:val="22"/>
              </w:rPr>
            </w:pPr>
          </w:p>
        </w:tc>
      </w:tr>
      <w:tr w:rsidR="00E92275" w:rsidRPr="007263F0" w:rsidTr="00126945">
        <w:tc>
          <w:tcPr>
            <w:tcW w:w="568" w:type="dxa"/>
            <w:vAlign w:val="center"/>
          </w:tcPr>
          <w:p w:rsidR="00E92275" w:rsidRPr="007263F0" w:rsidRDefault="005903E6" w:rsidP="00126945">
            <w:pPr>
              <w:jc w:val="right"/>
              <w:rPr>
                <w:szCs w:val="22"/>
              </w:rPr>
            </w:pPr>
            <w:r w:rsidRPr="007263F0">
              <w:rPr>
                <w:sz w:val="22"/>
                <w:szCs w:val="22"/>
              </w:rPr>
              <w:t>4.</w:t>
            </w:r>
          </w:p>
        </w:tc>
        <w:tc>
          <w:tcPr>
            <w:tcW w:w="3544" w:type="dxa"/>
          </w:tcPr>
          <w:p w:rsidR="00E92275" w:rsidRPr="007263F0" w:rsidRDefault="00126945" w:rsidP="00135EE6">
            <w:pPr>
              <w:rPr>
                <w:color w:val="000000"/>
                <w:szCs w:val="22"/>
              </w:rPr>
            </w:pPr>
            <w:r w:rsidRPr="007263F0">
              <w:rPr>
                <w:color w:val="000000"/>
                <w:sz w:val="22"/>
                <w:szCs w:val="22"/>
              </w:rPr>
              <w:t>Обрада шпалетни постојећих зидова након уградње нових врата. Шпалетне се обрађују сечењем и лепљењем гипс картонских плоча рш 10цм са постављањем метане лајсне.</w:t>
            </w:r>
          </w:p>
        </w:tc>
        <w:tc>
          <w:tcPr>
            <w:tcW w:w="1134" w:type="dxa"/>
            <w:vAlign w:val="center"/>
          </w:tcPr>
          <w:p w:rsidR="00E92275" w:rsidRPr="007263F0" w:rsidRDefault="00126945" w:rsidP="00126945">
            <w:pPr>
              <w:jc w:val="center"/>
              <w:rPr>
                <w:color w:val="000000"/>
                <w:szCs w:val="22"/>
              </w:rPr>
            </w:pPr>
            <w:r w:rsidRPr="007263F0">
              <w:rPr>
                <w:color w:val="000000"/>
                <w:sz w:val="22"/>
                <w:szCs w:val="22"/>
              </w:rPr>
              <w:t>м1</w:t>
            </w:r>
          </w:p>
        </w:tc>
        <w:tc>
          <w:tcPr>
            <w:tcW w:w="1134" w:type="dxa"/>
            <w:vAlign w:val="center"/>
          </w:tcPr>
          <w:p w:rsidR="00E92275" w:rsidRPr="007263F0" w:rsidRDefault="00126945" w:rsidP="00126945">
            <w:pPr>
              <w:jc w:val="right"/>
              <w:rPr>
                <w:color w:val="000000"/>
                <w:szCs w:val="22"/>
              </w:rPr>
            </w:pPr>
            <w:r w:rsidRPr="007263F0">
              <w:rPr>
                <w:color w:val="000000"/>
                <w:sz w:val="22"/>
                <w:szCs w:val="22"/>
              </w:rPr>
              <w:t>1090</w:t>
            </w:r>
          </w:p>
        </w:tc>
        <w:tc>
          <w:tcPr>
            <w:tcW w:w="1701" w:type="dxa"/>
          </w:tcPr>
          <w:p w:rsidR="00E92275" w:rsidRPr="007263F0" w:rsidRDefault="00E92275" w:rsidP="00126945">
            <w:pPr>
              <w:tabs>
                <w:tab w:val="left" w:pos="598"/>
              </w:tabs>
              <w:rPr>
                <w:szCs w:val="22"/>
              </w:rPr>
            </w:pPr>
          </w:p>
        </w:tc>
        <w:tc>
          <w:tcPr>
            <w:tcW w:w="1842" w:type="dxa"/>
          </w:tcPr>
          <w:p w:rsidR="00E92275" w:rsidRPr="007263F0" w:rsidRDefault="00E9227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5.</w:t>
            </w:r>
          </w:p>
        </w:tc>
        <w:tc>
          <w:tcPr>
            <w:tcW w:w="3544" w:type="dxa"/>
          </w:tcPr>
          <w:p w:rsidR="00126945" w:rsidRPr="007263F0" w:rsidRDefault="00126945" w:rsidP="00126945">
            <w:pPr>
              <w:rPr>
                <w:color w:val="000000"/>
                <w:szCs w:val="22"/>
              </w:rPr>
            </w:pPr>
            <w:r w:rsidRPr="007263F0">
              <w:rPr>
                <w:color w:val="000000"/>
                <w:sz w:val="22"/>
                <w:szCs w:val="22"/>
              </w:rPr>
              <w:t>Израда фасадне скеле oкo објекта.</w:t>
            </w:r>
          </w:p>
        </w:tc>
        <w:tc>
          <w:tcPr>
            <w:tcW w:w="1134" w:type="dxa"/>
            <w:vAlign w:val="center"/>
          </w:tcPr>
          <w:p w:rsidR="00126945" w:rsidRPr="007263F0" w:rsidRDefault="00126945" w:rsidP="00126945">
            <w:pPr>
              <w:jc w:val="center"/>
              <w:rPr>
                <w:color w:val="000000"/>
                <w:szCs w:val="22"/>
              </w:rPr>
            </w:pPr>
            <w:r w:rsidRPr="007263F0">
              <w:rPr>
                <w:color w:val="000000"/>
                <w:sz w:val="22"/>
                <w:szCs w:val="22"/>
              </w:rPr>
              <w:t>м2</w:t>
            </w:r>
          </w:p>
        </w:tc>
        <w:tc>
          <w:tcPr>
            <w:tcW w:w="1134" w:type="dxa"/>
            <w:vAlign w:val="center"/>
          </w:tcPr>
          <w:p w:rsidR="00126945" w:rsidRPr="007263F0" w:rsidRDefault="00126945" w:rsidP="00126945">
            <w:pPr>
              <w:jc w:val="right"/>
              <w:rPr>
                <w:color w:val="000000"/>
                <w:szCs w:val="22"/>
              </w:rPr>
            </w:pPr>
            <w:r w:rsidRPr="007263F0">
              <w:rPr>
                <w:color w:val="000000"/>
                <w:sz w:val="22"/>
                <w:szCs w:val="22"/>
              </w:rPr>
              <w:t>3500</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6.</w:t>
            </w:r>
          </w:p>
        </w:tc>
        <w:tc>
          <w:tcPr>
            <w:tcW w:w="3544" w:type="dxa"/>
          </w:tcPr>
          <w:p w:rsidR="00126945" w:rsidRPr="007263F0" w:rsidRDefault="00126945" w:rsidP="00126945">
            <w:pPr>
              <w:rPr>
                <w:color w:val="000000"/>
                <w:szCs w:val="22"/>
              </w:rPr>
            </w:pPr>
            <w:r w:rsidRPr="007263F0">
              <w:rPr>
                <w:color w:val="000000"/>
                <w:sz w:val="22"/>
                <w:szCs w:val="22"/>
              </w:rPr>
              <w:t>Набавка и уградња прелазних алуминијумских лајсни на дилетацијама различизих врста подних облога</w:t>
            </w:r>
          </w:p>
        </w:tc>
        <w:tc>
          <w:tcPr>
            <w:tcW w:w="1134" w:type="dxa"/>
            <w:vAlign w:val="center"/>
          </w:tcPr>
          <w:p w:rsidR="00126945" w:rsidRPr="007263F0" w:rsidRDefault="00126945" w:rsidP="00126945">
            <w:pPr>
              <w:jc w:val="center"/>
              <w:rPr>
                <w:color w:val="000000"/>
                <w:szCs w:val="22"/>
              </w:rPr>
            </w:pPr>
            <w:r w:rsidRPr="007263F0">
              <w:rPr>
                <w:color w:val="000000"/>
                <w:sz w:val="22"/>
                <w:szCs w:val="22"/>
              </w:rPr>
              <w:t>м1</w:t>
            </w:r>
          </w:p>
        </w:tc>
        <w:tc>
          <w:tcPr>
            <w:tcW w:w="1134" w:type="dxa"/>
            <w:vAlign w:val="center"/>
          </w:tcPr>
          <w:p w:rsidR="00126945" w:rsidRPr="007263F0" w:rsidRDefault="00126945" w:rsidP="00126945">
            <w:pPr>
              <w:jc w:val="right"/>
              <w:rPr>
                <w:color w:val="000000"/>
                <w:szCs w:val="22"/>
              </w:rPr>
            </w:pPr>
            <w:r w:rsidRPr="007263F0">
              <w:rPr>
                <w:color w:val="000000"/>
                <w:sz w:val="22"/>
                <w:szCs w:val="22"/>
              </w:rPr>
              <w:t>320</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7.</w:t>
            </w:r>
          </w:p>
        </w:tc>
        <w:tc>
          <w:tcPr>
            <w:tcW w:w="3544" w:type="dxa"/>
          </w:tcPr>
          <w:p w:rsidR="00126945" w:rsidRPr="007263F0" w:rsidRDefault="00126945" w:rsidP="00126945">
            <w:pPr>
              <w:rPr>
                <w:color w:val="000000"/>
                <w:szCs w:val="22"/>
              </w:rPr>
            </w:pPr>
            <w:r w:rsidRPr="007263F0">
              <w:rPr>
                <w:color w:val="000000"/>
                <w:sz w:val="22"/>
                <w:szCs w:val="22"/>
              </w:rPr>
              <w:t>Машинско прање кровних површина и наношење у два слоја хидрофобне заштите</w:t>
            </w:r>
          </w:p>
        </w:tc>
        <w:tc>
          <w:tcPr>
            <w:tcW w:w="1134" w:type="dxa"/>
            <w:vAlign w:val="center"/>
          </w:tcPr>
          <w:p w:rsidR="00126945" w:rsidRPr="007263F0" w:rsidRDefault="00126945" w:rsidP="00126945">
            <w:pPr>
              <w:jc w:val="center"/>
              <w:rPr>
                <w:color w:val="000000"/>
                <w:szCs w:val="22"/>
              </w:rPr>
            </w:pPr>
            <w:r w:rsidRPr="007263F0">
              <w:rPr>
                <w:color w:val="000000"/>
                <w:sz w:val="22"/>
                <w:szCs w:val="22"/>
              </w:rPr>
              <w:t>м2</w:t>
            </w:r>
          </w:p>
        </w:tc>
        <w:tc>
          <w:tcPr>
            <w:tcW w:w="1134" w:type="dxa"/>
            <w:vAlign w:val="center"/>
          </w:tcPr>
          <w:p w:rsidR="00126945" w:rsidRPr="007263F0" w:rsidRDefault="00126945" w:rsidP="00126945">
            <w:pPr>
              <w:jc w:val="right"/>
              <w:rPr>
                <w:color w:val="000000"/>
                <w:szCs w:val="22"/>
              </w:rPr>
            </w:pPr>
            <w:r w:rsidRPr="007263F0">
              <w:rPr>
                <w:color w:val="000000"/>
                <w:sz w:val="22"/>
                <w:szCs w:val="22"/>
              </w:rPr>
              <w:t>3450</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8.</w:t>
            </w:r>
          </w:p>
        </w:tc>
        <w:tc>
          <w:tcPr>
            <w:tcW w:w="3544" w:type="dxa"/>
          </w:tcPr>
          <w:p w:rsidR="00126945" w:rsidRPr="007263F0" w:rsidRDefault="00126945" w:rsidP="00126945">
            <w:pPr>
              <w:rPr>
                <w:color w:val="000000"/>
                <w:szCs w:val="22"/>
              </w:rPr>
            </w:pPr>
            <w:r w:rsidRPr="007263F0">
              <w:rPr>
                <w:color w:val="000000"/>
                <w:sz w:val="22"/>
                <w:szCs w:val="22"/>
              </w:rPr>
              <w:t>Постављање цокле од пвц угаоне траке у просторијама за болеснике</w:t>
            </w:r>
          </w:p>
        </w:tc>
        <w:tc>
          <w:tcPr>
            <w:tcW w:w="1134" w:type="dxa"/>
            <w:vAlign w:val="center"/>
          </w:tcPr>
          <w:p w:rsidR="00126945" w:rsidRPr="007263F0" w:rsidRDefault="00126945" w:rsidP="00126945">
            <w:pPr>
              <w:jc w:val="center"/>
              <w:rPr>
                <w:color w:val="000000"/>
                <w:szCs w:val="22"/>
              </w:rPr>
            </w:pPr>
            <w:r w:rsidRPr="007263F0">
              <w:rPr>
                <w:color w:val="000000"/>
                <w:sz w:val="22"/>
                <w:szCs w:val="22"/>
              </w:rPr>
              <w:t>м1</w:t>
            </w:r>
          </w:p>
        </w:tc>
        <w:tc>
          <w:tcPr>
            <w:tcW w:w="1134" w:type="dxa"/>
            <w:vAlign w:val="center"/>
          </w:tcPr>
          <w:p w:rsidR="00126945" w:rsidRPr="007263F0" w:rsidRDefault="00126945" w:rsidP="00126945">
            <w:pPr>
              <w:jc w:val="right"/>
              <w:rPr>
                <w:color w:val="000000"/>
                <w:szCs w:val="22"/>
              </w:rPr>
            </w:pPr>
            <w:r w:rsidRPr="007263F0">
              <w:rPr>
                <w:color w:val="000000"/>
                <w:sz w:val="22"/>
                <w:szCs w:val="22"/>
              </w:rPr>
              <w:t>2800</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9.</w:t>
            </w:r>
          </w:p>
        </w:tc>
        <w:tc>
          <w:tcPr>
            <w:tcW w:w="3544" w:type="dxa"/>
          </w:tcPr>
          <w:p w:rsidR="00126945" w:rsidRPr="007263F0" w:rsidRDefault="00126945" w:rsidP="00126945">
            <w:pPr>
              <w:rPr>
                <w:color w:val="000000"/>
                <w:szCs w:val="22"/>
              </w:rPr>
            </w:pPr>
            <w:r w:rsidRPr="007263F0">
              <w:rPr>
                <w:color w:val="000000"/>
                <w:sz w:val="22"/>
                <w:szCs w:val="22"/>
              </w:rPr>
              <w:t>Израда фасадне сокле наношењем кулирпласта са припремом површина ма лтерисањем и наноњењем подлоге</w:t>
            </w:r>
          </w:p>
        </w:tc>
        <w:tc>
          <w:tcPr>
            <w:tcW w:w="1134" w:type="dxa"/>
            <w:vAlign w:val="center"/>
          </w:tcPr>
          <w:p w:rsidR="00126945" w:rsidRPr="007263F0" w:rsidRDefault="00126945" w:rsidP="00126945">
            <w:pPr>
              <w:jc w:val="center"/>
              <w:rPr>
                <w:color w:val="000000"/>
                <w:szCs w:val="22"/>
              </w:rPr>
            </w:pPr>
            <w:r w:rsidRPr="007263F0">
              <w:rPr>
                <w:color w:val="000000"/>
                <w:sz w:val="22"/>
                <w:szCs w:val="22"/>
              </w:rPr>
              <w:t>м2</w:t>
            </w:r>
          </w:p>
        </w:tc>
        <w:tc>
          <w:tcPr>
            <w:tcW w:w="1134" w:type="dxa"/>
            <w:vAlign w:val="center"/>
          </w:tcPr>
          <w:p w:rsidR="00126945" w:rsidRPr="007263F0" w:rsidRDefault="00126945" w:rsidP="00126945">
            <w:pPr>
              <w:jc w:val="right"/>
              <w:rPr>
                <w:color w:val="000000"/>
                <w:szCs w:val="22"/>
              </w:rPr>
            </w:pPr>
            <w:r w:rsidRPr="007263F0">
              <w:rPr>
                <w:color w:val="000000"/>
                <w:sz w:val="22"/>
                <w:szCs w:val="22"/>
              </w:rPr>
              <w:t>100</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p>
        </w:tc>
        <w:tc>
          <w:tcPr>
            <w:tcW w:w="7513" w:type="dxa"/>
            <w:gridSpan w:val="4"/>
          </w:tcPr>
          <w:p w:rsidR="00126945" w:rsidRPr="007263F0" w:rsidRDefault="00126945" w:rsidP="009E451D">
            <w:pPr>
              <w:tabs>
                <w:tab w:val="left" w:pos="598"/>
              </w:tabs>
              <w:jc w:val="right"/>
              <w:rPr>
                <w:b/>
                <w:szCs w:val="22"/>
              </w:rPr>
            </w:pPr>
          </w:p>
          <w:p w:rsidR="00126945" w:rsidRPr="007263F0" w:rsidRDefault="00126945" w:rsidP="009E451D">
            <w:pPr>
              <w:tabs>
                <w:tab w:val="left" w:pos="598"/>
              </w:tabs>
              <w:jc w:val="right"/>
              <w:rPr>
                <w:szCs w:val="22"/>
              </w:rPr>
            </w:pPr>
            <w:r w:rsidRPr="007263F0">
              <w:rPr>
                <w:b/>
                <w:sz w:val="22"/>
                <w:szCs w:val="22"/>
              </w:rPr>
              <w:t>УКУПНО АРХИТЕКТОНСКО ГРАЂЕВИНСКИ РАДОВИ</w:t>
            </w:r>
          </w:p>
        </w:tc>
        <w:tc>
          <w:tcPr>
            <w:tcW w:w="1842" w:type="dxa"/>
          </w:tcPr>
          <w:p w:rsidR="00126945" w:rsidRPr="007263F0" w:rsidRDefault="00126945" w:rsidP="00126945">
            <w:pPr>
              <w:tabs>
                <w:tab w:val="left" w:pos="598"/>
              </w:tabs>
              <w:rPr>
                <w:szCs w:val="22"/>
              </w:rPr>
            </w:pPr>
          </w:p>
        </w:tc>
      </w:tr>
      <w:tr w:rsidR="00126945" w:rsidRPr="007263F0" w:rsidTr="00126945">
        <w:tc>
          <w:tcPr>
            <w:tcW w:w="9923" w:type="dxa"/>
            <w:gridSpan w:val="6"/>
            <w:vAlign w:val="center"/>
          </w:tcPr>
          <w:p w:rsidR="00126945" w:rsidRPr="007263F0" w:rsidRDefault="00126945" w:rsidP="00126945">
            <w:pPr>
              <w:tabs>
                <w:tab w:val="left" w:pos="598"/>
              </w:tabs>
              <w:rPr>
                <w:b/>
                <w:szCs w:val="22"/>
              </w:rPr>
            </w:pPr>
            <w:r w:rsidRPr="007263F0">
              <w:rPr>
                <w:b/>
                <w:sz w:val="22"/>
                <w:szCs w:val="22"/>
              </w:rPr>
              <w:t>Б. МАШИНСКЕ ИНСТАЛАЦИЈЕ</w:t>
            </w: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А</w:t>
            </w:r>
          </w:p>
        </w:tc>
        <w:tc>
          <w:tcPr>
            <w:tcW w:w="3544" w:type="dxa"/>
          </w:tcPr>
          <w:p w:rsidR="00126945" w:rsidRPr="007263F0" w:rsidRDefault="00126945" w:rsidP="00126945">
            <w:pPr>
              <w:rPr>
                <w:color w:val="000000"/>
                <w:szCs w:val="22"/>
              </w:rPr>
            </w:pPr>
            <w:r w:rsidRPr="007263F0">
              <w:rPr>
                <w:color w:val="000000"/>
                <w:sz w:val="22"/>
                <w:szCs w:val="22"/>
              </w:rPr>
              <w:t>Топлотна подстаница</w:t>
            </w:r>
          </w:p>
        </w:tc>
        <w:tc>
          <w:tcPr>
            <w:tcW w:w="1134" w:type="dxa"/>
            <w:vAlign w:val="bottom"/>
          </w:tcPr>
          <w:p w:rsidR="00126945" w:rsidRPr="007263F0" w:rsidRDefault="00126945" w:rsidP="00126945">
            <w:pPr>
              <w:jc w:val="center"/>
              <w:rPr>
                <w:color w:val="000000"/>
                <w:szCs w:val="22"/>
              </w:rPr>
            </w:pPr>
          </w:p>
        </w:tc>
        <w:tc>
          <w:tcPr>
            <w:tcW w:w="1134" w:type="dxa"/>
            <w:vAlign w:val="center"/>
          </w:tcPr>
          <w:p w:rsidR="00126945" w:rsidRPr="007263F0" w:rsidRDefault="00126945" w:rsidP="00126945">
            <w:pPr>
              <w:jc w:val="center"/>
              <w:rPr>
                <w:color w:val="000000"/>
                <w:szCs w:val="22"/>
              </w:rPr>
            </w:pP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1.</w:t>
            </w:r>
          </w:p>
        </w:tc>
        <w:tc>
          <w:tcPr>
            <w:tcW w:w="3544" w:type="dxa"/>
          </w:tcPr>
          <w:p w:rsidR="00126945" w:rsidRPr="007263F0" w:rsidRDefault="00126945" w:rsidP="00126945">
            <w:pPr>
              <w:rPr>
                <w:color w:val="000000"/>
                <w:szCs w:val="22"/>
              </w:rPr>
            </w:pPr>
            <w:r w:rsidRPr="007263F0">
              <w:rPr>
                <w:color w:val="000000"/>
                <w:sz w:val="22"/>
                <w:szCs w:val="22"/>
              </w:rPr>
              <w:t>Набавка, испорука и монтажа измењивача топлоте 120/63-80/60, снаге 100КW, лемњени,система вода-вода</w:t>
            </w:r>
          </w:p>
        </w:tc>
        <w:tc>
          <w:tcPr>
            <w:tcW w:w="1134" w:type="dxa"/>
            <w:vAlign w:val="center"/>
          </w:tcPr>
          <w:p w:rsidR="0012694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126945" w:rsidRPr="007263F0" w:rsidRDefault="00126945" w:rsidP="00126945">
            <w:pPr>
              <w:jc w:val="right"/>
              <w:rPr>
                <w:color w:val="000000"/>
                <w:szCs w:val="22"/>
              </w:rPr>
            </w:pPr>
            <w:r w:rsidRPr="007263F0">
              <w:rPr>
                <w:color w:val="000000"/>
                <w:sz w:val="22"/>
                <w:szCs w:val="22"/>
              </w:rPr>
              <w:t>1</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b/>
                <w:szCs w:val="22"/>
              </w:rPr>
            </w:pPr>
          </w:p>
        </w:tc>
        <w:tc>
          <w:tcPr>
            <w:tcW w:w="7513" w:type="dxa"/>
            <w:gridSpan w:val="4"/>
          </w:tcPr>
          <w:p w:rsidR="00126945" w:rsidRPr="007263F0" w:rsidRDefault="00126945" w:rsidP="009E451D">
            <w:pPr>
              <w:tabs>
                <w:tab w:val="left" w:pos="598"/>
              </w:tabs>
              <w:jc w:val="right"/>
              <w:rPr>
                <w:b/>
                <w:szCs w:val="22"/>
              </w:rPr>
            </w:pPr>
          </w:p>
          <w:p w:rsidR="00126945" w:rsidRPr="007263F0" w:rsidRDefault="00126945" w:rsidP="009E451D">
            <w:pPr>
              <w:tabs>
                <w:tab w:val="left" w:pos="598"/>
              </w:tabs>
              <w:jc w:val="right"/>
              <w:rPr>
                <w:b/>
                <w:szCs w:val="22"/>
              </w:rPr>
            </w:pPr>
            <w:r w:rsidRPr="007263F0">
              <w:rPr>
                <w:b/>
                <w:sz w:val="22"/>
                <w:szCs w:val="22"/>
              </w:rPr>
              <w:t>УКУПНО МАШИНСКЕ ИНСТАЛАЦИЈЕ</w:t>
            </w:r>
          </w:p>
        </w:tc>
        <w:tc>
          <w:tcPr>
            <w:tcW w:w="1842" w:type="dxa"/>
          </w:tcPr>
          <w:p w:rsidR="00126945" w:rsidRPr="007263F0" w:rsidRDefault="00126945" w:rsidP="00126945">
            <w:pPr>
              <w:tabs>
                <w:tab w:val="left" w:pos="598"/>
              </w:tabs>
              <w:rPr>
                <w:b/>
                <w:szCs w:val="22"/>
              </w:rPr>
            </w:pPr>
          </w:p>
        </w:tc>
      </w:tr>
      <w:tr w:rsidR="00126945" w:rsidRPr="007263F0" w:rsidTr="00126945">
        <w:tc>
          <w:tcPr>
            <w:tcW w:w="9923" w:type="dxa"/>
            <w:gridSpan w:val="6"/>
            <w:vAlign w:val="center"/>
          </w:tcPr>
          <w:p w:rsidR="00126945" w:rsidRPr="007263F0" w:rsidRDefault="00126945" w:rsidP="00126945">
            <w:pPr>
              <w:tabs>
                <w:tab w:val="left" w:pos="598"/>
              </w:tabs>
              <w:rPr>
                <w:b/>
                <w:szCs w:val="22"/>
              </w:rPr>
            </w:pPr>
            <w:r w:rsidRPr="007263F0">
              <w:rPr>
                <w:b/>
                <w:sz w:val="22"/>
                <w:szCs w:val="22"/>
              </w:rPr>
              <w:t>Ц. ЕЛЕКТРОЕНЕРГЕТСКЕ ИНСТАЛАЦИЈЕ</w:t>
            </w:r>
          </w:p>
        </w:tc>
      </w:tr>
      <w:tr w:rsidR="00126945" w:rsidRPr="007263F0" w:rsidTr="00126945">
        <w:tc>
          <w:tcPr>
            <w:tcW w:w="568" w:type="dxa"/>
            <w:vAlign w:val="center"/>
          </w:tcPr>
          <w:p w:rsidR="00126945" w:rsidRPr="007263F0" w:rsidRDefault="00126945" w:rsidP="005903E6">
            <w:pPr>
              <w:jc w:val="right"/>
              <w:rPr>
                <w:szCs w:val="22"/>
              </w:rPr>
            </w:pPr>
            <w:r w:rsidRPr="007263F0">
              <w:rPr>
                <w:sz w:val="22"/>
                <w:szCs w:val="22"/>
              </w:rPr>
              <w:t>1</w:t>
            </w:r>
          </w:p>
        </w:tc>
        <w:tc>
          <w:tcPr>
            <w:tcW w:w="9355" w:type="dxa"/>
            <w:gridSpan w:val="5"/>
          </w:tcPr>
          <w:p w:rsidR="00126945" w:rsidRPr="007263F0" w:rsidRDefault="00126945" w:rsidP="00126945">
            <w:pPr>
              <w:tabs>
                <w:tab w:val="left" w:pos="598"/>
              </w:tabs>
              <w:rPr>
                <w:szCs w:val="22"/>
              </w:rPr>
            </w:pPr>
            <w:r w:rsidRPr="007263F0">
              <w:rPr>
                <w:color w:val="000000"/>
                <w:sz w:val="22"/>
                <w:szCs w:val="22"/>
              </w:rPr>
              <w:t>ИНСТАЛАЦИЈА У ЛАМЕЛИ „Ц“</w:t>
            </w: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lastRenderedPageBreak/>
              <w:t>1.</w:t>
            </w:r>
          </w:p>
        </w:tc>
        <w:tc>
          <w:tcPr>
            <w:tcW w:w="3544" w:type="dxa"/>
          </w:tcPr>
          <w:p w:rsidR="00126945" w:rsidRPr="007263F0" w:rsidRDefault="00126945" w:rsidP="00126945">
            <w:pPr>
              <w:rPr>
                <w:szCs w:val="22"/>
              </w:rPr>
            </w:pPr>
            <w:r w:rsidRPr="007263F0">
              <w:rPr>
                <w:sz w:val="22"/>
                <w:szCs w:val="22"/>
              </w:rPr>
              <w:t xml:space="preserve">Демонтажа постојећих разводних табли у сутерену 1 и 2 од којих две напајају инсталације из мреже, друге две инсталације из агрегта. Пре демонтаже извршити проверу свих струјних кругова. </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4</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2.</w:t>
            </w:r>
          </w:p>
        </w:tc>
        <w:tc>
          <w:tcPr>
            <w:tcW w:w="3544" w:type="dxa"/>
          </w:tcPr>
          <w:p w:rsidR="00126945" w:rsidRPr="007263F0" w:rsidRDefault="00126945"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126945" w:rsidRPr="007263F0" w:rsidRDefault="00126945" w:rsidP="00126945">
            <w:pPr>
              <w:rPr>
                <w:szCs w:val="22"/>
              </w:rPr>
            </w:pPr>
            <w:r w:rsidRPr="007263F0">
              <w:rPr>
                <w:sz w:val="22"/>
                <w:szCs w:val="22"/>
              </w:rPr>
              <w:t xml:space="preserve"> ком.   1  гребенасти прекидач 40А, 3п, 0-1              </w:t>
            </w:r>
          </w:p>
          <w:p w:rsidR="00126945" w:rsidRPr="007263F0" w:rsidRDefault="00126945" w:rsidP="00126945">
            <w:pPr>
              <w:rPr>
                <w:szCs w:val="22"/>
              </w:rPr>
            </w:pPr>
            <w:r w:rsidRPr="007263F0">
              <w:rPr>
                <w:sz w:val="22"/>
                <w:szCs w:val="22"/>
              </w:rPr>
              <w:t>ком  24  аутоматских осигурача 10-16А</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4</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3.</w:t>
            </w:r>
          </w:p>
        </w:tc>
        <w:tc>
          <w:tcPr>
            <w:tcW w:w="3544" w:type="dxa"/>
          </w:tcPr>
          <w:p w:rsidR="00126945" w:rsidRPr="007263F0" w:rsidRDefault="00126945"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4</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4.</w:t>
            </w:r>
          </w:p>
        </w:tc>
        <w:tc>
          <w:tcPr>
            <w:tcW w:w="3544" w:type="dxa"/>
          </w:tcPr>
          <w:p w:rsidR="00126945" w:rsidRPr="007263F0" w:rsidRDefault="00126945" w:rsidP="00126945">
            <w:pPr>
              <w:rPr>
                <w:szCs w:val="22"/>
              </w:rPr>
            </w:pPr>
            <w:r w:rsidRPr="007263F0">
              <w:rPr>
                <w:sz w:val="22"/>
                <w:szCs w:val="22"/>
              </w:rPr>
              <w:t>Испорука и полагање кабла Н2XХ-0 2x1,5мм2 под малтер од разводне кутије до инсталационог прекидача, заједно са једнополним инаталационим прекдачем 10А, 250В,  просечне дужине 2м</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ком</w:t>
            </w:r>
          </w:p>
        </w:tc>
        <w:tc>
          <w:tcPr>
            <w:tcW w:w="1134" w:type="dxa"/>
            <w:vAlign w:val="center"/>
          </w:tcPr>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p>
          <w:p w:rsidR="00126945" w:rsidRPr="007263F0" w:rsidRDefault="00126945" w:rsidP="00126945">
            <w:pPr>
              <w:jc w:val="center"/>
              <w:rPr>
                <w:color w:val="000000"/>
                <w:szCs w:val="22"/>
              </w:rPr>
            </w:pPr>
            <w:r w:rsidRPr="007263F0">
              <w:rPr>
                <w:color w:val="000000"/>
                <w:sz w:val="22"/>
                <w:szCs w:val="22"/>
              </w:rPr>
              <w:t>17</w:t>
            </w:r>
          </w:p>
        </w:tc>
        <w:tc>
          <w:tcPr>
            <w:tcW w:w="1701" w:type="dxa"/>
          </w:tcPr>
          <w:p w:rsidR="00126945" w:rsidRPr="007263F0" w:rsidRDefault="00126945" w:rsidP="00126945">
            <w:pPr>
              <w:tabs>
                <w:tab w:val="left" w:pos="598"/>
              </w:tabs>
              <w:rPr>
                <w:szCs w:val="22"/>
              </w:rPr>
            </w:pP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p>
        </w:tc>
        <w:tc>
          <w:tcPr>
            <w:tcW w:w="7513" w:type="dxa"/>
            <w:gridSpan w:val="4"/>
          </w:tcPr>
          <w:p w:rsidR="00126945" w:rsidRPr="007263F0" w:rsidRDefault="00126945" w:rsidP="005903E6">
            <w:pPr>
              <w:tabs>
                <w:tab w:val="left" w:pos="598"/>
              </w:tabs>
              <w:jc w:val="right"/>
              <w:rPr>
                <w:szCs w:val="22"/>
              </w:rPr>
            </w:pPr>
            <w:r w:rsidRPr="007263F0">
              <w:rPr>
                <w:sz w:val="22"/>
                <w:szCs w:val="22"/>
              </w:rPr>
              <w:t>УКУПНО ДИНАРА ЛАМЕЛА „Ц“</w:t>
            </w:r>
          </w:p>
        </w:tc>
        <w:tc>
          <w:tcPr>
            <w:tcW w:w="1842" w:type="dxa"/>
          </w:tcPr>
          <w:p w:rsidR="00126945" w:rsidRPr="007263F0" w:rsidRDefault="00126945" w:rsidP="00126945">
            <w:pPr>
              <w:tabs>
                <w:tab w:val="left" w:pos="598"/>
              </w:tabs>
              <w:rPr>
                <w:szCs w:val="22"/>
              </w:rPr>
            </w:pPr>
          </w:p>
        </w:tc>
      </w:tr>
      <w:tr w:rsidR="00126945" w:rsidRPr="007263F0" w:rsidTr="00126945">
        <w:tc>
          <w:tcPr>
            <w:tcW w:w="568" w:type="dxa"/>
            <w:vAlign w:val="center"/>
          </w:tcPr>
          <w:p w:rsidR="00126945" w:rsidRPr="007263F0" w:rsidRDefault="00126945" w:rsidP="00126945">
            <w:pPr>
              <w:jc w:val="right"/>
              <w:rPr>
                <w:szCs w:val="22"/>
              </w:rPr>
            </w:pPr>
            <w:r w:rsidRPr="007263F0">
              <w:rPr>
                <w:sz w:val="22"/>
                <w:szCs w:val="22"/>
              </w:rPr>
              <w:t>2</w:t>
            </w:r>
          </w:p>
        </w:tc>
        <w:tc>
          <w:tcPr>
            <w:tcW w:w="9355" w:type="dxa"/>
            <w:gridSpan w:val="5"/>
          </w:tcPr>
          <w:p w:rsidR="00126945" w:rsidRPr="007263F0" w:rsidRDefault="00126945" w:rsidP="00126945">
            <w:pPr>
              <w:tabs>
                <w:tab w:val="left" w:pos="598"/>
              </w:tabs>
              <w:rPr>
                <w:szCs w:val="22"/>
              </w:rPr>
            </w:pPr>
            <w:r w:rsidRPr="007263F0">
              <w:rPr>
                <w:color w:val="000000"/>
                <w:sz w:val="22"/>
                <w:szCs w:val="22"/>
              </w:rPr>
              <w:t>ИНСТАЛАЦИЈА У ЛАМЕЛИ Б/3-сутерен</w:t>
            </w: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1.</w:t>
            </w:r>
          </w:p>
        </w:tc>
        <w:tc>
          <w:tcPr>
            <w:tcW w:w="3544" w:type="dxa"/>
          </w:tcPr>
          <w:p w:rsidR="00C40406" w:rsidRPr="007263F0" w:rsidRDefault="00C40406" w:rsidP="00126945">
            <w:pPr>
              <w:rPr>
                <w:szCs w:val="22"/>
              </w:rPr>
            </w:pPr>
            <w:r w:rsidRPr="007263F0">
              <w:rPr>
                <w:sz w:val="22"/>
                <w:szCs w:val="22"/>
              </w:rPr>
              <w:t xml:space="preserve">Демонтажа постојећих разводних табли у сутерену од којих две напајају инсталације из мреже, друге две инсталације из агрегта. Пре демонтаже извршити проверу свих струјних кругова. </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2.</w:t>
            </w:r>
          </w:p>
        </w:tc>
        <w:tc>
          <w:tcPr>
            <w:tcW w:w="3544" w:type="dxa"/>
          </w:tcPr>
          <w:p w:rsidR="00C40406" w:rsidRPr="007263F0" w:rsidRDefault="00C40406"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C40406" w:rsidRPr="007263F0" w:rsidRDefault="00C40406" w:rsidP="00126945">
            <w:pPr>
              <w:rPr>
                <w:szCs w:val="22"/>
              </w:rPr>
            </w:pPr>
            <w:r w:rsidRPr="007263F0">
              <w:rPr>
                <w:sz w:val="22"/>
                <w:szCs w:val="22"/>
              </w:rPr>
              <w:t xml:space="preserve">ком.   1  гребенасти прекидач 40А, 3п, 0-1               </w:t>
            </w:r>
          </w:p>
          <w:p w:rsidR="00C40406" w:rsidRPr="007263F0" w:rsidRDefault="00C40406" w:rsidP="00126945">
            <w:pPr>
              <w:rPr>
                <w:szCs w:val="22"/>
              </w:rPr>
            </w:pPr>
            <w:r w:rsidRPr="007263F0">
              <w:rPr>
                <w:sz w:val="22"/>
                <w:szCs w:val="22"/>
              </w:rPr>
              <w:t>ком  24  аутоматских осигурача 10-16А</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3.</w:t>
            </w:r>
          </w:p>
        </w:tc>
        <w:tc>
          <w:tcPr>
            <w:tcW w:w="3544" w:type="dxa"/>
          </w:tcPr>
          <w:p w:rsidR="00C40406" w:rsidRPr="007263F0" w:rsidRDefault="00C40406"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4.</w:t>
            </w:r>
          </w:p>
        </w:tc>
        <w:tc>
          <w:tcPr>
            <w:tcW w:w="3544" w:type="dxa"/>
          </w:tcPr>
          <w:p w:rsidR="00C40406" w:rsidRPr="007263F0" w:rsidRDefault="00C40406" w:rsidP="00126945">
            <w:pPr>
              <w:rPr>
                <w:szCs w:val="22"/>
              </w:rPr>
            </w:pPr>
            <w:r w:rsidRPr="007263F0">
              <w:rPr>
                <w:sz w:val="22"/>
                <w:szCs w:val="22"/>
              </w:rPr>
              <w:t>Испорука и полагање кабла Н2XХ-0 2x1,5мм2 под малтер од разводне кутије до инсталационог прекидача, заједно са једнополним инаталационим прекдачем 10А, 250В,  просечне дужине 2м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C40406">
            <w:pPr>
              <w:jc w:val="center"/>
              <w:rPr>
                <w:color w:val="000000"/>
                <w:szCs w:val="22"/>
              </w:rPr>
            </w:pPr>
            <w:r w:rsidRPr="007263F0">
              <w:rPr>
                <w:color w:val="000000"/>
                <w:sz w:val="22"/>
                <w:szCs w:val="22"/>
              </w:rPr>
              <w:t>11</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p>
        </w:tc>
        <w:tc>
          <w:tcPr>
            <w:tcW w:w="7513" w:type="dxa"/>
            <w:gridSpan w:val="4"/>
          </w:tcPr>
          <w:p w:rsidR="00C40406" w:rsidRPr="007263F0" w:rsidRDefault="00C40406" w:rsidP="005903E6">
            <w:pPr>
              <w:tabs>
                <w:tab w:val="left" w:pos="598"/>
              </w:tabs>
              <w:jc w:val="right"/>
              <w:rPr>
                <w:szCs w:val="22"/>
              </w:rPr>
            </w:pPr>
            <w:r w:rsidRPr="007263F0">
              <w:rPr>
                <w:sz w:val="22"/>
                <w:szCs w:val="22"/>
              </w:rPr>
              <w:t>УКУПНО ДИНАРА ЛАМЕЛА Б/3-сутерен</w:t>
            </w: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r w:rsidRPr="007263F0">
              <w:rPr>
                <w:sz w:val="22"/>
                <w:szCs w:val="22"/>
              </w:rPr>
              <w:t>3</w:t>
            </w:r>
          </w:p>
        </w:tc>
        <w:tc>
          <w:tcPr>
            <w:tcW w:w="9355" w:type="dxa"/>
            <w:gridSpan w:val="5"/>
          </w:tcPr>
          <w:p w:rsidR="00C40406" w:rsidRPr="007263F0" w:rsidRDefault="00C40406" w:rsidP="00E645A2">
            <w:pPr>
              <w:tabs>
                <w:tab w:val="left" w:pos="598"/>
              </w:tabs>
              <w:rPr>
                <w:szCs w:val="22"/>
              </w:rPr>
            </w:pPr>
            <w:r w:rsidRPr="007263F0">
              <w:rPr>
                <w:color w:val="000000"/>
                <w:sz w:val="22"/>
                <w:szCs w:val="22"/>
              </w:rPr>
              <w:t>ИНСТАЛАЦИЈА У ЛАМЕЛИ Б/2-сутерен</w:t>
            </w: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1.</w:t>
            </w:r>
          </w:p>
        </w:tc>
        <w:tc>
          <w:tcPr>
            <w:tcW w:w="3544" w:type="dxa"/>
          </w:tcPr>
          <w:p w:rsidR="00C40406" w:rsidRPr="007263F0" w:rsidRDefault="00C40406" w:rsidP="00126945">
            <w:pPr>
              <w:rPr>
                <w:szCs w:val="22"/>
              </w:rPr>
            </w:pPr>
            <w:r w:rsidRPr="007263F0">
              <w:rPr>
                <w:sz w:val="22"/>
                <w:szCs w:val="22"/>
              </w:rPr>
              <w:t xml:space="preserve">Демонтажа постојећих разводних табли у сутерену од којих две напајају инсталације из мреже, </w:t>
            </w:r>
            <w:r w:rsidRPr="007263F0">
              <w:rPr>
                <w:sz w:val="22"/>
                <w:szCs w:val="22"/>
              </w:rPr>
              <w:lastRenderedPageBreak/>
              <w:t xml:space="preserve">друге две инсталације из агрегта. Пре демонтаже извршити проверу свих струјних кругова. </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lastRenderedPageBreak/>
              <w:t>2.</w:t>
            </w:r>
          </w:p>
        </w:tc>
        <w:tc>
          <w:tcPr>
            <w:tcW w:w="3544" w:type="dxa"/>
          </w:tcPr>
          <w:p w:rsidR="00C40406" w:rsidRPr="007263F0" w:rsidRDefault="00C40406"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C40406" w:rsidRPr="007263F0" w:rsidRDefault="00C40406" w:rsidP="00126945">
            <w:pPr>
              <w:rPr>
                <w:szCs w:val="22"/>
              </w:rPr>
            </w:pPr>
            <w:r w:rsidRPr="007263F0">
              <w:rPr>
                <w:sz w:val="22"/>
                <w:szCs w:val="22"/>
              </w:rPr>
              <w:t xml:space="preserve">ком.   1  гребенасти прекидач 40А, 3п, 0-1               </w:t>
            </w:r>
          </w:p>
          <w:p w:rsidR="00C40406" w:rsidRPr="007263F0" w:rsidRDefault="00C40406" w:rsidP="00126945">
            <w:pPr>
              <w:rPr>
                <w:szCs w:val="22"/>
              </w:rPr>
            </w:pPr>
            <w:r w:rsidRPr="007263F0">
              <w:rPr>
                <w:sz w:val="22"/>
                <w:szCs w:val="22"/>
              </w:rPr>
              <w:t>ком  24  аутоматских осигурача 10-16А</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3.</w:t>
            </w:r>
          </w:p>
        </w:tc>
        <w:tc>
          <w:tcPr>
            <w:tcW w:w="3544" w:type="dxa"/>
          </w:tcPr>
          <w:p w:rsidR="00C40406" w:rsidRPr="007263F0" w:rsidRDefault="00C40406"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p>
        </w:tc>
        <w:tc>
          <w:tcPr>
            <w:tcW w:w="7513" w:type="dxa"/>
            <w:gridSpan w:val="4"/>
          </w:tcPr>
          <w:p w:rsidR="00C40406" w:rsidRPr="007263F0" w:rsidRDefault="00C40406" w:rsidP="00E645A2">
            <w:pPr>
              <w:tabs>
                <w:tab w:val="left" w:pos="598"/>
              </w:tabs>
              <w:jc w:val="right"/>
              <w:rPr>
                <w:szCs w:val="22"/>
              </w:rPr>
            </w:pPr>
            <w:r w:rsidRPr="007263F0">
              <w:rPr>
                <w:sz w:val="22"/>
                <w:szCs w:val="22"/>
              </w:rPr>
              <w:t>УКУПНО ДИНАРА ЛАМЕЛА Б/2-сутерен</w:t>
            </w: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r w:rsidRPr="007263F0">
              <w:rPr>
                <w:sz w:val="22"/>
                <w:szCs w:val="22"/>
              </w:rPr>
              <w:t>4</w:t>
            </w:r>
          </w:p>
        </w:tc>
        <w:tc>
          <w:tcPr>
            <w:tcW w:w="9355" w:type="dxa"/>
            <w:gridSpan w:val="5"/>
          </w:tcPr>
          <w:p w:rsidR="00C40406" w:rsidRPr="007263F0" w:rsidRDefault="00C40406" w:rsidP="00126945">
            <w:pPr>
              <w:tabs>
                <w:tab w:val="left" w:pos="598"/>
              </w:tabs>
              <w:rPr>
                <w:szCs w:val="22"/>
              </w:rPr>
            </w:pPr>
            <w:r w:rsidRPr="007263F0">
              <w:rPr>
                <w:color w:val="000000"/>
                <w:sz w:val="22"/>
                <w:szCs w:val="22"/>
              </w:rPr>
              <w:t>ИНСТАЛАЦИЈА У ЛАМЕЛИ Б/1-сутерен</w:t>
            </w: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1.</w:t>
            </w:r>
          </w:p>
        </w:tc>
        <w:tc>
          <w:tcPr>
            <w:tcW w:w="3544" w:type="dxa"/>
          </w:tcPr>
          <w:p w:rsidR="00C40406" w:rsidRPr="007263F0" w:rsidRDefault="00C40406" w:rsidP="00126945">
            <w:pPr>
              <w:rPr>
                <w:szCs w:val="22"/>
              </w:rPr>
            </w:pPr>
            <w:r w:rsidRPr="007263F0">
              <w:rPr>
                <w:sz w:val="22"/>
                <w:szCs w:val="22"/>
              </w:rPr>
              <w:t xml:space="preserve">Демонтажа постојећих разводних табли у сутерену од којих две напајају инсталације из мреже, друге две инсталације из агрегта. Пре демонтаже извршити проверу свих струјних кругова. </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2.</w:t>
            </w:r>
          </w:p>
        </w:tc>
        <w:tc>
          <w:tcPr>
            <w:tcW w:w="3544" w:type="dxa"/>
          </w:tcPr>
          <w:p w:rsidR="00C40406" w:rsidRPr="007263F0" w:rsidRDefault="00C40406"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C40406" w:rsidRPr="007263F0" w:rsidRDefault="00C40406" w:rsidP="00126945">
            <w:pPr>
              <w:rPr>
                <w:szCs w:val="22"/>
              </w:rPr>
            </w:pPr>
            <w:r w:rsidRPr="007263F0">
              <w:rPr>
                <w:sz w:val="22"/>
                <w:szCs w:val="22"/>
              </w:rPr>
              <w:t xml:space="preserve">ком.   1  гребенасти прекидач 40А, 3п, 0-1               </w:t>
            </w:r>
          </w:p>
          <w:p w:rsidR="00C40406" w:rsidRPr="007263F0" w:rsidRDefault="00C40406" w:rsidP="00126945">
            <w:pPr>
              <w:rPr>
                <w:szCs w:val="22"/>
              </w:rPr>
            </w:pPr>
            <w:r w:rsidRPr="007263F0">
              <w:rPr>
                <w:sz w:val="22"/>
                <w:szCs w:val="22"/>
              </w:rPr>
              <w:t>ком  24  аутоматских осигурача 10-16А</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3.</w:t>
            </w:r>
          </w:p>
        </w:tc>
        <w:tc>
          <w:tcPr>
            <w:tcW w:w="3544" w:type="dxa"/>
          </w:tcPr>
          <w:p w:rsidR="00C40406" w:rsidRPr="007263F0" w:rsidRDefault="00C40406"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p>
        </w:tc>
        <w:tc>
          <w:tcPr>
            <w:tcW w:w="7513" w:type="dxa"/>
            <w:gridSpan w:val="4"/>
          </w:tcPr>
          <w:p w:rsidR="00C40406" w:rsidRPr="007263F0" w:rsidRDefault="00C40406" w:rsidP="00E645A2">
            <w:pPr>
              <w:tabs>
                <w:tab w:val="left" w:pos="598"/>
              </w:tabs>
              <w:jc w:val="right"/>
              <w:rPr>
                <w:szCs w:val="22"/>
              </w:rPr>
            </w:pPr>
            <w:r w:rsidRPr="007263F0">
              <w:rPr>
                <w:sz w:val="22"/>
                <w:szCs w:val="22"/>
              </w:rPr>
              <w:t>УКУПНО ДИНАРА ЛАМЕЛА Б/1-сутерен</w:t>
            </w: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r w:rsidRPr="007263F0">
              <w:rPr>
                <w:sz w:val="22"/>
                <w:szCs w:val="22"/>
              </w:rPr>
              <w:t>5</w:t>
            </w:r>
          </w:p>
        </w:tc>
        <w:tc>
          <w:tcPr>
            <w:tcW w:w="9355" w:type="dxa"/>
            <w:gridSpan w:val="5"/>
          </w:tcPr>
          <w:p w:rsidR="00C40406" w:rsidRPr="007263F0" w:rsidRDefault="00C40406" w:rsidP="00E645A2">
            <w:pPr>
              <w:tabs>
                <w:tab w:val="left" w:pos="598"/>
              </w:tabs>
              <w:rPr>
                <w:szCs w:val="22"/>
              </w:rPr>
            </w:pPr>
            <w:r w:rsidRPr="007263F0">
              <w:rPr>
                <w:color w:val="000000"/>
                <w:sz w:val="22"/>
                <w:szCs w:val="22"/>
              </w:rPr>
              <w:t>ИНСТАЛАЦИЈА У ЛАМЕЛИ Б/3-приземље</w:t>
            </w: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1.</w:t>
            </w:r>
          </w:p>
        </w:tc>
        <w:tc>
          <w:tcPr>
            <w:tcW w:w="3544" w:type="dxa"/>
          </w:tcPr>
          <w:p w:rsidR="00C40406" w:rsidRPr="007263F0" w:rsidRDefault="00C40406" w:rsidP="00126945">
            <w:pPr>
              <w:rPr>
                <w:szCs w:val="22"/>
              </w:rPr>
            </w:pPr>
            <w:r w:rsidRPr="007263F0">
              <w:rPr>
                <w:sz w:val="22"/>
                <w:szCs w:val="22"/>
              </w:rPr>
              <w:t xml:space="preserve">Демонтажа постојећих разводних табли у приземљу од којих две напајају инсталације из мреже, друге две инсталације из агрегта. Пре демонтаже извршити проверу свих струјних кругова. </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2.</w:t>
            </w:r>
          </w:p>
        </w:tc>
        <w:tc>
          <w:tcPr>
            <w:tcW w:w="3544" w:type="dxa"/>
          </w:tcPr>
          <w:p w:rsidR="00C40406" w:rsidRPr="007263F0" w:rsidRDefault="00C40406"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C40406" w:rsidRPr="007263F0" w:rsidRDefault="00C40406" w:rsidP="00126945">
            <w:pPr>
              <w:rPr>
                <w:szCs w:val="22"/>
              </w:rPr>
            </w:pPr>
            <w:r w:rsidRPr="007263F0">
              <w:rPr>
                <w:sz w:val="22"/>
                <w:szCs w:val="22"/>
              </w:rPr>
              <w:t xml:space="preserve">ком.   1  гребенасти прекидач 40А, 3п, 0-1               </w:t>
            </w:r>
          </w:p>
          <w:p w:rsidR="00C40406" w:rsidRPr="007263F0" w:rsidRDefault="00C40406" w:rsidP="00126945">
            <w:pPr>
              <w:rPr>
                <w:szCs w:val="22"/>
              </w:rPr>
            </w:pPr>
            <w:r w:rsidRPr="007263F0">
              <w:rPr>
                <w:sz w:val="22"/>
                <w:szCs w:val="22"/>
              </w:rPr>
              <w:t>ком  24  аутоматских осигурача 10-16А</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3.</w:t>
            </w:r>
          </w:p>
        </w:tc>
        <w:tc>
          <w:tcPr>
            <w:tcW w:w="3544" w:type="dxa"/>
          </w:tcPr>
          <w:p w:rsidR="00C40406" w:rsidRPr="007263F0" w:rsidRDefault="00C40406" w:rsidP="00126945">
            <w:pPr>
              <w:rPr>
                <w:szCs w:val="22"/>
              </w:rPr>
            </w:pPr>
            <w:r w:rsidRPr="007263F0">
              <w:rPr>
                <w:sz w:val="22"/>
                <w:szCs w:val="22"/>
              </w:rPr>
              <w:t xml:space="preserve">Повезивање испитаних постојећих струјних кругова као и повезивање </w:t>
            </w:r>
            <w:r w:rsidRPr="007263F0">
              <w:rPr>
                <w:sz w:val="22"/>
                <w:szCs w:val="22"/>
              </w:rPr>
              <w:lastRenderedPageBreak/>
              <w:t>струјних кругова са нових каблова у новој разводној табли</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p>
        </w:tc>
        <w:tc>
          <w:tcPr>
            <w:tcW w:w="7513" w:type="dxa"/>
            <w:gridSpan w:val="4"/>
          </w:tcPr>
          <w:p w:rsidR="00C40406" w:rsidRPr="007263F0" w:rsidRDefault="00C40406" w:rsidP="00E645A2">
            <w:pPr>
              <w:tabs>
                <w:tab w:val="left" w:pos="598"/>
              </w:tabs>
              <w:jc w:val="right"/>
              <w:rPr>
                <w:szCs w:val="22"/>
              </w:rPr>
            </w:pPr>
            <w:r w:rsidRPr="007263F0">
              <w:rPr>
                <w:sz w:val="22"/>
                <w:szCs w:val="22"/>
              </w:rPr>
              <w:t>УКУПНО ДИНАРА ЛАМЕЛА Б/3-приземље</w:t>
            </w: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r w:rsidRPr="007263F0">
              <w:rPr>
                <w:sz w:val="22"/>
                <w:szCs w:val="22"/>
              </w:rPr>
              <w:t>6</w:t>
            </w:r>
          </w:p>
        </w:tc>
        <w:tc>
          <w:tcPr>
            <w:tcW w:w="9355" w:type="dxa"/>
            <w:gridSpan w:val="5"/>
          </w:tcPr>
          <w:p w:rsidR="00C40406" w:rsidRPr="007263F0" w:rsidRDefault="00C40406" w:rsidP="00126945">
            <w:pPr>
              <w:tabs>
                <w:tab w:val="left" w:pos="598"/>
              </w:tabs>
              <w:rPr>
                <w:szCs w:val="22"/>
              </w:rPr>
            </w:pPr>
            <w:r w:rsidRPr="007263F0">
              <w:rPr>
                <w:color w:val="000000"/>
                <w:sz w:val="22"/>
                <w:szCs w:val="22"/>
              </w:rPr>
              <w:t>ИНСТАЛАЦИЈА У ЛАМЕЛИ Б/2-приземље</w:t>
            </w: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1.</w:t>
            </w:r>
          </w:p>
        </w:tc>
        <w:tc>
          <w:tcPr>
            <w:tcW w:w="3544" w:type="dxa"/>
          </w:tcPr>
          <w:p w:rsidR="00C40406" w:rsidRPr="007263F0" w:rsidRDefault="00C40406" w:rsidP="00126945">
            <w:pPr>
              <w:rPr>
                <w:szCs w:val="22"/>
              </w:rPr>
            </w:pPr>
            <w:r w:rsidRPr="007263F0">
              <w:rPr>
                <w:sz w:val="22"/>
                <w:szCs w:val="22"/>
              </w:rPr>
              <w:t xml:space="preserve">Демонтажа постојећих разводних табли у приземљу од којих две напајају инсталације из мреже, друге две инсталације из агрегта. Пре демонтаже извршити проверу свих струјних кругова. </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2.</w:t>
            </w:r>
          </w:p>
        </w:tc>
        <w:tc>
          <w:tcPr>
            <w:tcW w:w="3544" w:type="dxa"/>
          </w:tcPr>
          <w:p w:rsidR="00C40406" w:rsidRPr="007263F0" w:rsidRDefault="00C40406"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C40406" w:rsidRPr="007263F0" w:rsidRDefault="00C40406" w:rsidP="00126945">
            <w:pPr>
              <w:rPr>
                <w:szCs w:val="22"/>
              </w:rPr>
            </w:pPr>
            <w:r w:rsidRPr="007263F0">
              <w:rPr>
                <w:sz w:val="22"/>
                <w:szCs w:val="22"/>
              </w:rPr>
              <w:t xml:space="preserve">ком.   1  гребенасти прекидач 40А, 3п, 0-1               </w:t>
            </w:r>
          </w:p>
          <w:p w:rsidR="00C40406" w:rsidRPr="007263F0" w:rsidRDefault="00C40406" w:rsidP="00126945">
            <w:pPr>
              <w:rPr>
                <w:szCs w:val="22"/>
              </w:rPr>
            </w:pPr>
            <w:r w:rsidRPr="007263F0">
              <w:rPr>
                <w:sz w:val="22"/>
                <w:szCs w:val="22"/>
              </w:rPr>
              <w:t>ком  24  аутоматских осигурача 10-16А</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3.</w:t>
            </w:r>
          </w:p>
        </w:tc>
        <w:tc>
          <w:tcPr>
            <w:tcW w:w="3544" w:type="dxa"/>
          </w:tcPr>
          <w:p w:rsidR="00C40406" w:rsidRPr="007263F0" w:rsidRDefault="00C40406"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p>
        </w:tc>
        <w:tc>
          <w:tcPr>
            <w:tcW w:w="7513" w:type="dxa"/>
            <w:gridSpan w:val="4"/>
          </w:tcPr>
          <w:p w:rsidR="00C40406" w:rsidRPr="007263F0" w:rsidRDefault="00C40406" w:rsidP="00E645A2">
            <w:pPr>
              <w:tabs>
                <w:tab w:val="left" w:pos="598"/>
              </w:tabs>
              <w:jc w:val="right"/>
              <w:rPr>
                <w:szCs w:val="22"/>
              </w:rPr>
            </w:pPr>
            <w:r w:rsidRPr="007263F0">
              <w:rPr>
                <w:sz w:val="22"/>
                <w:szCs w:val="22"/>
              </w:rPr>
              <w:t>УКУПНО ДИНАРА ЛАМЕЛА Б/2-приземље</w:t>
            </w: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r w:rsidRPr="007263F0">
              <w:rPr>
                <w:sz w:val="22"/>
                <w:szCs w:val="22"/>
              </w:rPr>
              <w:t>7</w:t>
            </w:r>
          </w:p>
        </w:tc>
        <w:tc>
          <w:tcPr>
            <w:tcW w:w="9355" w:type="dxa"/>
            <w:gridSpan w:val="5"/>
          </w:tcPr>
          <w:p w:rsidR="00C40406" w:rsidRPr="007263F0" w:rsidRDefault="00C40406" w:rsidP="00126945">
            <w:pPr>
              <w:tabs>
                <w:tab w:val="left" w:pos="598"/>
              </w:tabs>
              <w:rPr>
                <w:szCs w:val="22"/>
              </w:rPr>
            </w:pPr>
            <w:r w:rsidRPr="007263F0">
              <w:rPr>
                <w:color w:val="000000"/>
                <w:sz w:val="22"/>
                <w:szCs w:val="22"/>
              </w:rPr>
              <w:t>ИНСТАЛАЦИЈА У ЛАМЕЛИ Б/1-приземље</w:t>
            </w: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1.</w:t>
            </w:r>
          </w:p>
        </w:tc>
        <w:tc>
          <w:tcPr>
            <w:tcW w:w="3544" w:type="dxa"/>
          </w:tcPr>
          <w:p w:rsidR="00C40406" w:rsidRPr="007263F0" w:rsidRDefault="001E0634" w:rsidP="00126945">
            <w:pPr>
              <w:rPr>
                <w:szCs w:val="22"/>
              </w:rPr>
            </w:pPr>
            <w:r w:rsidRPr="007263F0">
              <w:rPr>
                <w:sz w:val="22"/>
                <w:szCs w:val="22"/>
              </w:rPr>
              <w:t xml:space="preserve">Демонтажа постојећих разводних табли у приземљу од којих две напајају инсталације из мреже, друге две инсталације из агрегта. Пре демонтаже извршити проверу свих струјних кругова. </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2.</w:t>
            </w:r>
          </w:p>
        </w:tc>
        <w:tc>
          <w:tcPr>
            <w:tcW w:w="3544" w:type="dxa"/>
          </w:tcPr>
          <w:p w:rsidR="001E0634" w:rsidRPr="007263F0" w:rsidRDefault="001E0634"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1E0634" w:rsidRPr="007263F0" w:rsidRDefault="001E0634" w:rsidP="00126945">
            <w:pPr>
              <w:rPr>
                <w:szCs w:val="22"/>
              </w:rPr>
            </w:pPr>
            <w:r w:rsidRPr="007263F0">
              <w:rPr>
                <w:sz w:val="22"/>
                <w:szCs w:val="22"/>
              </w:rPr>
              <w:t xml:space="preserve">ком.   1  гребенасти прекидач 40А, 3п, 0-1               </w:t>
            </w:r>
          </w:p>
          <w:p w:rsidR="00C40406" w:rsidRPr="007263F0" w:rsidRDefault="001E0634" w:rsidP="00126945">
            <w:pPr>
              <w:rPr>
                <w:szCs w:val="22"/>
              </w:rPr>
            </w:pPr>
            <w:r w:rsidRPr="007263F0">
              <w:rPr>
                <w:sz w:val="22"/>
                <w:szCs w:val="22"/>
              </w:rPr>
              <w:t>ком  24  аутоматских осигурача 10-16А</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246323">
        <w:tc>
          <w:tcPr>
            <w:tcW w:w="568" w:type="dxa"/>
            <w:vAlign w:val="center"/>
          </w:tcPr>
          <w:p w:rsidR="00C40406" w:rsidRPr="007263F0" w:rsidRDefault="00C40406" w:rsidP="00126945">
            <w:pPr>
              <w:jc w:val="right"/>
              <w:rPr>
                <w:szCs w:val="22"/>
              </w:rPr>
            </w:pPr>
            <w:r w:rsidRPr="007263F0">
              <w:rPr>
                <w:sz w:val="22"/>
                <w:szCs w:val="22"/>
              </w:rPr>
              <w:t>3.</w:t>
            </w:r>
          </w:p>
        </w:tc>
        <w:tc>
          <w:tcPr>
            <w:tcW w:w="3544" w:type="dxa"/>
          </w:tcPr>
          <w:p w:rsidR="00C40406" w:rsidRPr="007263F0" w:rsidRDefault="001E0634"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ком</w:t>
            </w:r>
          </w:p>
        </w:tc>
        <w:tc>
          <w:tcPr>
            <w:tcW w:w="1134" w:type="dxa"/>
            <w:vAlign w:val="center"/>
          </w:tcPr>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p>
          <w:p w:rsidR="00C40406" w:rsidRPr="007263F0" w:rsidRDefault="00C40406" w:rsidP="00246323">
            <w:pPr>
              <w:jc w:val="center"/>
              <w:rPr>
                <w:color w:val="000000"/>
                <w:szCs w:val="22"/>
              </w:rPr>
            </w:pPr>
            <w:r w:rsidRPr="007263F0">
              <w:rPr>
                <w:color w:val="000000"/>
                <w:sz w:val="22"/>
                <w:szCs w:val="22"/>
              </w:rPr>
              <w:t>4</w:t>
            </w:r>
          </w:p>
        </w:tc>
        <w:tc>
          <w:tcPr>
            <w:tcW w:w="1701" w:type="dxa"/>
          </w:tcPr>
          <w:p w:rsidR="00C40406" w:rsidRPr="007263F0" w:rsidRDefault="00C40406" w:rsidP="00126945">
            <w:pPr>
              <w:tabs>
                <w:tab w:val="left" w:pos="598"/>
              </w:tabs>
              <w:rPr>
                <w:szCs w:val="22"/>
              </w:rPr>
            </w:pP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p>
        </w:tc>
        <w:tc>
          <w:tcPr>
            <w:tcW w:w="7513" w:type="dxa"/>
            <w:gridSpan w:val="4"/>
          </w:tcPr>
          <w:p w:rsidR="00C40406" w:rsidRPr="007263F0" w:rsidRDefault="00C40406" w:rsidP="00E645A2">
            <w:pPr>
              <w:tabs>
                <w:tab w:val="left" w:pos="598"/>
              </w:tabs>
              <w:jc w:val="right"/>
              <w:rPr>
                <w:szCs w:val="22"/>
              </w:rPr>
            </w:pPr>
            <w:r w:rsidRPr="007263F0">
              <w:rPr>
                <w:sz w:val="22"/>
                <w:szCs w:val="22"/>
              </w:rPr>
              <w:t>УКУПНО ДИНАРА ЛАМЕЛА Б/1-приземље</w:t>
            </w:r>
          </w:p>
        </w:tc>
        <w:tc>
          <w:tcPr>
            <w:tcW w:w="1842" w:type="dxa"/>
          </w:tcPr>
          <w:p w:rsidR="00C40406" w:rsidRPr="007263F0" w:rsidRDefault="00C40406" w:rsidP="00126945">
            <w:pPr>
              <w:tabs>
                <w:tab w:val="left" w:pos="598"/>
              </w:tabs>
              <w:rPr>
                <w:szCs w:val="22"/>
              </w:rPr>
            </w:pPr>
          </w:p>
        </w:tc>
      </w:tr>
      <w:tr w:rsidR="00C40406" w:rsidRPr="007263F0" w:rsidTr="00126945">
        <w:tc>
          <w:tcPr>
            <w:tcW w:w="568" w:type="dxa"/>
            <w:vAlign w:val="center"/>
          </w:tcPr>
          <w:p w:rsidR="00C40406" w:rsidRPr="007263F0" w:rsidRDefault="00C40406" w:rsidP="00126945">
            <w:pPr>
              <w:jc w:val="right"/>
              <w:rPr>
                <w:szCs w:val="22"/>
              </w:rPr>
            </w:pPr>
            <w:r w:rsidRPr="007263F0">
              <w:rPr>
                <w:sz w:val="22"/>
                <w:szCs w:val="22"/>
              </w:rPr>
              <w:t>8</w:t>
            </w:r>
          </w:p>
        </w:tc>
        <w:tc>
          <w:tcPr>
            <w:tcW w:w="9355" w:type="dxa"/>
            <w:gridSpan w:val="5"/>
          </w:tcPr>
          <w:p w:rsidR="00C40406" w:rsidRPr="007263F0" w:rsidRDefault="00C40406" w:rsidP="00E645A2">
            <w:pPr>
              <w:tabs>
                <w:tab w:val="left" w:pos="598"/>
              </w:tabs>
              <w:rPr>
                <w:szCs w:val="22"/>
              </w:rPr>
            </w:pPr>
            <w:r w:rsidRPr="007263F0">
              <w:rPr>
                <w:color w:val="000000"/>
                <w:sz w:val="22"/>
                <w:szCs w:val="22"/>
              </w:rPr>
              <w:t>ИНСТАЛАЦИЈА У ЛАМЕЛИ А-сутерен</w:t>
            </w:r>
          </w:p>
        </w:tc>
      </w:tr>
      <w:tr w:rsidR="001E0634" w:rsidRPr="007263F0" w:rsidTr="00246323">
        <w:tc>
          <w:tcPr>
            <w:tcW w:w="568" w:type="dxa"/>
            <w:vAlign w:val="center"/>
          </w:tcPr>
          <w:p w:rsidR="001E0634" w:rsidRPr="007263F0" w:rsidRDefault="001E0634" w:rsidP="00126945">
            <w:pPr>
              <w:jc w:val="right"/>
              <w:rPr>
                <w:szCs w:val="22"/>
              </w:rPr>
            </w:pPr>
            <w:r w:rsidRPr="007263F0">
              <w:rPr>
                <w:sz w:val="22"/>
                <w:szCs w:val="22"/>
              </w:rPr>
              <w:t>1.</w:t>
            </w:r>
          </w:p>
        </w:tc>
        <w:tc>
          <w:tcPr>
            <w:tcW w:w="3544" w:type="dxa"/>
          </w:tcPr>
          <w:p w:rsidR="001E0634" w:rsidRPr="007263F0" w:rsidRDefault="001E0634" w:rsidP="00126945">
            <w:pPr>
              <w:rPr>
                <w:szCs w:val="22"/>
              </w:rPr>
            </w:pPr>
            <w:r w:rsidRPr="007263F0">
              <w:rPr>
                <w:sz w:val="22"/>
                <w:szCs w:val="22"/>
              </w:rPr>
              <w:t xml:space="preserve">Демонтажа постојећих разводних табли у сутерену од којих четири напајају инсталације из мреже, и три инсталације из агрегта. Пре демонтаже извршити проверу свих струјних кругова. </w:t>
            </w:r>
          </w:p>
        </w:tc>
        <w:tc>
          <w:tcPr>
            <w:tcW w:w="1134" w:type="dxa"/>
            <w:vAlign w:val="center"/>
          </w:tcPr>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r w:rsidRPr="007263F0">
              <w:rPr>
                <w:color w:val="000000"/>
                <w:sz w:val="22"/>
                <w:szCs w:val="22"/>
              </w:rPr>
              <w:t>ком</w:t>
            </w:r>
          </w:p>
        </w:tc>
        <w:tc>
          <w:tcPr>
            <w:tcW w:w="1134" w:type="dxa"/>
            <w:vAlign w:val="center"/>
          </w:tcPr>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1E0634">
            <w:pPr>
              <w:jc w:val="center"/>
              <w:rPr>
                <w:color w:val="000000"/>
                <w:szCs w:val="22"/>
              </w:rPr>
            </w:pPr>
            <w:r w:rsidRPr="007263F0">
              <w:rPr>
                <w:color w:val="000000"/>
                <w:sz w:val="22"/>
                <w:szCs w:val="22"/>
              </w:rPr>
              <w:t>7</w:t>
            </w:r>
          </w:p>
        </w:tc>
        <w:tc>
          <w:tcPr>
            <w:tcW w:w="1701" w:type="dxa"/>
          </w:tcPr>
          <w:p w:rsidR="001E0634" w:rsidRPr="007263F0" w:rsidRDefault="001E0634" w:rsidP="00126945">
            <w:pPr>
              <w:tabs>
                <w:tab w:val="left" w:pos="598"/>
              </w:tabs>
              <w:rPr>
                <w:szCs w:val="22"/>
              </w:rPr>
            </w:pPr>
          </w:p>
        </w:tc>
        <w:tc>
          <w:tcPr>
            <w:tcW w:w="1842" w:type="dxa"/>
          </w:tcPr>
          <w:p w:rsidR="001E0634" w:rsidRPr="007263F0" w:rsidRDefault="001E0634" w:rsidP="00126945">
            <w:pPr>
              <w:tabs>
                <w:tab w:val="left" w:pos="598"/>
              </w:tabs>
              <w:rPr>
                <w:szCs w:val="22"/>
              </w:rPr>
            </w:pPr>
          </w:p>
        </w:tc>
      </w:tr>
      <w:tr w:rsidR="001E0634" w:rsidRPr="007263F0" w:rsidTr="00246323">
        <w:tc>
          <w:tcPr>
            <w:tcW w:w="568" w:type="dxa"/>
            <w:vAlign w:val="center"/>
          </w:tcPr>
          <w:p w:rsidR="001E0634" w:rsidRPr="007263F0" w:rsidRDefault="001E0634" w:rsidP="00126945">
            <w:pPr>
              <w:jc w:val="right"/>
              <w:rPr>
                <w:szCs w:val="22"/>
              </w:rPr>
            </w:pPr>
            <w:r w:rsidRPr="007263F0">
              <w:rPr>
                <w:sz w:val="22"/>
                <w:szCs w:val="22"/>
              </w:rPr>
              <w:t>2.</w:t>
            </w:r>
          </w:p>
        </w:tc>
        <w:tc>
          <w:tcPr>
            <w:tcW w:w="3544" w:type="dxa"/>
          </w:tcPr>
          <w:p w:rsidR="001E0634" w:rsidRPr="007263F0" w:rsidRDefault="001E0634"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w:t>
            </w:r>
            <w:r w:rsidRPr="007263F0">
              <w:rPr>
                <w:sz w:val="22"/>
                <w:szCs w:val="22"/>
              </w:rPr>
              <w:lastRenderedPageBreak/>
              <w:t xml:space="preserve">опремом:                                    </w:t>
            </w:r>
          </w:p>
          <w:p w:rsidR="001E0634" w:rsidRPr="007263F0" w:rsidRDefault="001E0634" w:rsidP="00126945">
            <w:pPr>
              <w:rPr>
                <w:szCs w:val="22"/>
              </w:rPr>
            </w:pPr>
            <w:r w:rsidRPr="007263F0">
              <w:rPr>
                <w:sz w:val="22"/>
                <w:szCs w:val="22"/>
              </w:rPr>
              <w:t xml:space="preserve">ком.   1  гребенасти прекидач 40А, 3п, 0-1               </w:t>
            </w:r>
          </w:p>
          <w:p w:rsidR="001E0634" w:rsidRPr="007263F0" w:rsidRDefault="001E0634" w:rsidP="00126945">
            <w:pPr>
              <w:rPr>
                <w:szCs w:val="22"/>
              </w:rPr>
            </w:pPr>
            <w:r w:rsidRPr="007263F0">
              <w:rPr>
                <w:sz w:val="22"/>
                <w:szCs w:val="22"/>
              </w:rPr>
              <w:t>ком  24  аутоматских осигурача 10-16А</w:t>
            </w:r>
          </w:p>
        </w:tc>
        <w:tc>
          <w:tcPr>
            <w:tcW w:w="1134" w:type="dxa"/>
            <w:vAlign w:val="center"/>
          </w:tcPr>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r w:rsidRPr="007263F0">
              <w:rPr>
                <w:color w:val="000000"/>
                <w:sz w:val="22"/>
                <w:szCs w:val="22"/>
              </w:rPr>
              <w:lastRenderedPageBreak/>
              <w:t>ком</w:t>
            </w:r>
          </w:p>
        </w:tc>
        <w:tc>
          <w:tcPr>
            <w:tcW w:w="1134" w:type="dxa"/>
            <w:vAlign w:val="center"/>
          </w:tcPr>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1E0634">
            <w:pPr>
              <w:jc w:val="center"/>
              <w:rPr>
                <w:color w:val="000000"/>
                <w:szCs w:val="22"/>
              </w:rPr>
            </w:pPr>
            <w:r w:rsidRPr="007263F0">
              <w:rPr>
                <w:color w:val="000000"/>
                <w:sz w:val="22"/>
                <w:szCs w:val="22"/>
              </w:rPr>
              <w:lastRenderedPageBreak/>
              <w:t>7</w:t>
            </w:r>
          </w:p>
        </w:tc>
        <w:tc>
          <w:tcPr>
            <w:tcW w:w="1701" w:type="dxa"/>
          </w:tcPr>
          <w:p w:rsidR="001E0634" w:rsidRPr="007263F0" w:rsidRDefault="001E0634" w:rsidP="00126945">
            <w:pPr>
              <w:tabs>
                <w:tab w:val="left" w:pos="598"/>
              </w:tabs>
              <w:rPr>
                <w:szCs w:val="22"/>
              </w:rPr>
            </w:pPr>
          </w:p>
        </w:tc>
        <w:tc>
          <w:tcPr>
            <w:tcW w:w="1842" w:type="dxa"/>
          </w:tcPr>
          <w:p w:rsidR="001E0634" w:rsidRPr="007263F0" w:rsidRDefault="001E0634" w:rsidP="00126945">
            <w:pPr>
              <w:tabs>
                <w:tab w:val="left" w:pos="598"/>
              </w:tabs>
              <w:rPr>
                <w:szCs w:val="22"/>
              </w:rPr>
            </w:pPr>
          </w:p>
        </w:tc>
      </w:tr>
      <w:tr w:rsidR="001E0634" w:rsidRPr="007263F0" w:rsidTr="00246323">
        <w:tc>
          <w:tcPr>
            <w:tcW w:w="568" w:type="dxa"/>
            <w:vAlign w:val="center"/>
          </w:tcPr>
          <w:p w:rsidR="001E0634" w:rsidRPr="007263F0" w:rsidRDefault="001E0634" w:rsidP="00126945">
            <w:pPr>
              <w:jc w:val="right"/>
              <w:rPr>
                <w:szCs w:val="22"/>
              </w:rPr>
            </w:pPr>
            <w:r w:rsidRPr="007263F0">
              <w:rPr>
                <w:sz w:val="22"/>
                <w:szCs w:val="22"/>
              </w:rPr>
              <w:lastRenderedPageBreak/>
              <w:t>3.</w:t>
            </w:r>
          </w:p>
        </w:tc>
        <w:tc>
          <w:tcPr>
            <w:tcW w:w="3544" w:type="dxa"/>
          </w:tcPr>
          <w:p w:rsidR="001E0634" w:rsidRPr="007263F0" w:rsidRDefault="001E0634"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r w:rsidRPr="007263F0">
              <w:rPr>
                <w:color w:val="000000"/>
                <w:sz w:val="22"/>
                <w:szCs w:val="22"/>
              </w:rPr>
              <w:t>ком</w:t>
            </w:r>
          </w:p>
        </w:tc>
        <w:tc>
          <w:tcPr>
            <w:tcW w:w="1134" w:type="dxa"/>
            <w:vAlign w:val="center"/>
          </w:tcPr>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p>
          <w:p w:rsidR="001E0634" w:rsidRPr="007263F0" w:rsidRDefault="001E0634" w:rsidP="00246323">
            <w:pPr>
              <w:jc w:val="center"/>
              <w:rPr>
                <w:color w:val="000000"/>
                <w:szCs w:val="22"/>
              </w:rPr>
            </w:pPr>
            <w:r w:rsidRPr="007263F0">
              <w:rPr>
                <w:color w:val="000000"/>
                <w:sz w:val="22"/>
                <w:szCs w:val="22"/>
              </w:rPr>
              <w:t>7</w:t>
            </w:r>
          </w:p>
        </w:tc>
        <w:tc>
          <w:tcPr>
            <w:tcW w:w="1701" w:type="dxa"/>
          </w:tcPr>
          <w:p w:rsidR="001E0634" w:rsidRPr="007263F0" w:rsidRDefault="001E0634" w:rsidP="00126945">
            <w:pPr>
              <w:tabs>
                <w:tab w:val="left" w:pos="598"/>
              </w:tabs>
              <w:rPr>
                <w:szCs w:val="22"/>
              </w:rPr>
            </w:pPr>
          </w:p>
        </w:tc>
        <w:tc>
          <w:tcPr>
            <w:tcW w:w="1842" w:type="dxa"/>
          </w:tcPr>
          <w:p w:rsidR="001E0634" w:rsidRPr="007263F0" w:rsidRDefault="001E0634" w:rsidP="00126945">
            <w:pPr>
              <w:tabs>
                <w:tab w:val="left" w:pos="598"/>
              </w:tabs>
              <w:rPr>
                <w:szCs w:val="22"/>
              </w:rPr>
            </w:pPr>
          </w:p>
        </w:tc>
      </w:tr>
      <w:tr w:rsidR="001E0634" w:rsidRPr="007263F0" w:rsidTr="00126945">
        <w:tc>
          <w:tcPr>
            <w:tcW w:w="568" w:type="dxa"/>
            <w:vAlign w:val="center"/>
          </w:tcPr>
          <w:p w:rsidR="001E0634" w:rsidRPr="007263F0" w:rsidRDefault="001E0634" w:rsidP="00126945">
            <w:pPr>
              <w:jc w:val="right"/>
              <w:rPr>
                <w:szCs w:val="22"/>
              </w:rPr>
            </w:pPr>
          </w:p>
        </w:tc>
        <w:tc>
          <w:tcPr>
            <w:tcW w:w="7513" w:type="dxa"/>
            <w:gridSpan w:val="4"/>
          </w:tcPr>
          <w:p w:rsidR="001E0634" w:rsidRPr="007263F0" w:rsidRDefault="001E0634" w:rsidP="00E645A2">
            <w:pPr>
              <w:tabs>
                <w:tab w:val="left" w:pos="598"/>
              </w:tabs>
              <w:jc w:val="right"/>
              <w:rPr>
                <w:szCs w:val="22"/>
              </w:rPr>
            </w:pPr>
            <w:r w:rsidRPr="007263F0">
              <w:rPr>
                <w:sz w:val="22"/>
                <w:szCs w:val="22"/>
              </w:rPr>
              <w:t>УКУПНО ДИНАРА ЛАМЕЛА А-сутерен</w:t>
            </w:r>
          </w:p>
        </w:tc>
        <w:tc>
          <w:tcPr>
            <w:tcW w:w="1842" w:type="dxa"/>
          </w:tcPr>
          <w:p w:rsidR="001E0634" w:rsidRPr="007263F0" w:rsidRDefault="001E0634" w:rsidP="00126945">
            <w:pPr>
              <w:tabs>
                <w:tab w:val="left" w:pos="598"/>
              </w:tabs>
              <w:rPr>
                <w:szCs w:val="22"/>
              </w:rPr>
            </w:pPr>
          </w:p>
        </w:tc>
      </w:tr>
      <w:tr w:rsidR="001E0634" w:rsidRPr="007263F0" w:rsidTr="00126945">
        <w:tc>
          <w:tcPr>
            <w:tcW w:w="568" w:type="dxa"/>
            <w:vAlign w:val="center"/>
          </w:tcPr>
          <w:p w:rsidR="001E0634" w:rsidRPr="007263F0" w:rsidRDefault="001E0634" w:rsidP="00126945">
            <w:pPr>
              <w:jc w:val="right"/>
              <w:rPr>
                <w:szCs w:val="22"/>
              </w:rPr>
            </w:pPr>
            <w:r w:rsidRPr="007263F0">
              <w:rPr>
                <w:sz w:val="22"/>
                <w:szCs w:val="22"/>
              </w:rPr>
              <w:t>9</w:t>
            </w:r>
          </w:p>
        </w:tc>
        <w:tc>
          <w:tcPr>
            <w:tcW w:w="9355" w:type="dxa"/>
            <w:gridSpan w:val="5"/>
          </w:tcPr>
          <w:p w:rsidR="001E0634" w:rsidRPr="007263F0" w:rsidRDefault="001E0634" w:rsidP="00E645A2">
            <w:pPr>
              <w:tabs>
                <w:tab w:val="left" w:pos="598"/>
              </w:tabs>
              <w:rPr>
                <w:szCs w:val="22"/>
              </w:rPr>
            </w:pPr>
            <w:r w:rsidRPr="007263F0">
              <w:rPr>
                <w:color w:val="000000"/>
                <w:sz w:val="22"/>
                <w:szCs w:val="22"/>
              </w:rPr>
              <w:t>ИНСТАЛАЦИЈА У ЛАМЕЛИ А-приземље</w:t>
            </w:r>
          </w:p>
        </w:tc>
      </w:tr>
      <w:tr w:rsidR="00A113A5" w:rsidRPr="007263F0" w:rsidTr="00246323">
        <w:tc>
          <w:tcPr>
            <w:tcW w:w="568" w:type="dxa"/>
            <w:vAlign w:val="center"/>
          </w:tcPr>
          <w:p w:rsidR="00A113A5" w:rsidRPr="007263F0" w:rsidRDefault="00A113A5" w:rsidP="00126945">
            <w:pPr>
              <w:jc w:val="right"/>
              <w:rPr>
                <w:szCs w:val="22"/>
              </w:rPr>
            </w:pPr>
            <w:r w:rsidRPr="007263F0">
              <w:rPr>
                <w:sz w:val="22"/>
                <w:szCs w:val="22"/>
              </w:rPr>
              <w:t>1.</w:t>
            </w:r>
          </w:p>
        </w:tc>
        <w:tc>
          <w:tcPr>
            <w:tcW w:w="3544" w:type="dxa"/>
          </w:tcPr>
          <w:p w:rsidR="00A113A5" w:rsidRPr="007263F0" w:rsidRDefault="00A113A5" w:rsidP="00126945">
            <w:pPr>
              <w:rPr>
                <w:szCs w:val="22"/>
              </w:rPr>
            </w:pPr>
            <w:r w:rsidRPr="007263F0">
              <w:rPr>
                <w:sz w:val="22"/>
                <w:szCs w:val="22"/>
              </w:rPr>
              <w:t xml:space="preserve">Демонтажа постојећих разводних табли у приземљу од којих три напајају инсталације из мреже и две инсталације из агрегта. Пре демонтаже извршити проверу свих струјних кругова. </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5</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246323">
        <w:tc>
          <w:tcPr>
            <w:tcW w:w="568" w:type="dxa"/>
            <w:vAlign w:val="center"/>
          </w:tcPr>
          <w:p w:rsidR="00A113A5" w:rsidRPr="007263F0" w:rsidRDefault="00A113A5" w:rsidP="00126945">
            <w:pPr>
              <w:jc w:val="right"/>
              <w:rPr>
                <w:szCs w:val="22"/>
              </w:rPr>
            </w:pPr>
            <w:r w:rsidRPr="007263F0">
              <w:rPr>
                <w:sz w:val="22"/>
                <w:szCs w:val="22"/>
              </w:rPr>
              <w:t>2.</w:t>
            </w:r>
          </w:p>
        </w:tc>
        <w:tc>
          <w:tcPr>
            <w:tcW w:w="3544" w:type="dxa"/>
          </w:tcPr>
          <w:p w:rsidR="00A113A5" w:rsidRPr="007263F0" w:rsidRDefault="00A113A5"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A113A5" w:rsidRPr="007263F0" w:rsidRDefault="00A113A5" w:rsidP="00126945">
            <w:pPr>
              <w:rPr>
                <w:szCs w:val="22"/>
              </w:rPr>
            </w:pPr>
            <w:r w:rsidRPr="007263F0">
              <w:rPr>
                <w:sz w:val="22"/>
                <w:szCs w:val="22"/>
              </w:rPr>
              <w:t xml:space="preserve"> ком.   1  гребенасти прекидач 40А, 3п, 0-1               </w:t>
            </w:r>
          </w:p>
          <w:p w:rsidR="00A113A5" w:rsidRPr="007263F0" w:rsidRDefault="00A113A5" w:rsidP="00126945">
            <w:pPr>
              <w:rPr>
                <w:szCs w:val="22"/>
              </w:rPr>
            </w:pPr>
            <w:r w:rsidRPr="007263F0">
              <w:rPr>
                <w:sz w:val="22"/>
                <w:szCs w:val="22"/>
              </w:rPr>
              <w:t>ком  24  аутоматских осигурача 10-16А</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5</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246323">
        <w:tc>
          <w:tcPr>
            <w:tcW w:w="568" w:type="dxa"/>
            <w:vAlign w:val="center"/>
          </w:tcPr>
          <w:p w:rsidR="00A113A5" w:rsidRPr="007263F0" w:rsidRDefault="00A113A5" w:rsidP="00126945">
            <w:pPr>
              <w:jc w:val="right"/>
              <w:rPr>
                <w:szCs w:val="22"/>
              </w:rPr>
            </w:pPr>
            <w:r w:rsidRPr="007263F0">
              <w:rPr>
                <w:sz w:val="22"/>
                <w:szCs w:val="22"/>
              </w:rPr>
              <w:t>3.</w:t>
            </w:r>
          </w:p>
        </w:tc>
        <w:tc>
          <w:tcPr>
            <w:tcW w:w="3544" w:type="dxa"/>
          </w:tcPr>
          <w:p w:rsidR="00A113A5" w:rsidRPr="007263F0" w:rsidRDefault="00A113A5"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5</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A113A5">
        <w:tc>
          <w:tcPr>
            <w:tcW w:w="568" w:type="dxa"/>
            <w:vAlign w:val="center"/>
          </w:tcPr>
          <w:p w:rsidR="00A113A5" w:rsidRPr="007263F0" w:rsidRDefault="00A113A5" w:rsidP="00126945">
            <w:pPr>
              <w:jc w:val="right"/>
              <w:rPr>
                <w:szCs w:val="22"/>
              </w:rPr>
            </w:pPr>
            <w:r w:rsidRPr="007263F0">
              <w:rPr>
                <w:sz w:val="22"/>
                <w:szCs w:val="22"/>
              </w:rPr>
              <w:t>4.</w:t>
            </w:r>
          </w:p>
        </w:tc>
        <w:tc>
          <w:tcPr>
            <w:tcW w:w="3544" w:type="dxa"/>
          </w:tcPr>
          <w:p w:rsidR="00A113A5" w:rsidRPr="007263F0" w:rsidRDefault="00A113A5" w:rsidP="00126945">
            <w:pPr>
              <w:rPr>
                <w:szCs w:val="22"/>
              </w:rPr>
            </w:pPr>
            <w:r w:rsidRPr="007263F0">
              <w:rPr>
                <w:sz w:val="22"/>
                <w:szCs w:val="22"/>
              </w:rPr>
              <w:t xml:space="preserve">Испорука и полагање кабла Н2XХ-Ј 3x2,5мм2 делимично под малтер и делимично по постојећем  регалу од разводне табле РОР-А до ормана ИТ-1 </w:t>
            </w:r>
          </w:p>
        </w:tc>
        <w:tc>
          <w:tcPr>
            <w:tcW w:w="1134" w:type="dxa"/>
            <w:vAlign w:val="center"/>
          </w:tcPr>
          <w:p w:rsidR="00A113A5" w:rsidRPr="007263F0" w:rsidRDefault="00A113A5" w:rsidP="00A113A5">
            <w:pPr>
              <w:jc w:val="center"/>
              <w:rPr>
                <w:color w:val="000000"/>
                <w:szCs w:val="22"/>
              </w:rPr>
            </w:pPr>
            <w:r w:rsidRPr="007263F0">
              <w:rPr>
                <w:color w:val="000000"/>
                <w:sz w:val="22"/>
                <w:szCs w:val="22"/>
              </w:rPr>
              <w:t>м</w:t>
            </w:r>
          </w:p>
        </w:tc>
        <w:tc>
          <w:tcPr>
            <w:tcW w:w="1134" w:type="dxa"/>
            <w:vAlign w:val="center"/>
          </w:tcPr>
          <w:p w:rsidR="00A113A5" w:rsidRPr="007263F0" w:rsidRDefault="00A113A5" w:rsidP="00126945">
            <w:pPr>
              <w:jc w:val="center"/>
              <w:rPr>
                <w:color w:val="000000"/>
                <w:szCs w:val="22"/>
              </w:rPr>
            </w:pPr>
            <w:r w:rsidRPr="007263F0">
              <w:rPr>
                <w:color w:val="000000"/>
                <w:sz w:val="22"/>
                <w:szCs w:val="22"/>
              </w:rPr>
              <w:t>12</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A113A5">
        <w:tc>
          <w:tcPr>
            <w:tcW w:w="568" w:type="dxa"/>
            <w:vAlign w:val="center"/>
          </w:tcPr>
          <w:p w:rsidR="00A113A5" w:rsidRPr="007263F0" w:rsidRDefault="00A113A5" w:rsidP="00126945">
            <w:pPr>
              <w:jc w:val="right"/>
              <w:rPr>
                <w:szCs w:val="22"/>
              </w:rPr>
            </w:pPr>
            <w:r w:rsidRPr="007263F0">
              <w:rPr>
                <w:sz w:val="22"/>
                <w:szCs w:val="22"/>
              </w:rPr>
              <w:t>5.</w:t>
            </w:r>
          </w:p>
        </w:tc>
        <w:tc>
          <w:tcPr>
            <w:tcW w:w="3544" w:type="dxa"/>
          </w:tcPr>
          <w:p w:rsidR="00A113A5" w:rsidRPr="007263F0" w:rsidRDefault="00A113A5" w:rsidP="00126945">
            <w:pPr>
              <w:rPr>
                <w:szCs w:val="22"/>
              </w:rPr>
            </w:pPr>
            <w:r w:rsidRPr="007263F0">
              <w:rPr>
                <w:sz w:val="22"/>
                <w:szCs w:val="22"/>
              </w:rPr>
              <w:t>Испорука и полагање кабла Н2XХ-0 2x1,5мм2 под малтер од разводне кутије до инсталационог прекидача, заједно са једнополним инаталационим прекдачем 10А, 250В,  просечне дужине 2м</w:t>
            </w:r>
          </w:p>
        </w:tc>
        <w:tc>
          <w:tcPr>
            <w:tcW w:w="1134" w:type="dxa"/>
            <w:vAlign w:val="center"/>
          </w:tcPr>
          <w:p w:rsidR="00A113A5" w:rsidRPr="007263F0" w:rsidRDefault="00A113A5" w:rsidP="00A113A5">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126945">
            <w:pPr>
              <w:jc w:val="center"/>
              <w:rPr>
                <w:color w:val="000000"/>
                <w:szCs w:val="22"/>
              </w:rPr>
            </w:pPr>
            <w:r w:rsidRPr="007263F0">
              <w:rPr>
                <w:color w:val="000000"/>
                <w:sz w:val="22"/>
                <w:szCs w:val="22"/>
              </w:rPr>
              <w:t>2</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126945">
        <w:tc>
          <w:tcPr>
            <w:tcW w:w="568" w:type="dxa"/>
            <w:vAlign w:val="center"/>
          </w:tcPr>
          <w:p w:rsidR="00A113A5" w:rsidRPr="007263F0" w:rsidRDefault="00A113A5" w:rsidP="00126945">
            <w:pPr>
              <w:jc w:val="right"/>
              <w:rPr>
                <w:szCs w:val="22"/>
              </w:rPr>
            </w:pPr>
          </w:p>
        </w:tc>
        <w:tc>
          <w:tcPr>
            <w:tcW w:w="7513" w:type="dxa"/>
            <w:gridSpan w:val="4"/>
          </w:tcPr>
          <w:p w:rsidR="00A113A5" w:rsidRPr="007263F0" w:rsidRDefault="00A113A5" w:rsidP="009E451D">
            <w:pPr>
              <w:tabs>
                <w:tab w:val="left" w:pos="598"/>
              </w:tabs>
              <w:jc w:val="right"/>
              <w:rPr>
                <w:szCs w:val="22"/>
              </w:rPr>
            </w:pPr>
            <w:r w:rsidRPr="007263F0">
              <w:rPr>
                <w:sz w:val="22"/>
                <w:szCs w:val="22"/>
              </w:rPr>
              <w:t>УКУПНО ДИНАРА ЛАМЕЛА А-приземље</w:t>
            </w:r>
          </w:p>
        </w:tc>
        <w:tc>
          <w:tcPr>
            <w:tcW w:w="1842" w:type="dxa"/>
          </w:tcPr>
          <w:p w:rsidR="00A113A5" w:rsidRPr="007263F0" w:rsidRDefault="00A113A5" w:rsidP="00126945">
            <w:pPr>
              <w:tabs>
                <w:tab w:val="left" w:pos="598"/>
              </w:tabs>
              <w:rPr>
                <w:szCs w:val="22"/>
              </w:rPr>
            </w:pPr>
          </w:p>
        </w:tc>
      </w:tr>
      <w:tr w:rsidR="00A113A5" w:rsidRPr="007263F0" w:rsidTr="00126945">
        <w:tc>
          <w:tcPr>
            <w:tcW w:w="568" w:type="dxa"/>
            <w:vAlign w:val="center"/>
          </w:tcPr>
          <w:p w:rsidR="00A113A5" w:rsidRPr="007263F0" w:rsidRDefault="00A113A5" w:rsidP="00126945">
            <w:pPr>
              <w:jc w:val="right"/>
              <w:rPr>
                <w:szCs w:val="22"/>
              </w:rPr>
            </w:pPr>
            <w:r w:rsidRPr="007263F0">
              <w:rPr>
                <w:sz w:val="22"/>
                <w:szCs w:val="22"/>
              </w:rPr>
              <w:t>10</w:t>
            </w:r>
          </w:p>
        </w:tc>
        <w:tc>
          <w:tcPr>
            <w:tcW w:w="9355" w:type="dxa"/>
            <w:gridSpan w:val="5"/>
          </w:tcPr>
          <w:p w:rsidR="00A113A5" w:rsidRPr="007263F0" w:rsidRDefault="00A113A5" w:rsidP="009E451D">
            <w:pPr>
              <w:tabs>
                <w:tab w:val="left" w:pos="598"/>
              </w:tabs>
              <w:rPr>
                <w:szCs w:val="22"/>
              </w:rPr>
            </w:pPr>
            <w:r w:rsidRPr="007263F0">
              <w:rPr>
                <w:color w:val="000000"/>
                <w:sz w:val="22"/>
                <w:szCs w:val="22"/>
              </w:rPr>
              <w:t>ИНСТАЛАЦИЈА У ЛАМЕЛИ А-поткровље</w:t>
            </w:r>
          </w:p>
        </w:tc>
      </w:tr>
      <w:tr w:rsidR="00A113A5" w:rsidRPr="007263F0" w:rsidTr="00246323">
        <w:tc>
          <w:tcPr>
            <w:tcW w:w="568" w:type="dxa"/>
            <w:vAlign w:val="center"/>
          </w:tcPr>
          <w:p w:rsidR="00A113A5" w:rsidRPr="007263F0" w:rsidRDefault="00A113A5" w:rsidP="00126945">
            <w:pPr>
              <w:jc w:val="right"/>
              <w:rPr>
                <w:szCs w:val="22"/>
              </w:rPr>
            </w:pPr>
            <w:r w:rsidRPr="007263F0">
              <w:rPr>
                <w:sz w:val="22"/>
                <w:szCs w:val="22"/>
              </w:rPr>
              <w:t>1.</w:t>
            </w:r>
          </w:p>
        </w:tc>
        <w:tc>
          <w:tcPr>
            <w:tcW w:w="3544" w:type="dxa"/>
          </w:tcPr>
          <w:p w:rsidR="00A113A5" w:rsidRPr="007263F0" w:rsidRDefault="00A113A5" w:rsidP="00126945">
            <w:pPr>
              <w:rPr>
                <w:szCs w:val="22"/>
              </w:rPr>
            </w:pPr>
            <w:r w:rsidRPr="007263F0">
              <w:rPr>
                <w:sz w:val="22"/>
                <w:szCs w:val="22"/>
              </w:rPr>
              <w:t xml:space="preserve">Демонтажа постојећих разводних табли у поткровљу од којих једна напаја инсталације из мреже а друга инсталације из агрегта. Пре демонтаже извршити проверу свих струјних кругова. </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A113A5">
            <w:pPr>
              <w:jc w:val="center"/>
              <w:rPr>
                <w:color w:val="000000"/>
                <w:szCs w:val="22"/>
              </w:rPr>
            </w:pPr>
            <w:r w:rsidRPr="007263F0">
              <w:rPr>
                <w:color w:val="000000"/>
                <w:sz w:val="22"/>
                <w:szCs w:val="22"/>
              </w:rPr>
              <w:t>2</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246323">
        <w:tc>
          <w:tcPr>
            <w:tcW w:w="568" w:type="dxa"/>
            <w:vAlign w:val="center"/>
          </w:tcPr>
          <w:p w:rsidR="00A113A5" w:rsidRPr="007263F0" w:rsidRDefault="00A113A5" w:rsidP="00126945">
            <w:pPr>
              <w:jc w:val="right"/>
              <w:rPr>
                <w:szCs w:val="22"/>
              </w:rPr>
            </w:pPr>
            <w:r w:rsidRPr="007263F0">
              <w:rPr>
                <w:sz w:val="22"/>
                <w:szCs w:val="22"/>
              </w:rPr>
              <w:t>2.</w:t>
            </w:r>
          </w:p>
        </w:tc>
        <w:tc>
          <w:tcPr>
            <w:tcW w:w="3544" w:type="dxa"/>
          </w:tcPr>
          <w:p w:rsidR="00A113A5" w:rsidRPr="007263F0" w:rsidRDefault="00A113A5" w:rsidP="00126945">
            <w:pPr>
              <w:rPr>
                <w:szCs w:val="22"/>
              </w:rPr>
            </w:pPr>
            <w:r w:rsidRPr="007263F0">
              <w:rPr>
                <w:sz w:val="22"/>
                <w:szCs w:val="22"/>
              </w:rPr>
              <w:t xml:space="preserve">Испорука и уградња на место демонтираних, нових разводних табли капацитета 3x12 модула производње ХАГЕР са следећом опремом:                                   </w:t>
            </w:r>
          </w:p>
          <w:p w:rsidR="00A113A5" w:rsidRPr="007263F0" w:rsidRDefault="00A113A5" w:rsidP="00126945">
            <w:pPr>
              <w:rPr>
                <w:szCs w:val="22"/>
              </w:rPr>
            </w:pPr>
            <w:r w:rsidRPr="007263F0">
              <w:rPr>
                <w:sz w:val="22"/>
                <w:szCs w:val="22"/>
              </w:rPr>
              <w:t xml:space="preserve"> ком.   1  гребенасти прекидач 40А, 3п, 0-1              </w:t>
            </w:r>
          </w:p>
          <w:p w:rsidR="00A113A5" w:rsidRPr="007263F0" w:rsidRDefault="00A113A5" w:rsidP="00126945">
            <w:pPr>
              <w:rPr>
                <w:szCs w:val="22"/>
              </w:rPr>
            </w:pPr>
            <w:r w:rsidRPr="007263F0">
              <w:rPr>
                <w:sz w:val="22"/>
                <w:szCs w:val="22"/>
              </w:rPr>
              <w:t xml:space="preserve"> ком  24  аутоматских осигурача </w:t>
            </w:r>
            <w:r w:rsidRPr="007263F0">
              <w:rPr>
                <w:sz w:val="22"/>
                <w:szCs w:val="22"/>
              </w:rPr>
              <w:lastRenderedPageBreak/>
              <w:t>10-16А</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2</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246323">
        <w:tc>
          <w:tcPr>
            <w:tcW w:w="568" w:type="dxa"/>
            <w:vAlign w:val="center"/>
          </w:tcPr>
          <w:p w:rsidR="00A113A5" w:rsidRPr="007263F0" w:rsidRDefault="00A113A5" w:rsidP="00126945">
            <w:pPr>
              <w:jc w:val="right"/>
              <w:rPr>
                <w:szCs w:val="22"/>
              </w:rPr>
            </w:pPr>
            <w:r w:rsidRPr="007263F0">
              <w:rPr>
                <w:sz w:val="22"/>
                <w:szCs w:val="22"/>
              </w:rPr>
              <w:lastRenderedPageBreak/>
              <w:t>3.</w:t>
            </w:r>
          </w:p>
        </w:tc>
        <w:tc>
          <w:tcPr>
            <w:tcW w:w="3544" w:type="dxa"/>
          </w:tcPr>
          <w:p w:rsidR="00A113A5" w:rsidRPr="007263F0" w:rsidRDefault="00A113A5" w:rsidP="00126945">
            <w:pPr>
              <w:rPr>
                <w:szCs w:val="22"/>
              </w:rPr>
            </w:pPr>
            <w:r w:rsidRPr="007263F0">
              <w:rPr>
                <w:sz w:val="22"/>
                <w:szCs w:val="22"/>
              </w:rPr>
              <w:t>Повезивање испитаних постојећих струјних кругова као и повезивање струјних кругова са нових каблова у новој разводној табли</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ком</w:t>
            </w:r>
          </w:p>
        </w:tc>
        <w:tc>
          <w:tcPr>
            <w:tcW w:w="1134" w:type="dxa"/>
            <w:vAlign w:val="center"/>
          </w:tcPr>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p>
          <w:p w:rsidR="00A113A5" w:rsidRPr="007263F0" w:rsidRDefault="00A113A5" w:rsidP="00246323">
            <w:pPr>
              <w:jc w:val="center"/>
              <w:rPr>
                <w:color w:val="000000"/>
                <w:szCs w:val="22"/>
              </w:rPr>
            </w:pPr>
            <w:r w:rsidRPr="007263F0">
              <w:rPr>
                <w:color w:val="000000"/>
                <w:sz w:val="22"/>
                <w:szCs w:val="22"/>
              </w:rPr>
              <w:t>2</w:t>
            </w:r>
          </w:p>
        </w:tc>
        <w:tc>
          <w:tcPr>
            <w:tcW w:w="1701" w:type="dxa"/>
          </w:tcPr>
          <w:p w:rsidR="00A113A5" w:rsidRPr="007263F0" w:rsidRDefault="00A113A5" w:rsidP="00126945">
            <w:pPr>
              <w:tabs>
                <w:tab w:val="left" w:pos="598"/>
              </w:tabs>
              <w:rPr>
                <w:szCs w:val="22"/>
              </w:rPr>
            </w:pPr>
          </w:p>
        </w:tc>
        <w:tc>
          <w:tcPr>
            <w:tcW w:w="1842" w:type="dxa"/>
          </w:tcPr>
          <w:p w:rsidR="00A113A5" w:rsidRPr="007263F0" w:rsidRDefault="00A113A5" w:rsidP="00126945">
            <w:pPr>
              <w:tabs>
                <w:tab w:val="left" w:pos="598"/>
              </w:tabs>
              <w:rPr>
                <w:szCs w:val="22"/>
              </w:rPr>
            </w:pPr>
          </w:p>
        </w:tc>
      </w:tr>
      <w:tr w:rsidR="00A113A5" w:rsidRPr="007263F0" w:rsidTr="00126945">
        <w:tc>
          <w:tcPr>
            <w:tcW w:w="568" w:type="dxa"/>
            <w:vAlign w:val="center"/>
          </w:tcPr>
          <w:p w:rsidR="00A113A5" w:rsidRPr="007263F0" w:rsidRDefault="00A113A5" w:rsidP="00126945">
            <w:pPr>
              <w:jc w:val="right"/>
              <w:rPr>
                <w:szCs w:val="22"/>
              </w:rPr>
            </w:pPr>
          </w:p>
        </w:tc>
        <w:tc>
          <w:tcPr>
            <w:tcW w:w="7513" w:type="dxa"/>
            <w:gridSpan w:val="4"/>
          </w:tcPr>
          <w:p w:rsidR="00A113A5" w:rsidRPr="007263F0" w:rsidRDefault="00A113A5" w:rsidP="009E451D">
            <w:pPr>
              <w:tabs>
                <w:tab w:val="left" w:pos="598"/>
              </w:tabs>
              <w:jc w:val="right"/>
              <w:rPr>
                <w:szCs w:val="22"/>
              </w:rPr>
            </w:pPr>
            <w:r w:rsidRPr="007263F0">
              <w:rPr>
                <w:sz w:val="22"/>
                <w:szCs w:val="22"/>
              </w:rPr>
              <w:t>УКУПНО ДИНАРА ЛАМЕЛА А-поткровље</w:t>
            </w:r>
          </w:p>
        </w:tc>
        <w:tc>
          <w:tcPr>
            <w:tcW w:w="1842" w:type="dxa"/>
          </w:tcPr>
          <w:p w:rsidR="00A113A5" w:rsidRPr="007263F0" w:rsidRDefault="00A113A5" w:rsidP="00126945">
            <w:pPr>
              <w:tabs>
                <w:tab w:val="left" w:pos="598"/>
              </w:tabs>
              <w:rPr>
                <w:szCs w:val="22"/>
              </w:rPr>
            </w:pPr>
          </w:p>
        </w:tc>
      </w:tr>
      <w:tr w:rsidR="00A113A5" w:rsidRPr="007263F0" w:rsidTr="00126945">
        <w:tc>
          <w:tcPr>
            <w:tcW w:w="568" w:type="dxa"/>
            <w:vAlign w:val="center"/>
          </w:tcPr>
          <w:p w:rsidR="00A113A5" w:rsidRPr="007263F0" w:rsidRDefault="00A113A5" w:rsidP="00126945">
            <w:pPr>
              <w:jc w:val="right"/>
              <w:rPr>
                <w:b/>
                <w:szCs w:val="22"/>
              </w:rPr>
            </w:pPr>
          </w:p>
        </w:tc>
        <w:tc>
          <w:tcPr>
            <w:tcW w:w="7513" w:type="dxa"/>
            <w:gridSpan w:val="4"/>
          </w:tcPr>
          <w:p w:rsidR="00A113A5" w:rsidRPr="007263F0" w:rsidRDefault="00A113A5" w:rsidP="009E451D">
            <w:pPr>
              <w:tabs>
                <w:tab w:val="left" w:pos="598"/>
              </w:tabs>
              <w:jc w:val="right"/>
              <w:rPr>
                <w:b/>
                <w:szCs w:val="22"/>
              </w:rPr>
            </w:pPr>
          </w:p>
          <w:p w:rsidR="00A113A5" w:rsidRPr="007263F0" w:rsidRDefault="00A113A5" w:rsidP="009E451D">
            <w:pPr>
              <w:tabs>
                <w:tab w:val="left" w:pos="598"/>
              </w:tabs>
              <w:jc w:val="right"/>
              <w:rPr>
                <w:b/>
                <w:szCs w:val="22"/>
              </w:rPr>
            </w:pPr>
            <w:r w:rsidRPr="007263F0">
              <w:rPr>
                <w:b/>
                <w:sz w:val="22"/>
                <w:szCs w:val="22"/>
              </w:rPr>
              <w:t>УКУПНО ЕЛЕКТРОЕНЕРГЕТСКЕ ИНСТАЛАЦИЈЕ</w:t>
            </w:r>
          </w:p>
        </w:tc>
        <w:tc>
          <w:tcPr>
            <w:tcW w:w="1842" w:type="dxa"/>
          </w:tcPr>
          <w:p w:rsidR="00A113A5" w:rsidRPr="007263F0" w:rsidRDefault="00A113A5" w:rsidP="00126945">
            <w:pPr>
              <w:tabs>
                <w:tab w:val="left" w:pos="598"/>
              </w:tabs>
              <w:rPr>
                <w:b/>
                <w:szCs w:val="22"/>
              </w:rPr>
            </w:pPr>
          </w:p>
        </w:tc>
      </w:tr>
      <w:tr w:rsidR="00A113A5" w:rsidRPr="007263F0" w:rsidTr="00126945">
        <w:tc>
          <w:tcPr>
            <w:tcW w:w="568" w:type="dxa"/>
            <w:vAlign w:val="center"/>
          </w:tcPr>
          <w:p w:rsidR="00A113A5" w:rsidRPr="007263F0" w:rsidRDefault="00A113A5" w:rsidP="00126945">
            <w:pPr>
              <w:jc w:val="right"/>
              <w:rPr>
                <w:b/>
                <w:szCs w:val="22"/>
              </w:rPr>
            </w:pPr>
            <w:r w:rsidRPr="007263F0">
              <w:rPr>
                <w:b/>
                <w:sz w:val="22"/>
                <w:szCs w:val="22"/>
              </w:rPr>
              <w:t>Д.</w:t>
            </w:r>
          </w:p>
        </w:tc>
        <w:tc>
          <w:tcPr>
            <w:tcW w:w="9355" w:type="dxa"/>
            <w:gridSpan w:val="5"/>
          </w:tcPr>
          <w:p w:rsidR="00A113A5" w:rsidRPr="007263F0" w:rsidRDefault="00A113A5" w:rsidP="009E451D">
            <w:pPr>
              <w:tabs>
                <w:tab w:val="left" w:pos="598"/>
              </w:tabs>
              <w:rPr>
                <w:b/>
                <w:szCs w:val="22"/>
              </w:rPr>
            </w:pPr>
            <w:r w:rsidRPr="007263F0">
              <w:rPr>
                <w:b/>
                <w:color w:val="000000"/>
                <w:sz w:val="22"/>
                <w:szCs w:val="22"/>
              </w:rPr>
              <w:t>ОПРЕМА И ИНСТАЛАЦИЈА СЛАБЕ СТРУЈЕ</w:t>
            </w:r>
          </w:p>
        </w:tc>
      </w:tr>
      <w:tr w:rsidR="00A113A5" w:rsidRPr="007263F0" w:rsidTr="00126945">
        <w:tc>
          <w:tcPr>
            <w:tcW w:w="568" w:type="dxa"/>
            <w:vAlign w:val="center"/>
          </w:tcPr>
          <w:p w:rsidR="00A113A5" w:rsidRPr="007263F0" w:rsidRDefault="00A113A5" w:rsidP="00126945">
            <w:pPr>
              <w:jc w:val="right"/>
              <w:rPr>
                <w:szCs w:val="22"/>
              </w:rPr>
            </w:pPr>
            <w:r w:rsidRPr="007263F0">
              <w:rPr>
                <w:sz w:val="22"/>
                <w:szCs w:val="22"/>
              </w:rPr>
              <w:t>1</w:t>
            </w:r>
          </w:p>
        </w:tc>
        <w:tc>
          <w:tcPr>
            <w:tcW w:w="9355" w:type="dxa"/>
            <w:gridSpan w:val="5"/>
          </w:tcPr>
          <w:p w:rsidR="00A113A5" w:rsidRPr="007263F0" w:rsidRDefault="00A113A5" w:rsidP="00126945">
            <w:pPr>
              <w:tabs>
                <w:tab w:val="left" w:pos="598"/>
              </w:tabs>
              <w:rPr>
                <w:szCs w:val="22"/>
              </w:rPr>
            </w:pPr>
            <w:r w:rsidRPr="007263F0">
              <w:rPr>
                <w:sz w:val="22"/>
                <w:szCs w:val="22"/>
              </w:rPr>
              <w:t>ОПРЕМА И ИНСТАЛАЦИЈА СЛАБЕ СТРУЈЕ</w:t>
            </w:r>
          </w:p>
          <w:p w:rsidR="00E160A6" w:rsidRPr="007263F0" w:rsidRDefault="00E160A6" w:rsidP="00E160A6">
            <w:pPr>
              <w:tabs>
                <w:tab w:val="left" w:pos="598"/>
              </w:tabs>
              <w:rPr>
                <w:szCs w:val="22"/>
              </w:rPr>
            </w:pPr>
            <w:r w:rsidRPr="007263F0">
              <w:rPr>
                <w:sz w:val="22"/>
                <w:szCs w:val="22"/>
              </w:rPr>
              <w:t>Напомена:</w:t>
            </w:r>
          </w:p>
          <w:p w:rsidR="00E160A6" w:rsidRPr="007263F0" w:rsidRDefault="00E160A6" w:rsidP="00E160A6">
            <w:pPr>
              <w:tabs>
                <w:tab w:val="left" w:pos="598"/>
              </w:tabs>
              <w:rPr>
                <w:szCs w:val="22"/>
              </w:rPr>
            </w:pPr>
            <w:r w:rsidRPr="007263F0">
              <w:rPr>
                <w:sz w:val="22"/>
                <w:szCs w:val="22"/>
              </w:rPr>
              <w:t xml:space="preserve">- Активна опрема и прикључни каблови  нису део овог предмера, исте набавља корисник сходно потребама. </w:t>
            </w:r>
          </w:p>
          <w:p w:rsidR="00E160A6" w:rsidRPr="007263F0" w:rsidRDefault="00E160A6" w:rsidP="00E160A6">
            <w:pPr>
              <w:tabs>
                <w:tab w:val="left" w:pos="598"/>
              </w:tabs>
              <w:rPr>
                <w:szCs w:val="22"/>
              </w:rPr>
            </w:pPr>
            <w:r w:rsidRPr="007263F0">
              <w:rPr>
                <w:sz w:val="22"/>
                <w:szCs w:val="22"/>
              </w:rPr>
              <w:t>- Сва доле наведена опрема треба да поседује исти или виши ниво квалитета еквивалентан нивоу реномираних светских произвођача као што су:  Легранд, Пандуит, Неxанс, Р&amp;М, Кроне, Белден, Телдор и сл.</w:t>
            </w:r>
          </w:p>
        </w:tc>
      </w:tr>
      <w:tr w:rsidR="00EB3EE4" w:rsidRPr="007263F0" w:rsidTr="00126945">
        <w:tc>
          <w:tcPr>
            <w:tcW w:w="568" w:type="dxa"/>
            <w:vMerge w:val="restart"/>
            <w:vAlign w:val="center"/>
          </w:tcPr>
          <w:p w:rsidR="00EB3EE4" w:rsidRPr="007263F0" w:rsidRDefault="00EB3EE4" w:rsidP="00126945">
            <w:pPr>
              <w:jc w:val="right"/>
              <w:rPr>
                <w:szCs w:val="22"/>
              </w:rPr>
            </w:pPr>
            <w:r w:rsidRPr="007263F0">
              <w:rPr>
                <w:sz w:val="22"/>
                <w:szCs w:val="22"/>
              </w:rPr>
              <w:t>1.</w:t>
            </w:r>
          </w:p>
        </w:tc>
        <w:tc>
          <w:tcPr>
            <w:tcW w:w="3544" w:type="dxa"/>
          </w:tcPr>
          <w:p w:rsidR="00EB3EE4" w:rsidRPr="007263F0" w:rsidRDefault="00EB3EE4" w:rsidP="00126945">
            <w:pPr>
              <w:rPr>
                <w:szCs w:val="22"/>
              </w:rPr>
            </w:pPr>
            <w:r w:rsidRPr="007263F0">
              <w:rPr>
                <w:sz w:val="22"/>
                <w:szCs w:val="22"/>
              </w:rPr>
              <w:t>ИТ 1 - Орман ФД (флоор дистрибутор) за смештање ИТ опреме - реализован у 19" /31У стојећем реку,  изградјен од челичног лима са предњим стакленим вратима и бравом, точкићима, ножицама за нивелисање и сетом за уземљење, опремљен са:</w:t>
            </w:r>
          </w:p>
        </w:tc>
        <w:tc>
          <w:tcPr>
            <w:tcW w:w="1134" w:type="dxa"/>
            <w:vMerge w:val="restart"/>
            <w:vAlign w:val="bottom"/>
          </w:tcPr>
          <w:p w:rsidR="00EB3EE4" w:rsidRPr="007263F0" w:rsidRDefault="00EB3EE4" w:rsidP="00126945">
            <w:pPr>
              <w:jc w:val="center"/>
              <w:rPr>
                <w:color w:val="000000"/>
                <w:szCs w:val="22"/>
              </w:rPr>
            </w:pPr>
            <w:r w:rsidRPr="007263F0">
              <w:rPr>
                <w:color w:val="000000"/>
                <w:sz w:val="22"/>
                <w:szCs w:val="22"/>
              </w:rPr>
              <w:t>сет.</w:t>
            </w:r>
          </w:p>
        </w:tc>
        <w:tc>
          <w:tcPr>
            <w:tcW w:w="1134" w:type="dxa"/>
            <w:vMerge w:val="restart"/>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EB3EE4">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vMerge w:val="restart"/>
          </w:tcPr>
          <w:p w:rsidR="00EB3EE4" w:rsidRPr="007263F0" w:rsidRDefault="00EB3EE4" w:rsidP="00126945">
            <w:pPr>
              <w:tabs>
                <w:tab w:val="left" w:pos="598"/>
              </w:tabs>
              <w:rPr>
                <w:szCs w:val="22"/>
              </w:rPr>
            </w:pPr>
          </w:p>
        </w:tc>
        <w:tc>
          <w:tcPr>
            <w:tcW w:w="1842" w:type="dxa"/>
            <w:vMerge w:val="restart"/>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- 2 x ТП ПП 24xРЈ45 сцреен цат.6;</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B50ED0">
            <w:pPr>
              <w:rPr>
                <w:szCs w:val="22"/>
              </w:rPr>
            </w:pPr>
            <w:r w:rsidRPr="007263F0">
              <w:rPr>
                <w:sz w:val="22"/>
                <w:szCs w:val="22"/>
              </w:rPr>
              <w:t>- 2 x сwитцх 24xРЈ45 гигабитни портови</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-2 x вентилаторска плоча са два вентилатора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-2 x напојни панел са 6x2П+Е утичнице, два аутоматска осигурача 16А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B50ED0">
            <w:pPr>
              <w:rPr>
                <w:szCs w:val="22"/>
              </w:rPr>
            </w:pPr>
            <w:r w:rsidRPr="007263F0">
              <w:rPr>
                <w:sz w:val="22"/>
                <w:szCs w:val="22"/>
              </w:rPr>
              <w:t>- 2 x ранжирни панел 1У;</w:t>
            </w:r>
            <w:r w:rsidRPr="007263F0">
              <w:rPr>
                <w:sz w:val="22"/>
                <w:szCs w:val="22"/>
              </w:rPr>
              <w:br/>
              <w:t>- 4 x полица за сместај уређаја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појачавач тв сигнала Х12</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микротик роутер за контролисање WиФи приступних тачака                      Б56</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Набавка, испорука и комплетна инсталација ормана и наведене опреме, са конекторизацијом  на припадајуће каблове и узремљењем на главну сабирницу за изједначавање потенцијала.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restart"/>
            <w:vAlign w:val="center"/>
          </w:tcPr>
          <w:p w:rsidR="00EB3EE4" w:rsidRPr="007263F0" w:rsidRDefault="00EB3EE4" w:rsidP="00126945">
            <w:pPr>
              <w:jc w:val="right"/>
              <w:rPr>
                <w:szCs w:val="22"/>
              </w:rPr>
            </w:pPr>
            <w:r w:rsidRPr="007263F0">
              <w:rPr>
                <w:sz w:val="22"/>
                <w:szCs w:val="22"/>
              </w:rPr>
              <w:t>2.</w:t>
            </w:r>
          </w:p>
        </w:tc>
        <w:tc>
          <w:tcPr>
            <w:tcW w:w="3544" w:type="dxa"/>
          </w:tcPr>
          <w:p w:rsidR="00EB3EE4" w:rsidRPr="007263F0" w:rsidRDefault="00EB3EE4" w:rsidP="00126945">
            <w:pPr>
              <w:rPr>
                <w:szCs w:val="22"/>
              </w:rPr>
            </w:pPr>
            <w:r w:rsidRPr="007263F0">
              <w:rPr>
                <w:sz w:val="22"/>
                <w:szCs w:val="22"/>
              </w:rPr>
              <w:t>ИТ 2, ИТ 3, ИТ 4, ИТ 5, ИТ 6, ИТ 7 - Орман ФД (флоор дистрибутор) за смештање ИТ опреме - реализован у 19" /15У назидном реку,  изградјен од челичног лима са предњим стакленим вратима и бравом и сетом за уземљење, опремљен са:</w:t>
            </w:r>
          </w:p>
        </w:tc>
        <w:tc>
          <w:tcPr>
            <w:tcW w:w="1134" w:type="dxa"/>
            <w:vMerge w:val="restart"/>
            <w:vAlign w:val="bottom"/>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сет.</w:t>
            </w:r>
          </w:p>
        </w:tc>
        <w:tc>
          <w:tcPr>
            <w:tcW w:w="1134" w:type="dxa"/>
            <w:vMerge w:val="restart"/>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B50ED0">
            <w:pPr>
              <w:jc w:val="center"/>
              <w:rPr>
                <w:color w:val="000000"/>
                <w:szCs w:val="22"/>
              </w:rPr>
            </w:pPr>
            <w:r w:rsidRPr="007263F0">
              <w:rPr>
                <w:color w:val="000000"/>
                <w:sz w:val="22"/>
                <w:szCs w:val="22"/>
              </w:rPr>
              <w:t>6</w:t>
            </w:r>
          </w:p>
        </w:tc>
        <w:tc>
          <w:tcPr>
            <w:tcW w:w="1701" w:type="dxa"/>
            <w:vMerge w:val="restart"/>
          </w:tcPr>
          <w:p w:rsidR="00EB3EE4" w:rsidRPr="007263F0" w:rsidRDefault="00EB3EE4" w:rsidP="00126945">
            <w:pPr>
              <w:tabs>
                <w:tab w:val="left" w:pos="598"/>
              </w:tabs>
              <w:rPr>
                <w:szCs w:val="22"/>
              </w:rPr>
            </w:pPr>
          </w:p>
        </w:tc>
        <w:tc>
          <w:tcPr>
            <w:tcW w:w="1842" w:type="dxa"/>
            <w:vMerge w:val="restart"/>
          </w:tcPr>
          <w:p w:rsidR="00EB3EE4" w:rsidRPr="007263F0" w:rsidRDefault="00EB3EE4" w:rsidP="003E3A4A">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- 1 x ТП ПП 24xРЈ45 сцреен цат.6;</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B50ED0">
            <w:pPr>
              <w:rPr>
                <w:szCs w:val="22"/>
              </w:rPr>
            </w:pPr>
            <w:r w:rsidRPr="007263F0">
              <w:rPr>
                <w:sz w:val="22"/>
                <w:szCs w:val="22"/>
              </w:rPr>
              <w:t>- 1 x сwитцх 24xРЈ45 гигабитни портови</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xml:space="preserve">-1 x вентилаторска плоча са два </w:t>
            </w:r>
            <w:r w:rsidRPr="007263F0">
              <w:rPr>
                <w:sz w:val="22"/>
                <w:szCs w:val="22"/>
              </w:rPr>
              <w:lastRenderedPageBreak/>
              <w:t>вентилатора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-1 x напојни панел са 6x2П+Е утичнице, два аутоматска осигурача 16А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B50ED0">
            <w:pPr>
              <w:rPr>
                <w:szCs w:val="22"/>
              </w:rPr>
            </w:pPr>
            <w:r w:rsidRPr="007263F0">
              <w:rPr>
                <w:sz w:val="22"/>
                <w:szCs w:val="22"/>
              </w:rPr>
              <w:t>- 1 x ранжирни панел 1У;</w:t>
            </w:r>
            <w:r w:rsidRPr="007263F0">
              <w:rPr>
                <w:sz w:val="22"/>
                <w:szCs w:val="22"/>
              </w:rPr>
              <w:br/>
              <w:t>- 2 x полица за сместај уређаја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B50ED0">
            <w:pPr>
              <w:rPr>
                <w:color w:val="000000"/>
                <w:szCs w:val="22"/>
              </w:rPr>
            </w:pPr>
            <w:r w:rsidRPr="007263F0">
              <w:rPr>
                <w:sz w:val="22"/>
                <w:szCs w:val="22"/>
              </w:rPr>
              <w:t>- појачавач тв сигнала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xml:space="preserve">- микротик роутер за контролисање WиФи приступних тачака                    </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Набавка, испорука и комплетна инсталација ормана и наведене опреме, са конекторизацијом  на припадајуће каблове и узремљењем на главну сабирницу за изједначавање потенцијала.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restart"/>
            <w:vAlign w:val="center"/>
          </w:tcPr>
          <w:p w:rsidR="00EB3EE4" w:rsidRPr="007263F0" w:rsidRDefault="00EB3EE4" w:rsidP="00126945">
            <w:pPr>
              <w:jc w:val="right"/>
              <w:rPr>
                <w:szCs w:val="22"/>
              </w:rPr>
            </w:pPr>
            <w:r w:rsidRPr="007263F0">
              <w:rPr>
                <w:sz w:val="22"/>
                <w:szCs w:val="22"/>
              </w:rPr>
              <w:t>3.</w:t>
            </w:r>
          </w:p>
        </w:tc>
        <w:tc>
          <w:tcPr>
            <w:tcW w:w="3544" w:type="dxa"/>
          </w:tcPr>
          <w:p w:rsidR="00EB3EE4" w:rsidRPr="007263F0" w:rsidRDefault="00EB3EE4" w:rsidP="00126945">
            <w:pPr>
              <w:rPr>
                <w:szCs w:val="22"/>
              </w:rPr>
            </w:pPr>
            <w:r w:rsidRPr="007263F0">
              <w:rPr>
                <w:sz w:val="22"/>
                <w:szCs w:val="22"/>
              </w:rPr>
              <w:t>ИТ 8 - Орман ФД (флоор дистрибутор) за смештање ИТ опреме - реализован у 19" /15У назидном реку,  изградјен од челичног лима са предњим стакленим вратима и бравом и сетом за уземљење, опремљен са:</w:t>
            </w:r>
          </w:p>
        </w:tc>
        <w:tc>
          <w:tcPr>
            <w:tcW w:w="1134" w:type="dxa"/>
            <w:vMerge w:val="restart"/>
            <w:vAlign w:val="bottom"/>
          </w:tcPr>
          <w:p w:rsidR="00EB3EE4" w:rsidRPr="007263F0" w:rsidRDefault="00EB3EE4" w:rsidP="00126945">
            <w:pPr>
              <w:jc w:val="center"/>
              <w:rPr>
                <w:color w:val="000000"/>
                <w:szCs w:val="22"/>
              </w:rPr>
            </w:pPr>
            <w:r w:rsidRPr="007263F0">
              <w:rPr>
                <w:color w:val="000000"/>
                <w:sz w:val="22"/>
                <w:szCs w:val="22"/>
              </w:rPr>
              <w:t>сет.</w:t>
            </w:r>
          </w:p>
        </w:tc>
        <w:tc>
          <w:tcPr>
            <w:tcW w:w="1134" w:type="dxa"/>
            <w:vMerge w:val="restart"/>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vMerge w:val="restart"/>
          </w:tcPr>
          <w:p w:rsidR="00EB3EE4" w:rsidRPr="007263F0" w:rsidRDefault="00EB3EE4" w:rsidP="00126945">
            <w:pPr>
              <w:tabs>
                <w:tab w:val="left" w:pos="598"/>
              </w:tabs>
              <w:rPr>
                <w:szCs w:val="22"/>
              </w:rPr>
            </w:pPr>
          </w:p>
        </w:tc>
        <w:tc>
          <w:tcPr>
            <w:tcW w:w="1842" w:type="dxa"/>
            <w:vMerge w:val="restart"/>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- 3 x ТП ПП 24xРЈ45 сцреен цат.6;</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- 3 x сwитцх 24xРЈ45 гигабитни портови</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-1 x вентилаторска плоча са два вентилатора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-1 x напојни панел са 6x2П+Е утичнице, два аутоматска осигурача 16А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- 3 x ранжирни панел 1У;</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Набавка, испорука и комплетна инсталација ормана и наведене опреме, са конекторизацијом  на припадајуће каблове и узремљењем на главну сабирницу за изједначавање потенцијала.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4.</w:t>
            </w:r>
          </w:p>
        </w:tc>
        <w:tc>
          <w:tcPr>
            <w:tcW w:w="3544" w:type="dxa"/>
          </w:tcPr>
          <w:p w:rsidR="00EB3EE4" w:rsidRPr="007263F0" w:rsidRDefault="00EB3EE4" w:rsidP="00126945">
            <w:pPr>
              <w:rPr>
                <w:szCs w:val="22"/>
              </w:rPr>
            </w:pPr>
            <w:r w:rsidRPr="007263F0">
              <w:rPr>
                <w:sz w:val="22"/>
                <w:szCs w:val="22"/>
              </w:rPr>
              <w:t>WиФи бежична приступна тачка, монтажа на зиду/плафону, нпр. убиqуити роутер wирелесс аццесс поинт. Набавка, испорука и комплетна инсталација са повезивањем.</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18</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5.</w:t>
            </w:r>
          </w:p>
        </w:tc>
        <w:tc>
          <w:tcPr>
            <w:tcW w:w="3544" w:type="dxa"/>
          </w:tcPr>
          <w:p w:rsidR="00EB3EE4" w:rsidRPr="007263F0" w:rsidRDefault="00EB3EE4" w:rsidP="00126945">
            <w:pPr>
              <w:rPr>
                <w:szCs w:val="22"/>
              </w:rPr>
            </w:pPr>
            <w:r w:rsidRPr="007263F0">
              <w:rPr>
                <w:sz w:val="22"/>
                <w:szCs w:val="22"/>
              </w:rPr>
              <w:t>ПОЕ ињектор за напајање WиФи бежичне приступне тачке. Набавка, испорука и повезивање. ПОЕ ињектор се поставља у одговарајући ИТ орман.</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18</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6.</w:t>
            </w:r>
          </w:p>
        </w:tc>
        <w:tc>
          <w:tcPr>
            <w:tcW w:w="3544" w:type="dxa"/>
          </w:tcPr>
          <w:p w:rsidR="00EB3EE4" w:rsidRPr="007263F0" w:rsidRDefault="00EB3EE4" w:rsidP="00126945">
            <w:pPr>
              <w:rPr>
                <w:szCs w:val="22"/>
              </w:rPr>
            </w:pPr>
            <w:r w:rsidRPr="007263F0">
              <w:rPr>
                <w:sz w:val="22"/>
                <w:szCs w:val="22"/>
              </w:rPr>
              <w:t>Уклањање старе телефонске инсталације</w:t>
            </w:r>
          </w:p>
          <w:p w:rsidR="00C16FAE" w:rsidRPr="007263F0" w:rsidRDefault="00C16FAE" w:rsidP="00126945">
            <w:pPr>
              <w:rPr>
                <w:szCs w:val="22"/>
              </w:rPr>
            </w:pP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комплет</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7.</w:t>
            </w:r>
          </w:p>
        </w:tc>
        <w:tc>
          <w:tcPr>
            <w:tcW w:w="3544" w:type="dxa"/>
          </w:tcPr>
          <w:p w:rsidR="00EB3EE4" w:rsidRPr="007263F0" w:rsidRDefault="00EB3EE4" w:rsidP="00C16FAE">
            <w:pPr>
              <w:rPr>
                <w:szCs w:val="22"/>
              </w:rPr>
            </w:pPr>
            <w:r w:rsidRPr="007263F0">
              <w:rPr>
                <w:sz w:val="22"/>
                <w:szCs w:val="22"/>
              </w:rPr>
              <w:t xml:space="preserve">ИП ПБX телефонска централа (најмање 60 локала). Набавка, испорука и комплетна инсталација са повезивањем.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lastRenderedPageBreak/>
              <w:t>8.</w:t>
            </w:r>
          </w:p>
        </w:tc>
        <w:tc>
          <w:tcPr>
            <w:tcW w:w="3544" w:type="dxa"/>
          </w:tcPr>
          <w:p w:rsidR="00EB3EE4" w:rsidRPr="007263F0" w:rsidRDefault="00EB3EE4" w:rsidP="00126945">
            <w:pPr>
              <w:rPr>
                <w:szCs w:val="22"/>
              </w:rPr>
            </w:pPr>
            <w:r w:rsidRPr="007263F0">
              <w:rPr>
                <w:sz w:val="22"/>
                <w:szCs w:val="22"/>
              </w:rPr>
              <w:t>ИП телефонски уређај. Набавка, испорука и комплетна инсталација са повезивањем. 6xДИГИТАЛНИ И 50xАНАЛОГНИ АПАРАТИ</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EF74C7">
            <w:pPr>
              <w:jc w:val="center"/>
              <w:rPr>
                <w:color w:val="000000"/>
                <w:szCs w:val="22"/>
              </w:rPr>
            </w:pPr>
            <w:r w:rsidRPr="007263F0">
              <w:rPr>
                <w:color w:val="000000"/>
                <w:sz w:val="22"/>
                <w:szCs w:val="22"/>
              </w:rPr>
              <w:t>56</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restart"/>
            <w:vAlign w:val="center"/>
          </w:tcPr>
          <w:p w:rsidR="00EB3EE4" w:rsidRPr="007263F0" w:rsidRDefault="00EB3EE4" w:rsidP="00126945">
            <w:pPr>
              <w:jc w:val="right"/>
              <w:rPr>
                <w:szCs w:val="22"/>
              </w:rPr>
            </w:pPr>
            <w:r w:rsidRPr="007263F0">
              <w:rPr>
                <w:sz w:val="22"/>
                <w:szCs w:val="22"/>
              </w:rPr>
              <w:t>9.</w:t>
            </w:r>
          </w:p>
        </w:tc>
        <w:tc>
          <w:tcPr>
            <w:tcW w:w="3544" w:type="dxa"/>
          </w:tcPr>
          <w:p w:rsidR="00EB3EE4" w:rsidRPr="007263F0" w:rsidRDefault="00EB3EE4" w:rsidP="00126945">
            <w:pPr>
              <w:rPr>
                <w:szCs w:val="22"/>
              </w:rPr>
            </w:pPr>
            <w:r w:rsidRPr="007263F0">
              <w:rPr>
                <w:sz w:val="22"/>
                <w:szCs w:val="22"/>
              </w:rPr>
              <w:t>Једнострука телекомуникациона утичница РЈ45:</w:t>
            </w:r>
          </w:p>
        </w:tc>
        <w:tc>
          <w:tcPr>
            <w:tcW w:w="1134" w:type="dxa"/>
            <w:vMerge w:val="restart"/>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Merge w:val="restart"/>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EF74C7">
            <w:pPr>
              <w:jc w:val="center"/>
              <w:rPr>
                <w:color w:val="000000"/>
                <w:szCs w:val="22"/>
              </w:rPr>
            </w:pPr>
            <w:r w:rsidRPr="007263F0">
              <w:rPr>
                <w:color w:val="000000"/>
                <w:sz w:val="22"/>
                <w:szCs w:val="22"/>
              </w:rPr>
              <w:t>110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 ТП конкеторским модулом са интегрисаним системом означавања, застором и  РЈ45 сцреен конектором цат. 6</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EF74C7">
            <w:pPr>
              <w:rPr>
                <w:szCs w:val="22"/>
              </w:rPr>
            </w:pPr>
            <w:r w:rsidRPr="007263F0">
              <w:rPr>
                <w:sz w:val="22"/>
                <w:szCs w:val="22"/>
              </w:rPr>
              <w:t xml:space="preserve">- Одговарајућа покривна плоча и дозна </w:t>
            </w:r>
          </w:p>
          <w:p w:rsidR="00EB3EE4" w:rsidRPr="007263F0" w:rsidRDefault="00EB3EE4" w:rsidP="00126945">
            <w:pPr>
              <w:rPr>
                <w:szCs w:val="22"/>
              </w:rPr>
            </w:pPr>
            <w:r w:rsidRPr="007263F0">
              <w:rPr>
                <w:sz w:val="22"/>
                <w:szCs w:val="22"/>
              </w:rPr>
              <w:t>Комплетно инсталирана.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10.</w:t>
            </w:r>
          </w:p>
        </w:tc>
        <w:tc>
          <w:tcPr>
            <w:tcW w:w="3544" w:type="dxa"/>
          </w:tcPr>
          <w:p w:rsidR="00EB3EE4" w:rsidRPr="007263F0" w:rsidRDefault="00EB3EE4" w:rsidP="00126945">
            <w:pPr>
              <w:rPr>
                <w:szCs w:val="22"/>
              </w:rPr>
            </w:pPr>
            <w:r w:rsidRPr="007263F0">
              <w:rPr>
                <w:sz w:val="22"/>
                <w:szCs w:val="22"/>
              </w:rPr>
              <w:t>Колаксијални кабл РГ 11 У-4 ЛСЗХ са ширмом од дупле фолије, спољним омотачем-без халогена. Набавка, испорука и повезивање.</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500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11.</w:t>
            </w:r>
          </w:p>
        </w:tc>
        <w:tc>
          <w:tcPr>
            <w:tcW w:w="3544" w:type="dxa"/>
          </w:tcPr>
          <w:p w:rsidR="00EB3EE4" w:rsidRPr="007263F0" w:rsidRDefault="00EB3EE4" w:rsidP="00126945">
            <w:pPr>
              <w:rPr>
                <w:szCs w:val="22"/>
              </w:rPr>
            </w:pPr>
            <w:r w:rsidRPr="007263F0">
              <w:rPr>
                <w:sz w:val="22"/>
                <w:szCs w:val="22"/>
              </w:rPr>
              <w:t>Вод за уземљење  ФД-а типа  НХXХX-Y 1x16 мм2, положен до главне шине за изједначење потенцијала у објекту и повезан на оба краја.</w:t>
            </w:r>
            <w:r w:rsidRPr="007263F0">
              <w:rPr>
                <w:sz w:val="22"/>
                <w:szCs w:val="22"/>
              </w:rPr>
              <w:br/>
              <w:t>Набавка, испорука и инсталација.</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EF74C7">
            <w:pPr>
              <w:jc w:val="center"/>
              <w:rPr>
                <w:color w:val="000000"/>
                <w:szCs w:val="22"/>
              </w:rPr>
            </w:pPr>
            <w:r w:rsidRPr="007263F0">
              <w:rPr>
                <w:color w:val="000000"/>
                <w:sz w:val="22"/>
                <w:szCs w:val="22"/>
              </w:rPr>
              <w:t>350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12.</w:t>
            </w:r>
          </w:p>
        </w:tc>
        <w:tc>
          <w:tcPr>
            <w:tcW w:w="3544" w:type="dxa"/>
          </w:tcPr>
          <w:p w:rsidR="00EB3EE4" w:rsidRPr="007263F0" w:rsidRDefault="00EB3EE4" w:rsidP="00126945">
            <w:pPr>
              <w:rPr>
                <w:szCs w:val="22"/>
              </w:rPr>
            </w:pPr>
            <w:r w:rsidRPr="007263F0">
              <w:rPr>
                <w:sz w:val="22"/>
                <w:szCs w:val="22"/>
              </w:rPr>
              <w:t xml:space="preserve">Набавка, испорука и уградња КДС ормара предвиђеног за развод кабловског сигнала. Ормарић је од лима, пластифициран и има бравицу са кључем. Орман опремити надградном шуко утичницом, 2М, 16А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restart"/>
            <w:vAlign w:val="center"/>
          </w:tcPr>
          <w:p w:rsidR="00EB3EE4" w:rsidRPr="007263F0" w:rsidRDefault="00EB3EE4" w:rsidP="00126945">
            <w:pPr>
              <w:jc w:val="right"/>
              <w:rPr>
                <w:szCs w:val="22"/>
              </w:rPr>
            </w:pPr>
            <w:r w:rsidRPr="007263F0">
              <w:rPr>
                <w:sz w:val="22"/>
                <w:szCs w:val="22"/>
              </w:rPr>
              <w:t>13.</w:t>
            </w:r>
          </w:p>
        </w:tc>
        <w:tc>
          <w:tcPr>
            <w:tcW w:w="3544" w:type="dxa"/>
          </w:tcPr>
          <w:p w:rsidR="00EB3EE4" w:rsidRPr="007263F0" w:rsidRDefault="00EB3EE4" w:rsidP="00126945">
            <w:pPr>
              <w:rPr>
                <w:szCs w:val="22"/>
              </w:rPr>
            </w:pPr>
            <w:r w:rsidRPr="007263F0">
              <w:rPr>
                <w:sz w:val="22"/>
                <w:szCs w:val="22"/>
              </w:rPr>
              <w:t>Једнострука тв утичница:</w:t>
            </w:r>
          </w:p>
        </w:tc>
        <w:tc>
          <w:tcPr>
            <w:tcW w:w="1134" w:type="dxa"/>
            <w:vMerge w:val="restart"/>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Merge w:val="restart"/>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112</w:t>
            </w:r>
          </w:p>
        </w:tc>
        <w:tc>
          <w:tcPr>
            <w:tcW w:w="1701" w:type="dxa"/>
            <w:vMerge w:val="restart"/>
          </w:tcPr>
          <w:p w:rsidR="00EB3EE4" w:rsidRPr="007263F0" w:rsidRDefault="00EB3EE4" w:rsidP="00126945">
            <w:pPr>
              <w:tabs>
                <w:tab w:val="left" w:pos="598"/>
              </w:tabs>
              <w:rPr>
                <w:szCs w:val="22"/>
              </w:rPr>
            </w:pPr>
          </w:p>
        </w:tc>
        <w:tc>
          <w:tcPr>
            <w:tcW w:w="1842" w:type="dxa"/>
            <w:vMerge w:val="restart"/>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EF74C7">
            <w:pPr>
              <w:rPr>
                <w:szCs w:val="22"/>
              </w:rPr>
            </w:pPr>
            <w:r w:rsidRPr="007263F0">
              <w:rPr>
                <w:sz w:val="22"/>
                <w:szCs w:val="22"/>
              </w:rPr>
              <w:t xml:space="preserve">- ТП конкеторским модулом са интегрисаним системом означавања, застором </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EF74C7">
            <w:pPr>
              <w:rPr>
                <w:szCs w:val="22"/>
              </w:rPr>
            </w:pPr>
            <w:r w:rsidRPr="007263F0">
              <w:rPr>
                <w:sz w:val="22"/>
                <w:szCs w:val="22"/>
              </w:rPr>
              <w:t xml:space="preserve">- Одговарајућа покривна плоча и дозна </w:t>
            </w:r>
          </w:p>
          <w:p w:rsidR="00EB3EE4" w:rsidRPr="007263F0" w:rsidRDefault="00EB3EE4" w:rsidP="00EF74C7">
            <w:pPr>
              <w:rPr>
                <w:szCs w:val="22"/>
              </w:rPr>
            </w:pPr>
            <w:r w:rsidRPr="007263F0">
              <w:rPr>
                <w:sz w:val="22"/>
                <w:szCs w:val="22"/>
              </w:rPr>
              <w:t>Комплетно инсталирана.</w:t>
            </w:r>
          </w:p>
        </w:tc>
        <w:tc>
          <w:tcPr>
            <w:tcW w:w="1134" w:type="dxa"/>
            <w:vMerge/>
            <w:vAlign w:val="bottom"/>
          </w:tcPr>
          <w:p w:rsidR="00EB3EE4" w:rsidRPr="007263F0" w:rsidRDefault="00EB3EE4" w:rsidP="00126945">
            <w:pPr>
              <w:jc w:val="center"/>
              <w:rPr>
                <w:color w:val="000000"/>
                <w:szCs w:val="22"/>
              </w:rPr>
            </w:pPr>
          </w:p>
        </w:tc>
        <w:tc>
          <w:tcPr>
            <w:tcW w:w="1134" w:type="dxa"/>
            <w:vMerge/>
            <w:vAlign w:val="center"/>
          </w:tcPr>
          <w:p w:rsidR="00EB3EE4" w:rsidRPr="007263F0" w:rsidRDefault="00EB3EE4" w:rsidP="00126945">
            <w:pPr>
              <w:jc w:val="center"/>
              <w:rPr>
                <w:color w:val="000000"/>
                <w:szCs w:val="22"/>
              </w:rPr>
            </w:pPr>
          </w:p>
        </w:tc>
        <w:tc>
          <w:tcPr>
            <w:tcW w:w="1701" w:type="dxa"/>
            <w:vMerge/>
          </w:tcPr>
          <w:p w:rsidR="00EB3EE4" w:rsidRPr="007263F0" w:rsidRDefault="00EB3EE4" w:rsidP="00126945">
            <w:pPr>
              <w:tabs>
                <w:tab w:val="left" w:pos="598"/>
              </w:tabs>
              <w:rPr>
                <w:szCs w:val="22"/>
              </w:rPr>
            </w:pPr>
          </w:p>
        </w:tc>
        <w:tc>
          <w:tcPr>
            <w:tcW w:w="1842" w:type="dxa"/>
            <w:vMerge/>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14.</w:t>
            </w:r>
          </w:p>
        </w:tc>
        <w:tc>
          <w:tcPr>
            <w:tcW w:w="3544" w:type="dxa"/>
          </w:tcPr>
          <w:p w:rsidR="00EB3EE4" w:rsidRPr="007263F0" w:rsidRDefault="00EB3EE4" w:rsidP="00126945">
            <w:pPr>
              <w:rPr>
                <w:szCs w:val="22"/>
              </w:rPr>
            </w:pPr>
            <w:r w:rsidRPr="007263F0">
              <w:rPr>
                <w:sz w:val="22"/>
                <w:szCs w:val="22"/>
              </w:rPr>
              <w:t>Коаксијални кабл Кабл РГ 6 У-4 ЛСЗХ са ширмом од дупле фолије,  спољним омотачем - без халогена. Набавка, испорука повезивање.</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4000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15.</w:t>
            </w:r>
          </w:p>
        </w:tc>
        <w:tc>
          <w:tcPr>
            <w:tcW w:w="3544" w:type="dxa"/>
          </w:tcPr>
          <w:p w:rsidR="00EB3EE4" w:rsidRPr="007263F0" w:rsidRDefault="00EB3EE4" w:rsidP="00126945">
            <w:pPr>
              <w:rPr>
                <w:szCs w:val="22"/>
              </w:rPr>
            </w:pPr>
            <w:r w:rsidRPr="007263F0">
              <w:rPr>
                <w:sz w:val="22"/>
                <w:szCs w:val="22"/>
              </w:rPr>
              <w:t>ТВ разделник 1/8, набавка, испорука и уградња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16.</w:t>
            </w:r>
          </w:p>
        </w:tc>
        <w:tc>
          <w:tcPr>
            <w:tcW w:w="3544" w:type="dxa"/>
          </w:tcPr>
          <w:p w:rsidR="00EB3EE4" w:rsidRPr="007263F0" w:rsidRDefault="00EB3EE4" w:rsidP="00126945">
            <w:pPr>
              <w:rPr>
                <w:szCs w:val="22"/>
              </w:rPr>
            </w:pPr>
            <w:r w:rsidRPr="007263F0">
              <w:rPr>
                <w:sz w:val="22"/>
                <w:szCs w:val="22"/>
              </w:rPr>
              <w:t>ТВ разделник 1/6, набавка, испорука и уградња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4</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17.</w:t>
            </w:r>
          </w:p>
        </w:tc>
        <w:tc>
          <w:tcPr>
            <w:tcW w:w="3544" w:type="dxa"/>
          </w:tcPr>
          <w:p w:rsidR="00EB3EE4" w:rsidRPr="007263F0" w:rsidRDefault="00EB3EE4" w:rsidP="00126945">
            <w:pPr>
              <w:rPr>
                <w:szCs w:val="22"/>
              </w:rPr>
            </w:pPr>
            <w:r w:rsidRPr="007263F0">
              <w:rPr>
                <w:sz w:val="22"/>
                <w:szCs w:val="22"/>
              </w:rPr>
              <w:t>ТВ разделници 1/4, набавка, испорука и уградња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30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18.</w:t>
            </w:r>
          </w:p>
        </w:tc>
        <w:tc>
          <w:tcPr>
            <w:tcW w:w="3544" w:type="dxa"/>
          </w:tcPr>
          <w:p w:rsidR="00EB3EE4" w:rsidRPr="007263F0" w:rsidRDefault="00EB3EE4" w:rsidP="00126945">
            <w:pPr>
              <w:rPr>
                <w:szCs w:val="22"/>
              </w:rPr>
            </w:pPr>
            <w:r w:rsidRPr="007263F0">
              <w:rPr>
                <w:sz w:val="22"/>
                <w:szCs w:val="22"/>
              </w:rPr>
              <w:t>Разделне кутије од ЛСЗХ материјала, за уградњу тв разделника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19.</w:t>
            </w:r>
          </w:p>
        </w:tc>
        <w:tc>
          <w:tcPr>
            <w:tcW w:w="3544" w:type="dxa"/>
          </w:tcPr>
          <w:p w:rsidR="00EB3EE4" w:rsidRPr="007263F0" w:rsidRDefault="00EB3EE4" w:rsidP="00126945">
            <w:pPr>
              <w:rPr>
                <w:szCs w:val="22"/>
              </w:rPr>
            </w:pPr>
            <w:r w:rsidRPr="007263F0">
              <w:rPr>
                <w:sz w:val="22"/>
                <w:szCs w:val="22"/>
              </w:rPr>
              <w:t xml:space="preserve">Плафонски ПА звучник изводне снаге 6-31.5W/100В, ефикасности ≥ 89дБ СПЛ, фреквенцијског опсега 80 Хз - 16 кХз са кућиштем и прибором за уградњу сличан типу БОСЦХ, ЛЦ1-УМ06Е8. </w:t>
            </w:r>
            <w:r w:rsidRPr="007263F0">
              <w:rPr>
                <w:sz w:val="22"/>
                <w:szCs w:val="22"/>
              </w:rPr>
              <w:lastRenderedPageBreak/>
              <w:t>Набавка, испорука, монтажа и повезивање</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lastRenderedPageBreak/>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lastRenderedPageBreak/>
              <w:t>20.</w:t>
            </w:r>
          </w:p>
        </w:tc>
        <w:tc>
          <w:tcPr>
            <w:tcW w:w="3544" w:type="dxa"/>
          </w:tcPr>
          <w:p w:rsidR="00EB3EE4" w:rsidRPr="007263F0" w:rsidRDefault="00EB3EE4" w:rsidP="00126945">
            <w:pPr>
              <w:rPr>
                <w:szCs w:val="22"/>
              </w:rPr>
            </w:pPr>
            <w:r w:rsidRPr="007263F0">
              <w:rPr>
                <w:sz w:val="22"/>
                <w:szCs w:val="22"/>
              </w:rPr>
              <w:t>Појачало, 4 канала 100В/70В/8Ω/4Ω са излазом јачине 254 W / 27 W / 6 W. Амп Линк за лако повезивање са ПЛМ - 8М8, контролише ПЦ ГУИ и ОС апликација, "Амп Линк" за лако повезивање са матрицом. Уредјај је предвиђен за монтажу у 19" РАЦК  орману.  Слично типу БОСЦХ, ПЛМ-4П125 ПЛЕНА . Набавка, испорука и монтажа.</w:t>
            </w:r>
          </w:p>
        </w:tc>
        <w:tc>
          <w:tcPr>
            <w:tcW w:w="1134" w:type="dxa"/>
            <w:vAlign w:val="bottom"/>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0103BB">
            <w:pPr>
              <w:rPr>
                <w:color w:val="000000"/>
                <w:szCs w:val="22"/>
              </w:rPr>
            </w:pPr>
          </w:p>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0103BB">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21.</w:t>
            </w:r>
          </w:p>
        </w:tc>
        <w:tc>
          <w:tcPr>
            <w:tcW w:w="3544" w:type="dxa"/>
          </w:tcPr>
          <w:p w:rsidR="00EB3EE4" w:rsidRPr="007263F0" w:rsidRDefault="00EB3EE4" w:rsidP="00126945">
            <w:pPr>
              <w:rPr>
                <w:szCs w:val="22"/>
              </w:rPr>
            </w:pPr>
            <w:r w:rsidRPr="007263F0">
              <w:rPr>
                <w:sz w:val="22"/>
                <w:szCs w:val="22"/>
              </w:rPr>
              <w:t>Осмоканала ДСП матрица.  Миксер је дизајниран за максималну флексибилност и поузданост. 4 микрофон / линије, 3 извора звука, позивна станица и хитни улази, 8 независних излазних зона и "Амп Линк" излаз, мрежна контрола и Wиндоwс ПЦ ГУИ и ОС апликација за  контролу зона преко иПхона и иПада, РС485 прикључак за позивне стенице и контролни панел,  слично типу БОСЦХ, ПЛМ-8М8. Набавка, испорука и монтажа.</w:t>
            </w:r>
          </w:p>
        </w:tc>
        <w:tc>
          <w:tcPr>
            <w:tcW w:w="1134" w:type="dxa"/>
            <w:vAlign w:val="bottom"/>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rPr>
                <w:color w:val="000000"/>
                <w:szCs w:val="22"/>
              </w:rPr>
            </w:pPr>
          </w:p>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0103BB">
            <w:pP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22.</w:t>
            </w:r>
          </w:p>
        </w:tc>
        <w:tc>
          <w:tcPr>
            <w:tcW w:w="3544" w:type="dxa"/>
          </w:tcPr>
          <w:p w:rsidR="00EB3EE4" w:rsidRPr="007263F0" w:rsidRDefault="00EB3EE4" w:rsidP="00126945">
            <w:pPr>
              <w:rPr>
                <w:szCs w:val="22"/>
              </w:rPr>
            </w:pPr>
            <w:r w:rsidRPr="007263F0">
              <w:rPr>
                <w:sz w:val="22"/>
                <w:szCs w:val="22"/>
              </w:rPr>
              <w:t>Микрофонска позивна конзола слично типу БОСЦХ ЛББ 1956/00 . Набавка, испорука, монтажа и повезивање.</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23.</w:t>
            </w:r>
          </w:p>
        </w:tc>
        <w:tc>
          <w:tcPr>
            <w:tcW w:w="3544" w:type="dxa"/>
          </w:tcPr>
          <w:p w:rsidR="00EB3EE4" w:rsidRPr="007263F0" w:rsidRDefault="00EB3EE4" w:rsidP="00126945">
            <w:pPr>
              <w:rPr>
                <w:szCs w:val="22"/>
              </w:rPr>
            </w:pPr>
            <w:r w:rsidRPr="007263F0">
              <w:rPr>
                <w:sz w:val="22"/>
                <w:szCs w:val="22"/>
              </w:rPr>
              <w:t>Извор звука са даљинским управљачем. Подршка за МП3 плаyбацк фром СД цард анд УСБ инпутс . АМ/ФМ тјунер са 15 меморијских локација. Посебни излази и контроле нивоа за плејер и тјунер. Стерео цинцх(РЦА) излази. Димензије: 19", 2У, слично типу БОСЦХ, ПЛН-СДТ. Набавка, испорука, монтажа и повезивање.</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24.</w:t>
            </w:r>
          </w:p>
        </w:tc>
        <w:tc>
          <w:tcPr>
            <w:tcW w:w="3544" w:type="dxa"/>
          </w:tcPr>
          <w:p w:rsidR="00EB3EE4" w:rsidRPr="007263F0" w:rsidRDefault="00EB3EE4" w:rsidP="00126945">
            <w:pPr>
              <w:rPr>
                <w:szCs w:val="22"/>
              </w:rPr>
            </w:pPr>
            <w:r w:rsidRPr="007263F0">
              <w:rPr>
                <w:sz w:val="22"/>
                <w:szCs w:val="22"/>
              </w:rPr>
              <w:t xml:space="preserve">Инсталациони кабл типа ЛИХЦХ 4x1,5мм². Набавка, испорука, полагање.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30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25.</w:t>
            </w:r>
          </w:p>
        </w:tc>
        <w:tc>
          <w:tcPr>
            <w:tcW w:w="3544" w:type="dxa"/>
          </w:tcPr>
          <w:p w:rsidR="00EB3EE4" w:rsidRPr="007263F0" w:rsidRDefault="00EB3EE4" w:rsidP="00126945">
            <w:pPr>
              <w:rPr>
                <w:szCs w:val="22"/>
              </w:rPr>
            </w:pPr>
            <w:r w:rsidRPr="007263F0">
              <w:rPr>
                <w:sz w:val="22"/>
                <w:szCs w:val="22"/>
              </w:rPr>
              <w:t>Инсталациони кабл типа ЛИХЦХ 2x1,5мм². Набавка, испорука, полагање.</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100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26.</w:t>
            </w:r>
          </w:p>
        </w:tc>
        <w:tc>
          <w:tcPr>
            <w:tcW w:w="3544" w:type="dxa"/>
          </w:tcPr>
          <w:p w:rsidR="00EB3EE4" w:rsidRPr="007263F0" w:rsidRDefault="00EB3EE4" w:rsidP="00126945">
            <w:pPr>
              <w:rPr>
                <w:szCs w:val="22"/>
              </w:rPr>
            </w:pPr>
            <w:r w:rsidRPr="007263F0">
              <w:rPr>
                <w:sz w:val="22"/>
                <w:szCs w:val="22"/>
              </w:rPr>
              <w:t xml:space="preserve">ПОЕ сwитцх 8x ПОЕ РЈ45 гигабитни портови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6</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27.</w:t>
            </w:r>
          </w:p>
        </w:tc>
        <w:tc>
          <w:tcPr>
            <w:tcW w:w="3544" w:type="dxa"/>
          </w:tcPr>
          <w:p w:rsidR="00EB3EE4" w:rsidRPr="007263F0" w:rsidRDefault="00EB3EE4" w:rsidP="00126945">
            <w:pPr>
              <w:rPr>
                <w:szCs w:val="22"/>
              </w:rPr>
            </w:pPr>
            <w:r w:rsidRPr="007263F0">
              <w:rPr>
                <w:sz w:val="22"/>
                <w:szCs w:val="22"/>
              </w:rPr>
              <w:t xml:space="preserve">сwитцх 8x РЈ45 гигабитни портови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28.</w:t>
            </w:r>
          </w:p>
        </w:tc>
        <w:tc>
          <w:tcPr>
            <w:tcW w:w="3544" w:type="dxa"/>
          </w:tcPr>
          <w:p w:rsidR="00EB3EE4" w:rsidRPr="007263F0" w:rsidRDefault="00EB3EE4" w:rsidP="00126945">
            <w:pPr>
              <w:rPr>
                <w:szCs w:val="22"/>
              </w:rPr>
            </w:pPr>
            <w:r w:rsidRPr="007263F0">
              <w:rPr>
                <w:sz w:val="22"/>
                <w:szCs w:val="22"/>
              </w:rPr>
              <w:t>Wирелесс антене за повезивање ЛАН сегмената мреже за видео надзор са напајањем и неопходном опремом за рад. Набавка, испорука, уградња, усмеравање, подешавање параметара.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4</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lastRenderedPageBreak/>
              <w:t>29.</w:t>
            </w:r>
          </w:p>
        </w:tc>
        <w:tc>
          <w:tcPr>
            <w:tcW w:w="3544" w:type="dxa"/>
          </w:tcPr>
          <w:p w:rsidR="00EB3EE4" w:rsidRPr="007263F0" w:rsidRDefault="00EB3EE4" w:rsidP="00126945">
            <w:pPr>
              <w:rPr>
                <w:szCs w:val="22"/>
              </w:rPr>
            </w:pPr>
            <w:r w:rsidRPr="007263F0">
              <w:rPr>
                <w:sz w:val="22"/>
                <w:szCs w:val="22"/>
              </w:rPr>
              <w:t>Набавка, испорука и уградња стандардних ребрастих инсталационих црева без халогених елемената, потребног диаметра делом у зиду под малтером, делом видно на обујмицама у сп. плафону, са постављањем одговарајућих разводних кутија.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7B7716" w:rsidRPr="007263F0" w:rsidRDefault="007B7716"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3000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30.</w:t>
            </w:r>
          </w:p>
        </w:tc>
        <w:tc>
          <w:tcPr>
            <w:tcW w:w="3544" w:type="dxa"/>
          </w:tcPr>
          <w:p w:rsidR="00EB3EE4" w:rsidRPr="007263F0" w:rsidRDefault="00EB3EE4" w:rsidP="00126945">
            <w:pPr>
              <w:rPr>
                <w:szCs w:val="22"/>
              </w:rPr>
            </w:pPr>
            <w:r w:rsidRPr="007263F0">
              <w:rPr>
                <w:sz w:val="22"/>
                <w:szCs w:val="22"/>
              </w:rPr>
              <w:t>Остали ситан материјал, налепнице за означавање, помоћни прибор итд.</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комплет</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31.</w:t>
            </w:r>
          </w:p>
        </w:tc>
        <w:tc>
          <w:tcPr>
            <w:tcW w:w="3544" w:type="dxa"/>
          </w:tcPr>
          <w:p w:rsidR="00EB3EE4" w:rsidRPr="007263F0" w:rsidRDefault="00EB3EE4" w:rsidP="009E119D">
            <w:pPr>
              <w:rPr>
                <w:szCs w:val="22"/>
              </w:rPr>
            </w:pPr>
            <w:r w:rsidRPr="007263F0">
              <w:rPr>
                <w:sz w:val="22"/>
                <w:szCs w:val="22"/>
              </w:rPr>
              <w:t xml:space="preserve">Набавка и уградња ПНК-регала са поклопцем и конзолама за качење:                                         </w:t>
            </w:r>
          </w:p>
        </w:tc>
        <w:tc>
          <w:tcPr>
            <w:tcW w:w="1134" w:type="dxa"/>
            <w:vAlign w:val="bottom"/>
          </w:tcPr>
          <w:p w:rsidR="00EB3EE4" w:rsidRPr="007263F0" w:rsidRDefault="00EB3EE4" w:rsidP="00126945">
            <w:pPr>
              <w:jc w:val="center"/>
              <w:rPr>
                <w:color w:val="000000"/>
                <w:szCs w:val="22"/>
              </w:rPr>
            </w:pPr>
          </w:p>
        </w:tc>
        <w:tc>
          <w:tcPr>
            <w:tcW w:w="1134" w:type="dxa"/>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9E119D">
            <w:pPr>
              <w:rPr>
                <w:szCs w:val="22"/>
              </w:rPr>
            </w:pPr>
            <w:r w:rsidRPr="007263F0">
              <w:rPr>
                <w:sz w:val="22"/>
                <w:szCs w:val="22"/>
              </w:rPr>
              <w:t>* ПНК- 50</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м1</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200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9E119D">
            <w:pPr>
              <w:rPr>
                <w:szCs w:val="22"/>
              </w:rPr>
            </w:pPr>
            <w:r w:rsidRPr="007263F0">
              <w:rPr>
                <w:sz w:val="22"/>
                <w:szCs w:val="22"/>
              </w:rPr>
              <w:t>* ПНК -100</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м1</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350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9E119D">
            <w:pPr>
              <w:rPr>
                <w:szCs w:val="22"/>
              </w:rPr>
            </w:pPr>
            <w:r w:rsidRPr="007263F0">
              <w:rPr>
                <w:sz w:val="22"/>
                <w:szCs w:val="22"/>
              </w:rPr>
              <w:t>* ПНК-200</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м1</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300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32.</w:t>
            </w:r>
          </w:p>
        </w:tc>
        <w:tc>
          <w:tcPr>
            <w:tcW w:w="3544" w:type="dxa"/>
          </w:tcPr>
          <w:p w:rsidR="00EB3EE4" w:rsidRPr="007263F0" w:rsidRDefault="00EB3EE4" w:rsidP="009E119D">
            <w:pPr>
              <w:rPr>
                <w:szCs w:val="22"/>
              </w:rPr>
            </w:pPr>
            <w:r w:rsidRPr="007263F0">
              <w:rPr>
                <w:sz w:val="22"/>
                <w:szCs w:val="22"/>
              </w:rPr>
              <w:t xml:space="preserve">Додатни радови са завршним чишћењем и пуштањем инсталације у исправан рад, са комплетним испитивањима исте у смислу тестирања свих линкова за цат.6, према важећем протоколу, израда пројекта изведеног стања са извештајем о мерењима, </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комплет</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7513" w:type="dxa"/>
            <w:gridSpan w:val="4"/>
          </w:tcPr>
          <w:p w:rsidR="00EB3EE4" w:rsidRPr="007263F0" w:rsidRDefault="00EB3EE4" w:rsidP="009E451D">
            <w:pPr>
              <w:tabs>
                <w:tab w:val="left" w:pos="598"/>
              </w:tabs>
              <w:jc w:val="right"/>
              <w:rPr>
                <w:szCs w:val="22"/>
              </w:rPr>
            </w:pPr>
            <w:r w:rsidRPr="007263F0">
              <w:rPr>
                <w:sz w:val="22"/>
                <w:szCs w:val="22"/>
              </w:rPr>
              <w:t>УКУПНО ОПРЕМА И ИНСТАЛАЦИЈА СЛАБЕ СТРУЈЕ</w:t>
            </w: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w:t>
            </w:r>
          </w:p>
        </w:tc>
        <w:tc>
          <w:tcPr>
            <w:tcW w:w="9355" w:type="dxa"/>
            <w:gridSpan w:val="5"/>
          </w:tcPr>
          <w:p w:rsidR="00EB3EE4" w:rsidRPr="007263F0" w:rsidRDefault="00EB3EE4" w:rsidP="00126945">
            <w:pPr>
              <w:tabs>
                <w:tab w:val="left" w:pos="598"/>
              </w:tabs>
              <w:rPr>
                <w:szCs w:val="22"/>
              </w:rPr>
            </w:pPr>
            <w:r w:rsidRPr="007263F0">
              <w:rPr>
                <w:sz w:val="22"/>
                <w:szCs w:val="22"/>
              </w:rPr>
              <w:t>ГРАЂЕВИНСКО-ЗАНАТСКИ РАДОВИ УЗ ЕЛЕКТРОЕНЕРГЕТСКЕ И ИНСТАЛАЦИЈЕ СЛАБЕ СТРУЈЕ</w:t>
            </w: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w:t>
            </w:r>
          </w:p>
        </w:tc>
        <w:tc>
          <w:tcPr>
            <w:tcW w:w="3544" w:type="dxa"/>
          </w:tcPr>
          <w:p w:rsidR="00EB3EE4" w:rsidRPr="007263F0" w:rsidRDefault="00EB3EE4" w:rsidP="00126945">
            <w:pPr>
              <w:rPr>
                <w:szCs w:val="22"/>
              </w:rPr>
            </w:pPr>
            <w:r w:rsidRPr="007263F0">
              <w:rPr>
                <w:sz w:val="22"/>
                <w:szCs w:val="22"/>
              </w:rPr>
              <w:t>Пажљиво шлицовање зидова од сипорекса монтажних панела-ширине 10-15цм и довољне дубине да се сместе новопројектовани кабловски разводи. Позиција обухвата и зидарску обраду шлицева по монтажи електроинсталација-враћање у првобитно стање. Обрачун по м1.</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м1</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750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w:t>
            </w:r>
          </w:p>
        </w:tc>
        <w:tc>
          <w:tcPr>
            <w:tcW w:w="3544" w:type="dxa"/>
          </w:tcPr>
          <w:p w:rsidR="00EB3EE4" w:rsidRPr="007263F0" w:rsidRDefault="00EB3EE4" w:rsidP="00126945">
            <w:pPr>
              <w:rPr>
                <w:szCs w:val="22"/>
              </w:rPr>
            </w:pPr>
            <w:r w:rsidRPr="007263F0">
              <w:rPr>
                <w:sz w:val="22"/>
                <w:szCs w:val="22"/>
              </w:rPr>
              <w:t>Пробијање отвора у зидовима, плафону и међуспратној конструкцији за пролаз електроинсталација, са обрадом отвора и враћање у првобитно стање. Обрачун по комаду готове позиције.</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280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3.</w:t>
            </w:r>
          </w:p>
        </w:tc>
        <w:tc>
          <w:tcPr>
            <w:tcW w:w="3544" w:type="dxa"/>
          </w:tcPr>
          <w:p w:rsidR="00EB3EE4" w:rsidRPr="007263F0" w:rsidRDefault="00EB3EE4" w:rsidP="00126945">
            <w:pPr>
              <w:rPr>
                <w:szCs w:val="22"/>
              </w:rPr>
            </w:pPr>
            <w:r w:rsidRPr="007263F0">
              <w:rPr>
                <w:sz w:val="22"/>
                <w:szCs w:val="22"/>
              </w:rPr>
              <w:t>Демонтажа дела спуштеног плафона од гипса-картонских табли, набавка материјала и монтажа новог плафона од гипс картонских табли д=9мм на металној подконструкцији.</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м2</w:t>
            </w:r>
          </w:p>
        </w:tc>
        <w:tc>
          <w:tcPr>
            <w:tcW w:w="1134" w:type="dxa"/>
            <w:vAlign w:val="center"/>
          </w:tcPr>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160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4.</w:t>
            </w:r>
          </w:p>
        </w:tc>
        <w:tc>
          <w:tcPr>
            <w:tcW w:w="3544" w:type="dxa"/>
          </w:tcPr>
          <w:p w:rsidR="00EB3EE4" w:rsidRPr="007263F0" w:rsidRDefault="00EB3EE4" w:rsidP="00126945">
            <w:pPr>
              <w:rPr>
                <w:szCs w:val="22"/>
              </w:rPr>
            </w:pPr>
            <w:r w:rsidRPr="007263F0">
              <w:rPr>
                <w:sz w:val="22"/>
                <w:szCs w:val="22"/>
              </w:rPr>
              <w:t>Проширење отвора у зиду од сипорекс монтажних панела, по демонтажи старих разводних табли, затим зидарска обрада отвора по монтажи нових разводних табли.Обрачун по ком готове позиције</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42</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7513" w:type="dxa"/>
            <w:gridSpan w:val="4"/>
          </w:tcPr>
          <w:p w:rsidR="00EB3EE4" w:rsidRPr="007263F0" w:rsidRDefault="00EB3EE4" w:rsidP="002E6C9B">
            <w:pPr>
              <w:tabs>
                <w:tab w:val="left" w:pos="598"/>
              </w:tabs>
              <w:jc w:val="right"/>
              <w:rPr>
                <w:szCs w:val="22"/>
              </w:rPr>
            </w:pPr>
            <w:r w:rsidRPr="007263F0">
              <w:rPr>
                <w:sz w:val="22"/>
                <w:szCs w:val="22"/>
              </w:rPr>
              <w:t>УКУПНО ГРАЂЕВИНСКО-ЗАНАТСКИ РАДОВИ УЗ ЕЛЕКТРОЕНЕРГЕТСКЕ И ИНСТАЛАЦИЈЕ СЛАБЕ СТРУЈЕ</w:t>
            </w: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b/>
                <w:szCs w:val="22"/>
              </w:rPr>
            </w:pPr>
          </w:p>
        </w:tc>
        <w:tc>
          <w:tcPr>
            <w:tcW w:w="7513" w:type="dxa"/>
            <w:gridSpan w:val="4"/>
          </w:tcPr>
          <w:p w:rsidR="00EB3EE4" w:rsidRPr="007263F0" w:rsidRDefault="00EB3EE4" w:rsidP="002E6C9B">
            <w:pPr>
              <w:tabs>
                <w:tab w:val="left" w:pos="598"/>
              </w:tabs>
              <w:jc w:val="right"/>
              <w:rPr>
                <w:b/>
                <w:szCs w:val="22"/>
              </w:rPr>
            </w:pPr>
          </w:p>
          <w:p w:rsidR="00EB3EE4" w:rsidRPr="007263F0" w:rsidRDefault="00EB3EE4" w:rsidP="002E6C9B">
            <w:pPr>
              <w:tabs>
                <w:tab w:val="left" w:pos="598"/>
              </w:tabs>
              <w:jc w:val="right"/>
              <w:rPr>
                <w:b/>
                <w:szCs w:val="22"/>
              </w:rPr>
            </w:pPr>
            <w:r w:rsidRPr="007263F0">
              <w:rPr>
                <w:b/>
                <w:sz w:val="22"/>
                <w:szCs w:val="22"/>
              </w:rPr>
              <w:t>УКУПНО ОПРЕМА И ИНСТАЛАЦИЈА СЛАБЕ СТРУЈЕ</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p>
          <w:p w:rsidR="00EB3EE4" w:rsidRPr="007263F0" w:rsidRDefault="00EB3EE4" w:rsidP="00126945">
            <w:pPr>
              <w:jc w:val="right"/>
              <w:rPr>
                <w:b/>
                <w:szCs w:val="22"/>
              </w:rPr>
            </w:pPr>
            <w:r w:rsidRPr="007263F0">
              <w:rPr>
                <w:b/>
                <w:sz w:val="22"/>
                <w:szCs w:val="22"/>
              </w:rPr>
              <w:t>Е.</w:t>
            </w:r>
          </w:p>
        </w:tc>
        <w:tc>
          <w:tcPr>
            <w:tcW w:w="9355" w:type="dxa"/>
            <w:gridSpan w:val="5"/>
          </w:tcPr>
          <w:p w:rsidR="00EB3EE4" w:rsidRPr="007263F0" w:rsidRDefault="00EB3EE4" w:rsidP="00126945">
            <w:pPr>
              <w:tabs>
                <w:tab w:val="left" w:pos="598"/>
              </w:tabs>
              <w:rPr>
                <w:b/>
                <w:szCs w:val="22"/>
              </w:rPr>
            </w:pPr>
          </w:p>
          <w:p w:rsidR="00EB3EE4" w:rsidRPr="007263F0" w:rsidRDefault="00EB3EE4" w:rsidP="00126945">
            <w:pPr>
              <w:tabs>
                <w:tab w:val="left" w:pos="598"/>
              </w:tabs>
              <w:rPr>
                <w:b/>
                <w:szCs w:val="22"/>
              </w:rPr>
            </w:pPr>
            <w:r w:rsidRPr="007263F0">
              <w:rPr>
                <w:b/>
                <w:sz w:val="22"/>
                <w:szCs w:val="22"/>
              </w:rPr>
              <w:t>ГЛАВНИ РАЗВОДНИ ОРМАРИ У ХОДНИЦИМА</w:t>
            </w:r>
          </w:p>
        </w:tc>
      </w:tr>
      <w:tr w:rsidR="00EB3EE4" w:rsidRPr="007263F0" w:rsidTr="00126945">
        <w:tc>
          <w:tcPr>
            <w:tcW w:w="568" w:type="dxa"/>
            <w:vAlign w:val="center"/>
          </w:tcPr>
          <w:p w:rsidR="00EB3EE4" w:rsidRPr="007263F0" w:rsidRDefault="00EB3EE4" w:rsidP="00126945">
            <w:pPr>
              <w:jc w:val="right"/>
              <w:rPr>
                <w:b/>
                <w:szCs w:val="22"/>
              </w:rPr>
            </w:pPr>
          </w:p>
        </w:tc>
        <w:tc>
          <w:tcPr>
            <w:tcW w:w="9355" w:type="dxa"/>
            <w:gridSpan w:val="5"/>
          </w:tcPr>
          <w:p w:rsidR="00EB3EE4" w:rsidRPr="007263F0" w:rsidRDefault="00EB3EE4" w:rsidP="001A082A">
            <w:pPr>
              <w:rPr>
                <w:szCs w:val="22"/>
              </w:rPr>
            </w:pPr>
            <w:r w:rsidRPr="007263F0">
              <w:rPr>
                <w:sz w:val="22"/>
                <w:szCs w:val="22"/>
              </w:rPr>
              <w:t>НАПОМЕНА: Пре демонтаже обележити све кабловске изводе са тачним адресама</w:t>
            </w: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w:t>
            </w:r>
          </w:p>
        </w:tc>
        <w:tc>
          <w:tcPr>
            <w:tcW w:w="3544" w:type="dxa"/>
          </w:tcPr>
          <w:p w:rsidR="00EB3EE4" w:rsidRPr="007263F0" w:rsidRDefault="00EB3EE4" w:rsidP="00126945">
            <w:pPr>
              <w:rPr>
                <w:color w:val="000000"/>
                <w:szCs w:val="22"/>
              </w:rPr>
            </w:pPr>
            <w:r w:rsidRPr="007263F0">
              <w:rPr>
                <w:color w:val="000000"/>
                <w:sz w:val="22"/>
                <w:szCs w:val="22"/>
              </w:rPr>
              <w:t>ДЕМОНТАЖА</w:t>
            </w:r>
          </w:p>
        </w:tc>
        <w:tc>
          <w:tcPr>
            <w:tcW w:w="1134" w:type="dxa"/>
            <w:vAlign w:val="bottom"/>
          </w:tcPr>
          <w:p w:rsidR="00EB3EE4" w:rsidRPr="007263F0" w:rsidRDefault="00EB3EE4" w:rsidP="00126945">
            <w:pPr>
              <w:jc w:val="center"/>
              <w:rPr>
                <w:color w:val="000000"/>
                <w:szCs w:val="22"/>
              </w:rPr>
            </w:pPr>
          </w:p>
        </w:tc>
        <w:tc>
          <w:tcPr>
            <w:tcW w:w="1134" w:type="dxa"/>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1.1</w:t>
            </w:r>
          </w:p>
        </w:tc>
        <w:tc>
          <w:tcPr>
            <w:tcW w:w="3544" w:type="dxa"/>
          </w:tcPr>
          <w:p w:rsidR="00EB3EE4" w:rsidRPr="007263F0" w:rsidRDefault="00EB3EE4" w:rsidP="00126945">
            <w:pPr>
              <w:rPr>
                <w:szCs w:val="22"/>
              </w:rPr>
            </w:pPr>
            <w:r w:rsidRPr="007263F0">
              <w:rPr>
                <w:sz w:val="22"/>
                <w:szCs w:val="22"/>
              </w:rPr>
              <w:t>Демонтажа постојећег лименог разводног ормана ознаке ГРО-И који садржи 5 ком. трофазних извода са осигурачима ЕЗ 63/А, и 1 ком. прекидач 100А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1.2</w:t>
            </w:r>
          </w:p>
        </w:tc>
        <w:tc>
          <w:tcPr>
            <w:tcW w:w="3544" w:type="dxa"/>
          </w:tcPr>
          <w:p w:rsidR="00EB3EE4" w:rsidRPr="007263F0" w:rsidRDefault="00EB3EE4" w:rsidP="00126945">
            <w:pPr>
              <w:rPr>
                <w:szCs w:val="22"/>
              </w:rPr>
            </w:pPr>
            <w:r w:rsidRPr="007263F0">
              <w:rPr>
                <w:sz w:val="22"/>
                <w:szCs w:val="22"/>
              </w:rPr>
              <w:t>Демонтажа постојећег лименог разводног ормана ознаке ГРО-АИ који садржи 5 ком. трофазних извода са осигурачима ЕЗ 25/А, и 1 ком. прекидач 63А</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1.3</w:t>
            </w:r>
          </w:p>
        </w:tc>
        <w:tc>
          <w:tcPr>
            <w:tcW w:w="3544" w:type="dxa"/>
          </w:tcPr>
          <w:p w:rsidR="00EB3EE4" w:rsidRPr="007263F0" w:rsidRDefault="00EB3EE4" w:rsidP="00126945">
            <w:pPr>
              <w:rPr>
                <w:szCs w:val="22"/>
              </w:rPr>
            </w:pPr>
            <w:r w:rsidRPr="007263F0">
              <w:rPr>
                <w:sz w:val="22"/>
                <w:szCs w:val="22"/>
              </w:rPr>
              <w:t>Демонтажа постојећег лименог разводног ормана ознаке ГРО-ИИ који садржи 5 ком. трофазних извода са осигурачима ЕЗ 63/А, и 1 ком. прекидач 200А</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1.4</w:t>
            </w:r>
          </w:p>
        </w:tc>
        <w:tc>
          <w:tcPr>
            <w:tcW w:w="3544" w:type="dxa"/>
          </w:tcPr>
          <w:p w:rsidR="00EB3EE4" w:rsidRPr="007263F0" w:rsidRDefault="00EB3EE4" w:rsidP="00126945">
            <w:pPr>
              <w:rPr>
                <w:szCs w:val="22"/>
              </w:rPr>
            </w:pPr>
            <w:r w:rsidRPr="007263F0">
              <w:rPr>
                <w:sz w:val="22"/>
                <w:szCs w:val="22"/>
              </w:rPr>
              <w:t>Демонтажа постојећег лименог разводног ормана ознаке ГРО-АИИ који садржи 4 ком. трофазних извода са осигурачима ЕЗ 25/А, и 1 ком. прекидач 40А</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7513" w:type="dxa"/>
            <w:gridSpan w:val="4"/>
          </w:tcPr>
          <w:p w:rsidR="00EB3EE4" w:rsidRPr="007263F0" w:rsidRDefault="00EB3EE4" w:rsidP="005F5B06">
            <w:pPr>
              <w:tabs>
                <w:tab w:val="left" w:pos="598"/>
              </w:tabs>
              <w:jc w:val="right"/>
              <w:rPr>
                <w:szCs w:val="22"/>
              </w:rPr>
            </w:pPr>
            <w:r w:rsidRPr="007263F0">
              <w:rPr>
                <w:sz w:val="22"/>
                <w:szCs w:val="22"/>
              </w:rPr>
              <w:t>УКУПНО 1</w:t>
            </w: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w:t>
            </w:r>
          </w:p>
        </w:tc>
        <w:tc>
          <w:tcPr>
            <w:tcW w:w="3544" w:type="dxa"/>
          </w:tcPr>
          <w:p w:rsidR="00EB3EE4" w:rsidRPr="007263F0" w:rsidRDefault="00EB3EE4" w:rsidP="00126945">
            <w:pPr>
              <w:rPr>
                <w:color w:val="000000"/>
                <w:szCs w:val="22"/>
              </w:rPr>
            </w:pPr>
          </w:p>
        </w:tc>
        <w:tc>
          <w:tcPr>
            <w:tcW w:w="1134" w:type="dxa"/>
            <w:vAlign w:val="bottom"/>
          </w:tcPr>
          <w:p w:rsidR="00EB3EE4" w:rsidRPr="007263F0" w:rsidRDefault="00EB3EE4" w:rsidP="00126945">
            <w:pPr>
              <w:jc w:val="center"/>
              <w:rPr>
                <w:color w:val="000000"/>
                <w:szCs w:val="22"/>
              </w:rPr>
            </w:pPr>
          </w:p>
        </w:tc>
        <w:tc>
          <w:tcPr>
            <w:tcW w:w="1134" w:type="dxa"/>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2.1</w:t>
            </w:r>
          </w:p>
        </w:tc>
        <w:tc>
          <w:tcPr>
            <w:tcW w:w="3544" w:type="dxa"/>
          </w:tcPr>
          <w:p w:rsidR="00EB3EE4" w:rsidRPr="007263F0" w:rsidRDefault="00EB3EE4" w:rsidP="00126945">
            <w:pPr>
              <w:rPr>
                <w:szCs w:val="22"/>
              </w:rPr>
            </w:pPr>
            <w:r w:rsidRPr="007263F0">
              <w:rPr>
                <w:sz w:val="22"/>
                <w:szCs w:val="22"/>
              </w:rPr>
              <w:t>Набавка и уградња модуларног разводног ормана димензија 600x600x250мм који садржи:</w:t>
            </w:r>
          </w:p>
          <w:p w:rsidR="00EB3EE4" w:rsidRPr="007263F0" w:rsidRDefault="00EB3EE4" w:rsidP="001A082A">
            <w:pPr>
              <w:rPr>
                <w:szCs w:val="22"/>
              </w:rPr>
            </w:pPr>
            <w:r w:rsidRPr="007263F0">
              <w:rPr>
                <w:sz w:val="22"/>
                <w:szCs w:val="22"/>
              </w:rPr>
              <w:t xml:space="preserve"> - 1 ком. раставни прекидач 160А, 500В</w:t>
            </w:r>
          </w:p>
          <w:p w:rsidR="00EB3EE4" w:rsidRPr="007263F0" w:rsidRDefault="00EB3EE4" w:rsidP="001A082A">
            <w:pPr>
              <w:rPr>
                <w:szCs w:val="22"/>
              </w:rPr>
            </w:pPr>
            <w:r w:rsidRPr="007263F0">
              <w:rPr>
                <w:sz w:val="22"/>
                <w:szCs w:val="22"/>
              </w:rPr>
              <w:t>- 6 ком. аутоматских осигурача 3п, тип Ц, 50А</w:t>
            </w:r>
          </w:p>
          <w:p w:rsidR="00EB3EE4" w:rsidRPr="007263F0" w:rsidRDefault="00EB3EE4" w:rsidP="001A082A">
            <w:pPr>
              <w:rPr>
                <w:szCs w:val="22"/>
              </w:rPr>
            </w:pPr>
            <w:r w:rsidRPr="007263F0">
              <w:rPr>
                <w:sz w:val="22"/>
                <w:szCs w:val="22"/>
              </w:rPr>
              <w:t>-  9 ком. аутоматских осигурача 3п, тип Ц, 25А</w:t>
            </w:r>
          </w:p>
          <w:p w:rsidR="00EB3EE4" w:rsidRPr="007263F0" w:rsidRDefault="00EB3EE4" w:rsidP="001A082A">
            <w:pPr>
              <w:rPr>
                <w:szCs w:val="22"/>
              </w:rPr>
            </w:pPr>
            <w:r w:rsidRPr="007263F0">
              <w:rPr>
                <w:sz w:val="22"/>
                <w:szCs w:val="22"/>
              </w:rPr>
              <w:t xml:space="preserve"> - 1 ком. шински развод 5xЦу 20x3мм</w:t>
            </w:r>
          </w:p>
          <w:p w:rsidR="00EB3EE4" w:rsidRPr="007263F0" w:rsidRDefault="00EB3EE4" w:rsidP="00126945">
            <w:pPr>
              <w:rPr>
                <w:szCs w:val="22"/>
              </w:rPr>
            </w:pPr>
            <w:r w:rsidRPr="007263F0">
              <w:rPr>
                <w:sz w:val="22"/>
                <w:szCs w:val="22"/>
              </w:rPr>
              <w:t>по потреби проводник П 4мм2 и ПВЦ каналице 40x40мм</w:t>
            </w:r>
          </w:p>
        </w:tc>
        <w:tc>
          <w:tcPr>
            <w:tcW w:w="1134" w:type="dxa"/>
            <w:vAlign w:val="bottom"/>
          </w:tcPr>
          <w:p w:rsidR="00EB3EE4" w:rsidRPr="007263F0" w:rsidRDefault="00EB3EE4" w:rsidP="001A082A">
            <w:pPr>
              <w:rPr>
                <w:color w:val="000000"/>
                <w:szCs w:val="22"/>
              </w:rPr>
            </w:pPr>
            <w:r w:rsidRPr="007263F0">
              <w:rPr>
                <w:color w:val="000000"/>
                <w:sz w:val="22"/>
                <w:szCs w:val="22"/>
              </w:rPr>
              <w:t xml:space="preserve">     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2.2</w:t>
            </w:r>
          </w:p>
        </w:tc>
        <w:tc>
          <w:tcPr>
            <w:tcW w:w="3544" w:type="dxa"/>
          </w:tcPr>
          <w:p w:rsidR="00EB3EE4" w:rsidRPr="007263F0" w:rsidRDefault="00EB3EE4" w:rsidP="00126945">
            <w:pPr>
              <w:rPr>
                <w:szCs w:val="24"/>
              </w:rPr>
            </w:pPr>
            <w:r w:rsidRPr="007263F0">
              <w:t>Набавка и уградња модуларног разводног ормана димензија 600x600x250мм који садржи:</w:t>
            </w:r>
          </w:p>
          <w:p w:rsidR="00EB3EE4" w:rsidRPr="007263F0" w:rsidRDefault="00EB3EE4" w:rsidP="001A082A">
            <w:pPr>
              <w:rPr>
                <w:szCs w:val="24"/>
              </w:rPr>
            </w:pPr>
            <w:r w:rsidRPr="007263F0">
              <w:t xml:space="preserve"> - 1 ком. раставни прекидач 100А, 500В</w:t>
            </w:r>
          </w:p>
          <w:p w:rsidR="00EB3EE4" w:rsidRPr="007263F0" w:rsidRDefault="00EB3EE4" w:rsidP="001A082A">
            <w:pPr>
              <w:rPr>
                <w:szCs w:val="24"/>
              </w:rPr>
            </w:pPr>
            <w:r w:rsidRPr="007263F0">
              <w:rPr>
                <w:szCs w:val="24"/>
              </w:rPr>
              <w:t xml:space="preserve">- </w:t>
            </w:r>
            <w:r w:rsidRPr="007263F0">
              <w:t>6 ком. аутоматских осигурача 3п, тип Ц, 35А</w:t>
            </w:r>
          </w:p>
          <w:p w:rsidR="00EB3EE4" w:rsidRPr="007263F0" w:rsidRDefault="00EB3EE4" w:rsidP="001A082A">
            <w:pPr>
              <w:rPr>
                <w:szCs w:val="24"/>
              </w:rPr>
            </w:pPr>
            <w:r w:rsidRPr="007263F0">
              <w:t>- 9 ком. аутоматских осигурача 3п, тип Ц, 25А</w:t>
            </w:r>
          </w:p>
          <w:p w:rsidR="00EB3EE4" w:rsidRPr="007263F0" w:rsidRDefault="00EB3EE4" w:rsidP="001A082A">
            <w:pPr>
              <w:rPr>
                <w:szCs w:val="24"/>
              </w:rPr>
            </w:pPr>
            <w:r w:rsidRPr="007263F0">
              <w:t>-  1 ком. шински развод 5xЦу 20x3мм</w:t>
            </w:r>
          </w:p>
          <w:p w:rsidR="00EB3EE4" w:rsidRPr="007263F0" w:rsidRDefault="00EB3EE4" w:rsidP="00126945">
            <w:r w:rsidRPr="007263F0">
              <w:t>по потреби проводник П 4мм2 и ПВЦ каналице 40x40мм</w:t>
            </w:r>
          </w:p>
        </w:tc>
        <w:tc>
          <w:tcPr>
            <w:tcW w:w="1134" w:type="dxa"/>
            <w:vAlign w:val="bottom"/>
          </w:tcPr>
          <w:p w:rsidR="00EB3EE4" w:rsidRPr="007263F0" w:rsidRDefault="00EB3EE4" w:rsidP="00126945">
            <w:pPr>
              <w:jc w:val="center"/>
              <w:rPr>
                <w:color w:val="000000"/>
                <w:szCs w:val="22"/>
              </w:rPr>
            </w:pPr>
            <w:r w:rsidRPr="007263F0">
              <w:rPr>
                <w:color w:val="000000"/>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053EC5">
        <w:tc>
          <w:tcPr>
            <w:tcW w:w="568" w:type="dxa"/>
            <w:vAlign w:val="center"/>
          </w:tcPr>
          <w:p w:rsidR="00EB3EE4" w:rsidRPr="007263F0" w:rsidRDefault="00EB3EE4" w:rsidP="00126945">
            <w:pPr>
              <w:jc w:val="right"/>
              <w:rPr>
                <w:szCs w:val="22"/>
              </w:rPr>
            </w:pPr>
            <w:r w:rsidRPr="007263F0">
              <w:rPr>
                <w:sz w:val="22"/>
                <w:szCs w:val="22"/>
              </w:rPr>
              <w:lastRenderedPageBreak/>
              <w:t>2.3</w:t>
            </w:r>
          </w:p>
        </w:tc>
        <w:tc>
          <w:tcPr>
            <w:tcW w:w="3544" w:type="dxa"/>
          </w:tcPr>
          <w:p w:rsidR="00EB3EE4" w:rsidRPr="007263F0" w:rsidRDefault="00EB3EE4" w:rsidP="00053EC5">
            <w:pPr>
              <w:rPr>
                <w:szCs w:val="22"/>
              </w:rPr>
            </w:pPr>
            <w:r w:rsidRPr="007263F0">
              <w:rPr>
                <w:sz w:val="22"/>
                <w:szCs w:val="22"/>
              </w:rPr>
              <w:t>Набавка и уградња модуларног разводног ормана димензија 600x600x250мм који садржи:</w:t>
            </w:r>
          </w:p>
          <w:p w:rsidR="00EB3EE4" w:rsidRPr="007263F0" w:rsidRDefault="00EB3EE4" w:rsidP="00053EC5">
            <w:pPr>
              <w:rPr>
                <w:szCs w:val="22"/>
              </w:rPr>
            </w:pPr>
            <w:r w:rsidRPr="007263F0">
              <w:rPr>
                <w:sz w:val="22"/>
                <w:szCs w:val="22"/>
              </w:rPr>
              <w:t>-  1 ком. раставни прекидач 63А, 500В</w:t>
            </w:r>
          </w:p>
          <w:p w:rsidR="00EB3EE4" w:rsidRPr="007263F0" w:rsidRDefault="00EB3EE4" w:rsidP="00053EC5">
            <w:pPr>
              <w:rPr>
                <w:szCs w:val="22"/>
              </w:rPr>
            </w:pPr>
            <w:r w:rsidRPr="007263F0">
              <w:rPr>
                <w:sz w:val="22"/>
                <w:szCs w:val="22"/>
              </w:rPr>
              <w:t>- 12 ком. аутоматских осигурача 3п, тип Ц, 25А</w:t>
            </w:r>
          </w:p>
          <w:p w:rsidR="00EB3EE4" w:rsidRPr="007263F0" w:rsidRDefault="00EB3EE4" w:rsidP="00053EC5">
            <w:pPr>
              <w:rPr>
                <w:szCs w:val="22"/>
              </w:rPr>
            </w:pPr>
            <w:r w:rsidRPr="007263F0">
              <w:rPr>
                <w:sz w:val="22"/>
                <w:szCs w:val="22"/>
              </w:rPr>
              <w:t>- 1 ком. шински развод 5xЦу 20x3мм</w:t>
            </w:r>
          </w:p>
          <w:p w:rsidR="00EB3EE4" w:rsidRPr="007263F0" w:rsidRDefault="00EB3EE4" w:rsidP="00053EC5">
            <w:pPr>
              <w:rPr>
                <w:color w:val="000000"/>
                <w:szCs w:val="22"/>
              </w:rPr>
            </w:pPr>
            <w:r w:rsidRPr="007263F0">
              <w:rPr>
                <w:sz w:val="22"/>
                <w:szCs w:val="22"/>
              </w:rPr>
              <w:t>по потреби проводник П 4мм2 и ПВЦ каналице 40x40мм</w:t>
            </w:r>
          </w:p>
        </w:tc>
        <w:tc>
          <w:tcPr>
            <w:tcW w:w="1134" w:type="dxa"/>
            <w:vAlign w:val="bottom"/>
          </w:tcPr>
          <w:p w:rsidR="00EB3EE4" w:rsidRPr="007263F0" w:rsidRDefault="00EB3EE4" w:rsidP="00053EC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053EC5">
            <w:pPr>
              <w:rPr>
                <w:color w:val="000000"/>
                <w:szCs w:val="22"/>
              </w:rPr>
            </w:pPr>
          </w:p>
          <w:p w:rsidR="007B7716" w:rsidRPr="007263F0" w:rsidRDefault="007B7716" w:rsidP="00053EC5">
            <w:pPr>
              <w:rPr>
                <w:color w:val="000000"/>
                <w:szCs w:val="22"/>
              </w:rPr>
            </w:pPr>
          </w:p>
          <w:p w:rsidR="007B7716" w:rsidRPr="007263F0" w:rsidRDefault="007B7716" w:rsidP="00053EC5">
            <w:pPr>
              <w:rPr>
                <w:color w:val="000000"/>
                <w:szCs w:val="22"/>
              </w:rPr>
            </w:pPr>
          </w:p>
          <w:p w:rsidR="007B7716" w:rsidRPr="007263F0" w:rsidRDefault="007B7716" w:rsidP="00053EC5">
            <w:pPr>
              <w:rPr>
                <w:color w:val="000000"/>
                <w:szCs w:val="22"/>
              </w:rPr>
            </w:pPr>
          </w:p>
          <w:p w:rsidR="00EB3EE4" w:rsidRPr="007263F0" w:rsidRDefault="00EB3EE4" w:rsidP="00053EC5">
            <w:pPr>
              <w:rPr>
                <w:color w:val="000000"/>
                <w:szCs w:val="22"/>
              </w:rPr>
            </w:pPr>
          </w:p>
          <w:p w:rsidR="00EB3EE4" w:rsidRPr="007263F0" w:rsidRDefault="00EB3EE4" w:rsidP="009914D1">
            <w:pPr>
              <w:jc w:val="center"/>
              <w:rPr>
                <w:color w:val="000000"/>
                <w:szCs w:val="22"/>
              </w:rPr>
            </w:pPr>
            <w:r w:rsidRPr="007263F0">
              <w:rPr>
                <w:color w:val="000000"/>
                <w:sz w:val="22"/>
                <w:szCs w:val="22"/>
              </w:rPr>
              <w:t>2</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7513" w:type="dxa"/>
            <w:gridSpan w:val="4"/>
          </w:tcPr>
          <w:p w:rsidR="00EB3EE4" w:rsidRPr="007263F0" w:rsidRDefault="00EB3EE4" w:rsidP="005F5B06">
            <w:pPr>
              <w:tabs>
                <w:tab w:val="left" w:pos="598"/>
              </w:tabs>
              <w:jc w:val="right"/>
              <w:rPr>
                <w:szCs w:val="22"/>
              </w:rPr>
            </w:pPr>
          </w:p>
          <w:p w:rsidR="00EB3EE4" w:rsidRPr="007263F0" w:rsidRDefault="00EB3EE4" w:rsidP="005F5B06">
            <w:pPr>
              <w:tabs>
                <w:tab w:val="left" w:pos="598"/>
              </w:tabs>
              <w:jc w:val="right"/>
              <w:rPr>
                <w:szCs w:val="22"/>
              </w:rPr>
            </w:pPr>
            <w:r w:rsidRPr="007263F0">
              <w:rPr>
                <w:sz w:val="22"/>
                <w:szCs w:val="22"/>
              </w:rPr>
              <w:t>УКУПНО 2</w:t>
            </w: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2-а</w:t>
            </w:r>
          </w:p>
        </w:tc>
        <w:tc>
          <w:tcPr>
            <w:tcW w:w="3544" w:type="dxa"/>
          </w:tcPr>
          <w:p w:rsidR="00EB3EE4" w:rsidRPr="007263F0" w:rsidRDefault="00EB3EE4" w:rsidP="00126945">
            <w:pPr>
              <w:rPr>
                <w:color w:val="000000"/>
                <w:szCs w:val="22"/>
              </w:rPr>
            </w:pPr>
          </w:p>
        </w:tc>
        <w:tc>
          <w:tcPr>
            <w:tcW w:w="1134" w:type="dxa"/>
            <w:vAlign w:val="bottom"/>
          </w:tcPr>
          <w:p w:rsidR="00EB3EE4" w:rsidRPr="007263F0" w:rsidRDefault="00EB3EE4" w:rsidP="00126945">
            <w:pPr>
              <w:jc w:val="center"/>
              <w:rPr>
                <w:color w:val="000000"/>
                <w:szCs w:val="22"/>
              </w:rPr>
            </w:pPr>
          </w:p>
        </w:tc>
        <w:tc>
          <w:tcPr>
            <w:tcW w:w="1134" w:type="dxa"/>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w:t>
            </w:r>
          </w:p>
        </w:tc>
        <w:tc>
          <w:tcPr>
            <w:tcW w:w="3544" w:type="dxa"/>
          </w:tcPr>
          <w:p w:rsidR="00EB3EE4" w:rsidRPr="007263F0" w:rsidRDefault="00EB3EE4" w:rsidP="00126945">
            <w:pPr>
              <w:rPr>
                <w:szCs w:val="22"/>
              </w:rPr>
            </w:pPr>
            <w:r w:rsidRPr="007263F0">
              <w:rPr>
                <w:sz w:val="22"/>
                <w:szCs w:val="22"/>
              </w:rPr>
              <w:t xml:space="preserve">Испорука и постављање ПНК 100 испод плафона на зиду ходника од краја постојећег ПНК па до места новог РО-П3 са свим потребним материјалом за учвршћење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40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w:t>
            </w:r>
          </w:p>
        </w:tc>
        <w:tc>
          <w:tcPr>
            <w:tcW w:w="3544" w:type="dxa"/>
          </w:tcPr>
          <w:p w:rsidR="00EB3EE4" w:rsidRPr="007263F0" w:rsidRDefault="00EB3EE4" w:rsidP="00126945">
            <w:pPr>
              <w:rPr>
                <w:szCs w:val="22"/>
              </w:rPr>
            </w:pPr>
            <w:r w:rsidRPr="007263F0">
              <w:rPr>
                <w:sz w:val="22"/>
                <w:szCs w:val="22"/>
              </w:rPr>
              <w:t xml:space="preserve">Испорука и полагање кабла Н2XХ 3x95+70мм2 од нисконапонског постројења у ТС по ПНК до РО-П3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60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3.</w:t>
            </w:r>
          </w:p>
        </w:tc>
        <w:tc>
          <w:tcPr>
            <w:tcW w:w="3544" w:type="dxa"/>
          </w:tcPr>
          <w:p w:rsidR="00EB3EE4" w:rsidRPr="007263F0" w:rsidRDefault="00EB3EE4" w:rsidP="00126945">
            <w:pPr>
              <w:rPr>
                <w:szCs w:val="22"/>
              </w:rPr>
            </w:pPr>
            <w:r w:rsidRPr="007263F0">
              <w:rPr>
                <w:sz w:val="22"/>
                <w:szCs w:val="22"/>
              </w:rPr>
              <w:t>Испорука папучица и уградња на оба краја кабла са правилним повезивањем</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8</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4.</w:t>
            </w:r>
          </w:p>
        </w:tc>
        <w:tc>
          <w:tcPr>
            <w:tcW w:w="3544" w:type="dxa"/>
          </w:tcPr>
          <w:p w:rsidR="00EB3EE4" w:rsidRPr="007263F0" w:rsidRDefault="00EB3EE4" w:rsidP="00126945">
            <w:pPr>
              <w:rPr>
                <w:szCs w:val="22"/>
              </w:rPr>
            </w:pPr>
            <w:r w:rsidRPr="007263F0">
              <w:rPr>
                <w:sz w:val="22"/>
                <w:szCs w:val="22"/>
              </w:rPr>
              <w:t>Демонтажа постојећег изводног кабла ПП00-4x35мм2 који повезује постојеће ормане РО-П2 и РО-П3, као и његово извлачење из постојећих каналица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30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5.</w:t>
            </w:r>
          </w:p>
        </w:tc>
        <w:tc>
          <w:tcPr>
            <w:tcW w:w="3544" w:type="dxa"/>
          </w:tcPr>
          <w:p w:rsidR="00EB3EE4" w:rsidRPr="007263F0" w:rsidRDefault="00EB3EE4" w:rsidP="00126945">
            <w:pPr>
              <w:rPr>
                <w:szCs w:val="22"/>
              </w:rPr>
            </w:pPr>
            <w:r w:rsidRPr="007263F0">
              <w:rPr>
                <w:sz w:val="22"/>
                <w:szCs w:val="22"/>
              </w:rPr>
              <w:t>Испорука материјала и израда лименог ормана димензија према прекидачу 250А, 500В који се уграђује поред постојећег ормана РО-П2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6.</w:t>
            </w:r>
          </w:p>
        </w:tc>
        <w:tc>
          <w:tcPr>
            <w:tcW w:w="3544" w:type="dxa"/>
          </w:tcPr>
          <w:p w:rsidR="00EB3EE4" w:rsidRPr="007263F0" w:rsidRDefault="00EB3EE4" w:rsidP="00126945">
            <w:pPr>
              <w:rPr>
                <w:szCs w:val="22"/>
              </w:rPr>
            </w:pPr>
            <w:r w:rsidRPr="007263F0">
              <w:rPr>
                <w:sz w:val="22"/>
                <w:szCs w:val="22"/>
              </w:rPr>
              <w:t xml:space="preserve">Демонтажа прекидача 250А, 500В у постојећем орману РО-П2 који је неисправан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7.</w:t>
            </w:r>
          </w:p>
        </w:tc>
        <w:tc>
          <w:tcPr>
            <w:tcW w:w="3544" w:type="dxa"/>
          </w:tcPr>
          <w:p w:rsidR="00EB3EE4" w:rsidRPr="007263F0" w:rsidRDefault="00EB3EE4" w:rsidP="00126945">
            <w:pPr>
              <w:rPr>
                <w:szCs w:val="22"/>
              </w:rPr>
            </w:pPr>
            <w:r w:rsidRPr="007263F0">
              <w:rPr>
                <w:sz w:val="22"/>
                <w:szCs w:val="22"/>
              </w:rPr>
              <w:t xml:space="preserve">Испорука материјала и израда веза на прекидачу у новом орману до постојећег РО-П2 са постојећим каблом ПП00-3x95+70мм2 и новим адекватним од прекидача до шинског развода уз поштовање  ИП заштите </w:t>
            </w:r>
          </w:p>
        </w:tc>
        <w:tc>
          <w:tcPr>
            <w:tcW w:w="1134" w:type="dxa"/>
            <w:vAlign w:val="bottom"/>
          </w:tcPr>
          <w:p w:rsidR="00EB3EE4" w:rsidRPr="007263F0" w:rsidRDefault="00EB3EE4" w:rsidP="009914D1">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p>
          <w:p w:rsidR="00EB3EE4" w:rsidRPr="007263F0" w:rsidRDefault="00EB3EE4" w:rsidP="007B7716">
            <w:pPr>
              <w:rPr>
                <w:color w:val="000000"/>
                <w:szCs w:val="22"/>
              </w:rPr>
            </w:pPr>
          </w:p>
          <w:p w:rsidR="00EB3EE4" w:rsidRPr="007263F0" w:rsidRDefault="00EB3EE4" w:rsidP="009914D1">
            <w:pPr>
              <w:jc w:val="center"/>
              <w:rPr>
                <w:color w:val="000000"/>
                <w:szCs w:val="22"/>
              </w:rPr>
            </w:pPr>
          </w:p>
          <w:p w:rsidR="00EB3EE4" w:rsidRPr="007263F0" w:rsidRDefault="00EB3EE4" w:rsidP="009914D1">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8.</w:t>
            </w:r>
          </w:p>
        </w:tc>
        <w:tc>
          <w:tcPr>
            <w:tcW w:w="3544" w:type="dxa"/>
          </w:tcPr>
          <w:p w:rsidR="00EB3EE4" w:rsidRPr="007263F0" w:rsidRDefault="00EB3EE4" w:rsidP="00126945">
            <w:pPr>
              <w:rPr>
                <w:szCs w:val="22"/>
              </w:rPr>
            </w:pPr>
            <w:r w:rsidRPr="007263F0">
              <w:rPr>
                <w:sz w:val="22"/>
                <w:szCs w:val="22"/>
              </w:rPr>
              <w:t xml:space="preserve">Испитивање изведених веза и утврђивање исправног рада машина напојених из РО-П2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пауш</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9.</w:t>
            </w:r>
          </w:p>
        </w:tc>
        <w:tc>
          <w:tcPr>
            <w:tcW w:w="3544" w:type="dxa"/>
          </w:tcPr>
          <w:p w:rsidR="00EB3EE4" w:rsidRPr="007263F0" w:rsidRDefault="00EB3EE4" w:rsidP="00126945">
            <w:pPr>
              <w:rPr>
                <w:szCs w:val="22"/>
              </w:rPr>
            </w:pPr>
            <w:r w:rsidRPr="007263F0">
              <w:rPr>
                <w:sz w:val="22"/>
                <w:szCs w:val="22"/>
              </w:rPr>
              <w:t>Испорука и уградња ПНК 100 за развод каблова који ће напајати машине из новог РО-П3</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restart"/>
            <w:vAlign w:val="center"/>
          </w:tcPr>
          <w:p w:rsidR="00EB3EE4" w:rsidRPr="007263F0" w:rsidRDefault="00EB3EE4" w:rsidP="00126945">
            <w:pPr>
              <w:jc w:val="right"/>
              <w:rPr>
                <w:szCs w:val="22"/>
              </w:rPr>
            </w:pPr>
            <w:r w:rsidRPr="007263F0">
              <w:rPr>
                <w:sz w:val="22"/>
                <w:szCs w:val="22"/>
              </w:rPr>
              <w:t>10.</w:t>
            </w:r>
          </w:p>
        </w:tc>
        <w:tc>
          <w:tcPr>
            <w:tcW w:w="3544" w:type="dxa"/>
          </w:tcPr>
          <w:p w:rsidR="00EB3EE4" w:rsidRPr="007263F0" w:rsidRDefault="00EB3EE4" w:rsidP="00126945">
            <w:pPr>
              <w:rPr>
                <w:szCs w:val="22"/>
              </w:rPr>
            </w:pPr>
            <w:r w:rsidRPr="007263F0">
              <w:rPr>
                <w:sz w:val="22"/>
                <w:szCs w:val="22"/>
              </w:rPr>
              <w:t>Испорука безхалогених цеви, каблова, њихово полагање у регалу, по поду и прикључење машина на РО-П3:</w:t>
            </w:r>
          </w:p>
        </w:tc>
        <w:tc>
          <w:tcPr>
            <w:tcW w:w="1134" w:type="dxa"/>
            <w:vAlign w:val="bottom"/>
          </w:tcPr>
          <w:p w:rsidR="00EB3EE4" w:rsidRPr="007263F0" w:rsidRDefault="00EB3EE4" w:rsidP="00126945">
            <w:pPr>
              <w:jc w:val="center"/>
              <w:rPr>
                <w:color w:val="000000"/>
                <w:szCs w:val="22"/>
              </w:rPr>
            </w:pPr>
          </w:p>
        </w:tc>
        <w:tc>
          <w:tcPr>
            <w:tcW w:w="1134" w:type="dxa"/>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Н2XХ-Ј 5x6мм2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12</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Н2XХ-Ј 5x10мм2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5</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Н2XХ-Ј 5x16мм2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8</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Н2XХ-4x35мм2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7</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Merge/>
            <w:vAlign w:val="center"/>
          </w:tcPr>
          <w:p w:rsidR="00EB3EE4" w:rsidRPr="007263F0" w:rsidRDefault="00EB3EE4" w:rsidP="00126945">
            <w:pPr>
              <w:jc w:val="right"/>
              <w:rPr>
                <w:szCs w:val="22"/>
              </w:rPr>
            </w:pPr>
          </w:p>
        </w:tc>
        <w:tc>
          <w:tcPr>
            <w:tcW w:w="7513" w:type="dxa"/>
            <w:gridSpan w:val="4"/>
          </w:tcPr>
          <w:p w:rsidR="00EB3EE4" w:rsidRPr="007263F0" w:rsidRDefault="00EB3EE4" w:rsidP="00EE2F55">
            <w:pPr>
              <w:tabs>
                <w:tab w:val="left" w:pos="598"/>
              </w:tabs>
              <w:jc w:val="right"/>
              <w:rPr>
                <w:szCs w:val="22"/>
              </w:rPr>
            </w:pPr>
            <w:r w:rsidRPr="007263F0">
              <w:rPr>
                <w:sz w:val="22"/>
                <w:szCs w:val="22"/>
              </w:rPr>
              <w:t>УКУПНО 2-а</w:t>
            </w: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7513" w:type="dxa"/>
            <w:gridSpan w:val="4"/>
          </w:tcPr>
          <w:p w:rsidR="00EB3EE4" w:rsidRPr="007263F0" w:rsidRDefault="00EB3EE4" w:rsidP="005F5B06">
            <w:pPr>
              <w:tabs>
                <w:tab w:val="left" w:pos="598"/>
              </w:tabs>
              <w:jc w:val="right"/>
              <w:rPr>
                <w:szCs w:val="22"/>
              </w:rPr>
            </w:pPr>
            <w:r w:rsidRPr="007263F0">
              <w:rPr>
                <w:b/>
                <w:sz w:val="22"/>
                <w:szCs w:val="22"/>
              </w:rPr>
              <w:t>УКУПНО ГЛАВНИ РАЗВОДНИ ОРМАРИ У ХОДНИЦИМА</w:t>
            </w: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Ф.</w:t>
            </w:r>
          </w:p>
        </w:tc>
        <w:tc>
          <w:tcPr>
            <w:tcW w:w="3544" w:type="dxa"/>
          </w:tcPr>
          <w:p w:rsidR="00EB3EE4" w:rsidRPr="007263F0" w:rsidRDefault="00EB3EE4" w:rsidP="00126945">
            <w:pPr>
              <w:rPr>
                <w:b/>
                <w:color w:val="000000"/>
                <w:szCs w:val="22"/>
              </w:rPr>
            </w:pPr>
            <w:r w:rsidRPr="007263F0">
              <w:rPr>
                <w:b/>
                <w:color w:val="000000"/>
                <w:sz w:val="22"/>
                <w:szCs w:val="22"/>
              </w:rPr>
              <w:t>ПЕРИОНИЦА</w:t>
            </w:r>
          </w:p>
        </w:tc>
        <w:tc>
          <w:tcPr>
            <w:tcW w:w="1134" w:type="dxa"/>
            <w:vAlign w:val="bottom"/>
          </w:tcPr>
          <w:p w:rsidR="00EB3EE4" w:rsidRPr="007263F0" w:rsidRDefault="00EB3EE4" w:rsidP="00126945">
            <w:pPr>
              <w:jc w:val="center"/>
              <w:rPr>
                <w:b/>
                <w:color w:val="000000"/>
                <w:szCs w:val="22"/>
              </w:rPr>
            </w:pPr>
          </w:p>
        </w:tc>
        <w:tc>
          <w:tcPr>
            <w:tcW w:w="1134" w:type="dxa"/>
            <w:vAlign w:val="center"/>
          </w:tcPr>
          <w:p w:rsidR="00EB3EE4" w:rsidRPr="007263F0" w:rsidRDefault="00EB3EE4" w:rsidP="00126945">
            <w:pPr>
              <w:jc w:val="center"/>
              <w:rPr>
                <w:b/>
                <w:color w:val="000000"/>
                <w:szCs w:val="22"/>
              </w:rPr>
            </w:pPr>
          </w:p>
        </w:tc>
        <w:tc>
          <w:tcPr>
            <w:tcW w:w="1701" w:type="dxa"/>
          </w:tcPr>
          <w:p w:rsidR="00EB3EE4" w:rsidRPr="007263F0" w:rsidRDefault="00EB3EE4" w:rsidP="00126945">
            <w:pPr>
              <w:tabs>
                <w:tab w:val="left" w:pos="598"/>
              </w:tabs>
              <w:rPr>
                <w:b/>
                <w:szCs w:val="22"/>
              </w:rPr>
            </w:pP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w:t>
            </w:r>
          </w:p>
        </w:tc>
        <w:tc>
          <w:tcPr>
            <w:tcW w:w="3544" w:type="dxa"/>
          </w:tcPr>
          <w:p w:rsidR="00EB3EE4" w:rsidRPr="007263F0" w:rsidRDefault="00EB3EE4" w:rsidP="009914D1">
            <w:pPr>
              <w:rPr>
                <w:szCs w:val="22"/>
              </w:rPr>
            </w:pPr>
            <w:r w:rsidRPr="007263F0">
              <w:rPr>
                <w:sz w:val="22"/>
                <w:szCs w:val="22"/>
              </w:rPr>
              <w:t xml:space="preserve">Испорука материјала и повезивање елемената у орману, његово поатављања на предвиђено место ознаке РО-П3 који садржи:                               </w:t>
            </w:r>
          </w:p>
          <w:p w:rsidR="00EB3EE4" w:rsidRPr="007263F0" w:rsidRDefault="00EB3EE4" w:rsidP="00852C1C">
            <w:pPr>
              <w:rPr>
                <w:szCs w:val="22"/>
              </w:rPr>
            </w:pPr>
            <w:r w:rsidRPr="007263F0">
              <w:rPr>
                <w:sz w:val="22"/>
                <w:szCs w:val="22"/>
              </w:rPr>
              <w:t xml:space="preserve"> - 5 ком. прополна летва са осигурачима од 25-160А</w:t>
            </w:r>
          </w:p>
          <w:p w:rsidR="00EB3EE4" w:rsidRPr="007263F0" w:rsidRDefault="00EB3EE4" w:rsidP="00852C1C">
            <w:pPr>
              <w:rPr>
                <w:szCs w:val="22"/>
              </w:rPr>
            </w:pPr>
            <w:r w:rsidRPr="007263F0">
              <w:rPr>
                <w:sz w:val="22"/>
                <w:szCs w:val="22"/>
              </w:rPr>
              <w:t xml:space="preserve"> - 1 ком. прехкидач 250А, 500В</w:t>
            </w:r>
          </w:p>
          <w:p w:rsidR="00EB3EE4" w:rsidRPr="007263F0" w:rsidRDefault="00EB3EE4" w:rsidP="00852C1C">
            <w:pPr>
              <w:rPr>
                <w:szCs w:val="22"/>
              </w:rPr>
            </w:pPr>
            <w:r w:rsidRPr="007263F0">
              <w:rPr>
                <w:sz w:val="22"/>
                <w:szCs w:val="22"/>
              </w:rPr>
              <w:t xml:space="preserve"> - 5 ком. бакарних шина 30x5мм, дужине 70цм</w:t>
            </w:r>
          </w:p>
          <w:p w:rsidR="00EB3EE4" w:rsidRPr="007263F0" w:rsidRDefault="00EB3EE4" w:rsidP="00852C1C">
            <w:pPr>
              <w:rPr>
                <w:szCs w:val="22"/>
              </w:rPr>
            </w:pPr>
            <w:r w:rsidRPr="007263F0">
              <w:rPr>
                <w:sz w:val="22"/>
                <w:szCs w:val="22"/>
              </w:rPr>
              <w:t>- 10 ком. изолатора 1 кВ</w:t>
            </w:r>
          </w:p>
          <w:p w:rsidR="00EB3EE4" w:rsidRPr="007263F0" w:rsidRDefault="00EB3EE4" w:rsidP="00852C1C">
            <w:pPr>
              <w:rPr>
                <w:szCs w:val="22"/>
              </w:rPr>
            </w:pPr>
            <w:r w:rsidRPr="007263F0">
              <w:rPr>
                <w:sz w:val="22"/>
                <w:szCs w:val="22"/>
              </w:rPr>
              <w:t xml:space="preserve">- материјал за причвршћење и повезивање </w:t>
            </w:r>
          </w:p>
          <w:p w:rsidR="00EB3EE4" w:rsidRPr="007263F0" w:rsidRDefault="00EB3EE4" w:rsidP="00852C1C">
            <w:pPr>
              <w:rPr>
                <w:szCs w:val="22"/>
              </w:rPr>
            </w:pPr>
            <w:r w:rsidRPr="007263F0">
              <w:rPr>
                <w:sz w:val="22"/>
                <w:szCs w:val="22"/>
              </w:rPr>
              <w:t xml:space="preserve">- Орман је од лима дебљине 2мм и димензија 800x250x1000мм </w:t>
            </w:r>
          </w:p>
          <w:p w:rsidR="00EB3EE4" w:rsidRPr="007263F0" w:rsidRDefault="00EB3EE4" w:rsidP="00126945">
            <w:pPr>
              <w:rPr>
                <w:szCs w:val="22"/>
              </w:rPr>
            </w:pPr>
            <w:r w:rsidRPr="007263F0">
              <w:rPr>
                <w:sz w:val="22"/>
                <w:szCs w:val="22"/>
              </w:rPr>
              <w:t>у степену заштите ИП43</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w:t>
            </w:r>
          </w:p>
        </w:tc>
        <w:tc>
          <w:tcPr>
            <w:tcW w:w="3544" w:type="dxa"/>
          </w:tcPr>
          <w:p w:rsidR="00EB3EE4" w:rsidRPr="007263F0" w:rsidRDefault="00EB3EE4" w:rsidP="00126945">
            <w:pPr>
              <w:rPr>
                <w:szCs w:val="22"/>
              </w:rPr>
            </w:pPr>
            <w:r w:rsidRPr="007263F0">
              <w:rPr>
                <w:sz w:val="22"/>
                <w:szCs w:val="22"/>
              </w:rPr>
              <w:t xml:space="preserve">Испорука и постављање ПНК 100 испод плафона на зиду ходника од краја постојећег ПНК па до места новог РО-П3 са свим потребним материјалом за учвршћење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r w:rsidRPr="007263F0">
              <w:rPr>
                <w:color w:val="000000"/>
                <w:sz w:val="22"/>
                <w:szCs w:val="22"/>
              </w:rPr>
              <w:t>40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3.</w:t>
            </w:r>
          </w:p>
        </w:tc>
        <w:tc>
          <w:tcPr>
            <w:tcW w:w="3544" w:type="dxa"/>
          </w:tcPr>
          <w:p w:rsidR="00EB3EE4" w:rsidRPr="007263F0" w:rsidRDefault="00EB3EE4" w:rsidP="00126945">
            <w:pPr>
              <w:rPr>
                <w:szCs w:val="22"/>
              </w:rPr>
            </w:pPr>
            <w:r w:rsidRPr="007263F0">
              <w:rPr>
                <w:sz w:val="22"/>
                <w:szCs w:val="22"/>
              </w:rPr>
              <w:t xml:space="preserve">Испорука и полагање кабла Н2XХ 3x95+70мм2 од нисконапонског постројења у ТС по ПНК до РО-П3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60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4.</w:t>
            </w:r>
          </w:p>
        </w:tc>
        <w:tc>
          <w:tcPr>
            <w:tcW w:w="3544" w:type="dxa"/>
          </w:tcPr>
          <w:p w:rsidR="00EB3EE4" w:rsidRPr="007263F0" w:rsidRDefault="00EB3EE4" w:rsidP="00126945">
            <w:pPr>
              <w:rPr>
                <w:szCs w:val="22"/>
              </w:rPr>
            </w:pPr>
            <w:r w:rsidRPr="007263F0">
              <w:rPr>
                <w:sz w:val="22"/>
                <w:szCs w:val="22"/>
              </w:rPr>
              <w:t>Испорука папучица и уградња на оба краја кабла са правилним повезивањем</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8</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5.</w:t>
            </w:r>
          </w:p>
        </w:tc>
        <w:tc>
          <w:tcPr>
            <w:tcW w:w="3544" w:type="dxa"/>
          </w:tcPr>
          <w:p w:rsidR="00EB3EE4" w:rsidRPr="007263F0" w:rsidRDefault="00EB3EE4" w:rsidP="00126945">
            <w:pPr>
              <w:rPr>
                <w:szCs w:val="22"/>
              </w:rPr>
            </w:pPr>
            <w:r w:rsidRPr="007263F0">
              <w:rPr>
                <w:sz w:val="22"/>
                <w:szCs w:val="22"/>
              </w:rPr>
              <w:t>Демонтажа постојећег изводног кабла ПП00-4x35мм2 који повезује постојеће ормане РО-П2 и РО-П3, као и његово извлачење из постојећих каналица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7B7716" w:rsidRPr="007263F0" w:rsidRDefault="007B7716" w:rsidP="00126945">
            <w:pPr>
              <w:jc w:val="center"/>
              <w:rPr>
                <w:color w:val="000000"/>
                <w:szCs w:val="22"/>
              </w:rPr>
            </w:pPr>
          </w:p>
          <w:p w:rsidR="007B7716" w:rsidRPr="007263F0" w:rsidRDefault="007B7716" w:rsidP="00126945">
            <w:pPr>
              <w:jc w:val="center"/>
              <w:rPr>
                <w:color w:val="000000"/>
                <w:szCs w:val="22"/>
              </w:rPr>
            </w:pPr>
          </w:p>
          <w:p w:rsidR="007B7716" w:rsidRPr="007263F0" w:rsidRDefault="007B7716"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30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6.</w:t>
            </w:r>
          </w:p>
        </w:tc>
        <w:tc>
          <w:tcPr>
            <w:tcW w:w="3544" w:type="dxa"/>
          </w:tcPr>
          <w:p w:rsidR="00EB3EE4" w:rsidRPr="007263F0" w:rsidRDefault="00EB3EE4" w:rsidP="00126945">
            <w:pPr>
              <w:rPr>
                <w:szCs w:val="22"/>
              </w:rPr>
            </w:pPr>
            <w:r w:rsidRPr="007263F0">
              <w:rPr>
                <w:sz w:val="22"/>
                <w:szCs w:val="22"/>
              </w:rPr>
              <w:t>Испорука материјала и израда лименог ормана димензија према прекидачу 250А, 500В који се уграђује поред постојећег ормана РО-П2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7.</w:t>
            </w:r>
          </w:p>
        </w:tc>
        <w:tc>
          <w:tcPr>
            <w:tcW w:w="3544" w:type="dxa"/>
          </w:tcPr>
          <w:p w:rsidR="00EB3EE4" w:rsidRPr="007263F0" w:rsidRDefault="00EB3EE4" w:rsidP="00126945">
            <w:pPr>
              <w:rPr>
                <w:szCs w:val="22"/>
              </w:rPr>
            </w:pPr>
            <w:r w:rsidRPr="007263F0">
              <w:rPr>
                <w:sz w:val="22"/>
                <w:szCs w:val="22"/>
              </w:rPr>
              <w:t xml:space="preserve">Демонтажа прекидача 250А, 500В у постојећем орману РО-П2 који је неисправан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8.</w:t>
            </w:r>
          </w:p>
        </w:tc>
        <w:tc>
          <w:tcPr>
            <w:tcW w:w="3544" w:type="dxa"/>
          </w:tcPr>
          <w:p w:rsidR="00EB3EE4" w:rsidRPr="007263F0" w:rsidRDefault="00EB3EE4" w:rsidP="00126945">
            <w:pPr>
              <w:rPr>
                <w:szCs w:val="22"/>
              </w:rPr>
            </w:pPr>
            <w:r w:rsidRPr="007263F0">
              <w:rPr>
                <w:sz w:val="22"/>
                <w:szCs w:val="22"/>
              </w:rPr>
              <w:t xml:space="preserve">Испорука материјала и израда веза на прекидачу у новом орману до постојећег РО-П2 са постојећим каблом ПП00-3x95+70мм2 и новим адекватним од прекидача до шинског развода уз поштовање  ИП заштите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7B7716" w:rsidRPr="007263F0" w:rsidRDefault="007B7716" w:rsidP="00126945">
            <w:pPr>
              <w:jc w:val="center"/>
              <w:rPr>
                <w:color w:val="000000"/>
                <w:szCs w:val="22"/>
              </w:rPr>
            </w:pPr>
          </w:p>
          <w:p w:rsidR="007B7716" w:rsidRPr="007263F0" w:rsidRDefault="007B7716" w:rsidP="00126945">
            <w:pPr>
              <w:jc w:val="center"/>
              <w:rPr>
                <w:color w:val="000000"/>
                <w:szCs w:val="22"/>
              </w:rPr>
            </w:pPr>
          </w:p>
          <w:p w:rsidR="007B7716" w:rsidRPr="007263F0" w:rsidRDefault="007B7716" w:rsidP="00126945">
            <w:pPr>
              <w:jc w:val="center"/>
              <w:rPr>
                <w:color w:val="000000"/>
                <w:szCs w:val="22"/>
              </w:rPr>
            </w:pPr>
          </w:p>
          <w:p w:rsidR="007B7716" w:rsidRPr="007263F0" w:rsidRDefault="007B7716"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9.</w:t>
            </w:r>
          </w:p>
        </w:tc>
        <w:tc>
          <w:tcPr>
            <w:tcW w:w="3544" w:type="dxa"/>
          </w:tcPr>
          <w:p w:rsidR="00EB3EE4" w:rsidRPr="007263F0" w:rsidRDefault="00EB3EE4" w:rsidP="00126945">
            <w:pPr>
              <w:rPr>
                <w:szCs w:val="22"/>
              </w:rPr>
            </w:pPr>
            <w:r w:rsidRPr="007263F0">
              <w:rPr>
                <w:sz w:val="22"/>
                <w:szCs w:val="22"/>
              </w:rPr>
              <w:t xml:space="preserve">Испитивање изведених веза и утврђивање исправног рада машина напојених из РО-П2 </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паушал</w:t>
            </w:r>
          </w:p>
        </w:tc>
        <w:tc>
          <w:tcPr>
            <w:tcW w:w="1134" w:type="dxa"/>
            <w:vAlign w:val="center"/>
          </w:tcPr>
          <w:p w:rsidR="007B7716" w:rsidRPr="007263F0" w:rsidRDefault="007B7716"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lastRenderedPageBreak/>
              <w:t>10.</w:t>
            </w:r>
          </w:p>
        </w:tc>
        <w:tc>
          <w:tcPr>
            <w:tcW w:w="3544" w:type="dxa"/>
          </w:tcPr>
          <w:p w:rsidR="00EB3EE4" w:rsidRPr="007263F0" w:rsidRDefault="00EB3EE4" w:rsidP="00126945">
            <w:pPr>
              <w:rPr>
                <w:szCs w:val="22"/>
              </w:rPr>
            </w:pPr>
            <w:r w:rsidRPr="007263F0">
              <w:rPr>
                <w:sz w:val="22"/>
                <w:szCs w:val="22"/>
              </w:rPr>
              <w:t>Испорука и уградња ПНК 100 за развод каблова који ће напајати машине из новог РО-П3</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10</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11.</w:t>
            </w:r>
          </w:p>
        </w:tc>
        <w:tc>
          <w:tcPr>
            <w:tcW w:w="3544" w:type="dxa"/>
          </w:tcPr>
          <w:p w:rsidR="00EB3EE4" w:rsidRPr="007263F0" w:rsidRDefault="00EB3EE4" w:rsidP="00126945">
            <w:pPr>
              <w:rPr>
                <w:szCs w:val="22"/>
              </w:rPr>
            </w:pPr>
            <w:r w:rsidRPr="007263F0">
              <w:rPr>
                <w:sz w:val="22"/>
                <w:szCs w:val="22"/>
              </w:rPr>
              <w:t>Испорука безхалогених цеви, каблова, њихово полагање у регалу, по поду и прикључење машина на РО-П3:</w:t>
            </w:r>
          </w:p>
        </w:tc>
        <w:tc>
          <w:tcPr>
            <w:tcW w:w="1134" w:type="dxa"/>
            <w:vAlign w:val="bottom"/>
          </w:tcPr>
          <w:p w:rsidR="00EB3EE4" w:rsidRPr="007263F0" w:rsidRDefault="00EB3EE4" w:rsidP="00126945">
            <w:pPr>
              <w:jc w:val="center"/>
              <w:rPr>
                <w:color w:val="000000"/>
                <w:szCs w:val="22"/>
              </w:rPr>
            </w:pPr>
          </w:p>
        </w:tc>
        <w:tc>
          <w:tcPr>
            <w:tcW w:w="1134" w:type="dxa"/>
            <w:vAlign w:val="center"/>
          </w:tcPr>
          <w:p w:rsidR="00EB3EE4" w:rsidRPr="007263F0" w:rsidRDefault="00EB3EE4" w:rsidP="00126945">
            <w:pPr>
              <w:jc w:val="center"/>
              <w:rPr>
                <w:color w:val="000000"/>
                <w:szCs w:val="22"/>
              </w:rPr>
            </w:pP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Н2XХ-Ј 5x6мм2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12</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Н2XХ-Ј 5x10мм2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5</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Н2XХ-Ј 5x16мм2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8</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p>
        </w:tc>
        <w:tc>
          <w:tcPr>
            <w:tcW w:w="3544" w:type="dxa"/>
          </w:tcPr>
          <w:p w:rsidR="00EB3EE4" w:rsidRPr="007263F0" w:rsidRDefault="00EB3EE4" w:rsidP="00126945">
            <w:pPr>
              <w:rPr>
                <w:szCs w:val="22"/>
              </w:rPr>
            </w:pPr>
            <w:r w:rsidRPr="007263F0">
              <w:rPr>
                <w:sz w:val="22"/>
                <w:szCs w:val="22"/>
              </w:rPr>
              <w:t>Н2XХ-4x35мм2</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м</w:t>
            </w:r>
          </w:p>
        </w:tc>
        <w:tc>
          <w:tcPr>
            <w:tcW w:w="1134" w:type="dxa"/>
            <w:vAlign w:val="center"/>
          </w:tcPr>
          <w:p w:rsidR="00EB3EE4" w:rsidRPr="007263F0" w:rsidRDefault="00EB3EE4" w:rsidP="00126945">
            <w:pPr>
              <w:jc w:val="center"/>
              <w:rPr>
                <w:color w:val="000000"/>
                <w:szCs w:val="22"/>
              </w:rPr>
            </w:pPr>
            <w:r w:rsidRPr="007263F0">
              <w:rPr>
                <w:color w:val="000000"/>
                <w:sz w:val="22"/>
                <w:szCs w:val="22"/>
              </w:rPr>
              <w:t>7</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b/>
                <w:szCs w:val="22"/>
              </w:rPr>
            </w:pPr>
          </w:p>
        </w:tc>
        <w:tc>
          <w:tcPr>
            <w:tcW w:w="7513" w:type="dxa"/>
            <w:gridSpan w:val="4"/>
          </w:tcPr>
          <w:p w:rsidR="00EB3EE4" w:rsidRPr="007263F0" w:rsidRDefault="00EB3EE4" w:rsidP="005F5B06">
            <w:pPr>
              <w:tabs>
                <w:tab w:val="left" w:pos="598"/>
              </w:tabs>
              <w:jc w:val="right"/>
              <w:rPr>
                <w:b/>
                <w:szCs w:val="22"/>
              </w:rPr>
            </w:pPr>
            <w:r w:rsidRPr="007263F0">
              <w:rPr>
                <w:b/>
                <w:sz w:val="22"/>
                <w:szCs w:val="22"/>
              </w:rPr>
              <w:t>УКУПНО ПЕРИОНИЦА</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Г.</w:t>
            </w:r>
          </w:p>
        </w:tc>
        <w:tc>
          <w:tcPr>
            <w:tcW w:w="9355" w:type="dxa"/>
            <w:gridSpan w:val="5"/>
          </w:tcPr>
          <w:p w:rsidR="00EB3EE4" w:rsidRPr="007263F0" w:rsidRDefault="00EB3EE4" w:rsidP="00126945">
            <w:pPr>
              <w:tabs>
                <w:tab w:val="left" w:pos="598"/>
              </w:tabs>
              <w:rPr>
                <w:b/>
                <w:szCs w:val="22"/>
              </w:rPr>
            </w:pPr>
            <w:r w:rsidRPr="007263F0">
              <w:rPr>
                <w:b/>
                <w:sz w:val="22"/>
                <w:szCs w:val="22"/>
              </w:rPr>
              <w:t>ЗАМЕНА ЕЛЕКТРОИНСТАЛАЦИЈЕ У ТОПЛОТНОЈ ПОДСТАНИЦИ</w:t>
            </w: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1.</w:t>
            </w:r>
          </w:p>
        </w:tc>
        <w:tc>
          <w:tcPr>
            <w:tcW w:w="3544" w:type="dxa"/>
          </w:tcPr>
          <w:p w:rsidR="00EB3EE4" w:rsidRPr="007263F0" w:rsidRDefault="00EB3EE4" w:rsidP="00126945">
            <w:pPr>
              <w:rPr>
                <w:color w:val="000000"/>
                <w:szCs w:val="22"/>
              </w:rPr>
            </w:pPr>
            <w:r w:rsidRPr="007263F0">
              <w:rPr>
                <w:color w:val="000000"/>
                <w:sz w:val="22"/>
                <w:szCs w:val="22"/>
              </w:rPr>
              <w:t>Демонтажа постојећих РО у топлотној подстаници,набавка материјала, израда и монтажа нових разводних ормара у свему према новој шеми потрошача.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w:t>
            </w:r>
          </w:p>
        </w:tc>
        <w:tc>
          <w:tcPr>
            <w:tcW w:w="1134" w:type="dxa"/>
            <w:vAlign w:val="center"/>
          </w:tcPr>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r w:rsidRPr="007263F0">
              <w:rPr>
                <w:color w:val="000000"/>
                <w:sz w:val="22"/>
                <w:szCs w:val="22"/>
              </w:rPr>
              <w:t>2</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126945">
            <w:pPr>
              <w:jc w:val="right"/>
              <w:rPr>
                <w:szCs w:val="22"/>
              </w:rPr>
            </w:pPr>
            <w:r w:rsidRPr="007263F0">
              <w:rPr>
                <w:sz w:val="22"/>
                <w:szCs w:val="22"/>
              </w:rPr>
              <w:t>2.</w:t>
            </w:r>
          </w:p>
        </w:tc>
        <w:tc>
          <w:tcPr>
            <w:tcW w:w="3544" w:type="dxa"/>
          </w:tcPr>
          <w:p w:rsidR="00EB3EE4" w:rsidRPr="007263F0" w:rsidRDefault="00EB3EE4" w:rsidP="00126945">
            <w:pPr>
              <w:rPr>
                <w:color w:val="000000"/>
                <w:szCs w:val="22"/>
              </w:rPr>
            </w:pPr>
            <w:r w:rsidRPr="007263F0">
              <w:rPr>
                <w:color w:val="000000"/>
                <w:sz w:val="22"/>
                <w:szCs w:val="22"/>
              </w:rPr>
              <w:t>Уклањање постојећег кабловског развода за демонтиране потрошаче, испитивање и реконструкција кабловског развода у топлотној подстаници у складу са новопројектованом шемом потрошача.</w:t>
            </w:r>
          </w:p>
        </w:tc>
        <w:tc>
          <w:tcPr>
            <w:tcW w:w="1134" w:type="dxa"/>
            <w:vAlign w:val="bottom"/>
          </w:tcPr>
          <w:p w:rsidR="00EB3EE4" w:rsidRPr="007263F0" w:rsidRDefault="00EB3EE4" w:rsidP="00126945">
            <w:pPr>
              <w:jc w:val="center"/>
              <w:rPr>
                <w:color w:val="000000"/>
                <w:szCs w:val="22"/>
              </w:rPr>
            </w:pPr>
            <w:r w:rsidRPr="007263F0">
              <w:rPr>
                <w:color w:val="000000"/>
                <w:sz w:val="22"/>
                <w:szCs w:val="22"/>
              </w:rPr>
              <w:t>комплет</w:t>
            </w:r>
          </w:p>
        </w:tc>
        <w:tc>
          <w:tcPr>
            <w:tcW w:w="1134" w:type="dxa"/>
            <w:vAlign w:val="center"/>
          </w:tcPr>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126945">
            <w:pPr>
              <w:jc w:val="center"/>
              <w:rPr>
                <w:color w:val="000000"/>
                <w:szCs w:val="22"/>
              </w:rPr>
            </w:pPr>
          </w:p>
          <w:p w:rsidR="00EB3EE4" w:rsidRPr="007263F0" w:rsidRDefault="00EB3EE4" w:rsidP="007B7716">
            <w:pPr>
              <w:rPr>
                <w:color w:val="000000"/>
                <w:szCs w:val="22"/>
              </w:rPr>
            </w:pPr>
          </w:p>
          <w:p w:rsidR="00EB3EE4" w:rsidRPr="007263F0" w:rsidRDefault="00EB3EE4" w:rsidP="00126945">
            <w:pPr>
              <w:jc w:val="center"/>
              <w:rPr>
                <w:color w:val="000000"/>
                <w:szCs w:val="22"/>
              </w:rPr>
            </w:pPr>
            <w:r w:rsidRPr="007263F0">
              <w:rPr>
                <w:color w:val="000000"/>
                <w:sz w:val="22"/>
                <w:szCs w:val="22"/>
              </w:rPr>
              <w:t>1</w:t>
            </w:r>
          </w:p>
        </w:tc>
        <w:tc>
          <w:tcPr>
            <w:tcW w:w="1701" w:type="dxa"/>
          </w:tcPr>
          <w:p w:rsidR="00EB3EE4" w:rsidRPr="007263F0" w:rsidRDefault="00EB3EE4" w:rsidP="00126945">
            <w:pPr>
              <w:tabs>
                <w:tab w:val="left" w:pos="598"/>
              </w:tabs>
              <w:rPr>
                <w:szCs w:val="22"/>
              </w:rPr>
            </w:pPr>
          </w:p>
        </w:tc>
        <w:tc>
          <w:tcPr>
            <w:tcW w:w="1842" w:type="dxa"/>
          </w:tcPr>
          <w:p w:rsidR="00EB3EE4" w:rsidRPr="007263F0" w:rsidRDefault="00EB3EE4" w:rsidP="00126945">
            <w:pPr>
              <w:tabs>
                <w:tab w:val="left" w:pos="598"/>
              </w:tabs>
              <w:rPr>
                <w:szCs w:val="22"/>
              </w:rPr>
            </w:pPr>
          </w:p>
        </w:tc>
      </w:tr>
      <w:tr w:rsidR="00EB3EE4" w:rsidRPr="007263F0" w:rsidTr="00126945">
        <w:tc>
          <w:tcPr>
            <w:tcW w:w="568" w:type="dxa"/>
            <w:vAlign w:val="center"/>
          </w:tcPr>
          <w:p w:rsidR="00EB3EE4" w:rsidRPr="007263F0" w:rsidRDefault="00EB3EE4" w:rsidP="005F5B06">
            <w:pPr>
              <w:jc w:val="right"/>
              <w:rPr>
                <w:szCs w:val="22"/>
              </w:rPr>
            </w:pPr>
          </w:p>
        </w:tc>
        <w:tc>
          <w:tcPr>
            <w:tcW w:w="7513" w:type="dxa"/>
            <w:gridSpan w:val="4"/>
          </w:tcPr>
          <w:p w:rsidR="00EB3EE4" w:rsidRPr="007263F0" w:rsidRDefault="00EB3EE4" w:rsidP="005F5B06">
            <w:pPr>
              <w:tabs>
                <w:tab w:val="left" w:pos="598"/>
              </w:tabs>
              <w:jc w:val="right"/>
              <w:rPr>
                <w:b/>
                <w:szCs w:val="22"/>
              </w:rPr>
            </w:pPr>
            <w:r w:rsidRPr="007263F0">
              <w:rPr>
                <w:b/>
                <w:sz w:val="22"/>
                <w:szCs w:val="22"/>
              </w:rPr>
              <w:t xml:space="preserve">УКУПНО ЗАМЕНА ЕЛЕКТРОИНСТАЛАЦИЈЕ </w:t>
            </w:r>
          </w:p>
          <w:p w:rsidR="00EB3EE4" w:rsidRPr="007263F0" w:rsidRDefault="00EB3EE4" w:rsidP="005F5B06">
            <w:pPr>
              <w:tabs>
                <w:tab w:val="left" w:pos="598"/>
              </w:tabs>
              <w:jc w:val="right"/>
              <w:rPr>
                <w:szCs w:val="22"/>
              </w:rPr>
            </w:pPr>
            <w:r w:rsidRPr="007263F0">
              <w:rPr>
                <w:b/>
                <w:sz w:val="22"/>
                <w:szCs w:val="22"/>
              </w:rPr>
              <w:t>У ТОПЛОТНОЈ ПОДСТАНИЦИ</w:t>
            </w:r>
          </w:p>
        </w:tc>
        <w:tc>
          <w:tcPr>
            <w:tcW w:w="1842" w:type="dxa"/>
          </w:tcPr>
          <w:p w:rsidR="00EB3EE4" w:rsidRPr="007263F0" w:rsidRDefault="00EB3EE4" w:rsidP="005F5B06">
            <w:pPr>
              <w:tabs>
                <w:tab w:val="left" w:pos="598"/>
              </w:tabs>
              <w:jc w:val="right"/>
              <w:rPr>
                <w:szCs w:val="22"/>
              </w:rPr>
            </w:pPr>
          </w:p>
        </w:tc>
      </w:tr>
      <w:tr w:rsidR="00EB3EE4" w:rsidRPr="007263F0" w:rsidTr="00126945">
        <w:tc>
          <w:tcPr>
            <w:tcW w:w="9923" w:type="dxa"/>
            <w:gridSpan w:val="6"/>
            <w:vAlign w:val="center"/>
          </w:tcPr>
          <w:p w:rsidR="00EB3EE4" w:rsidRPr="007263F0" w:rsidRDefault="00EB3EE4" w:rsidP="003213D0">
            <w:pPr>
              <w:tabs>
                <w:tab w:val="left" w:pos="598"/>
              </w:tabs>
              <w:jc w:val="center"/>
              <w:rPr>
                <w:b/>
                <w:szCs w:val="22"/>
              </w:rPr>
            </w:pPr>
          </w:p>
          <w:p w:rsidR="00EB3EE4" w:rsidRPr="007263F0" w:rsidRDefault="00EB3EE4" w:rsidP="003213D0">
            <w:pPr>
              <w:tabs>
                <w:tab w:val="left" w:pos="598"/>
              </w:tabs>
              <w:jc w:val="center"/>
              <w:rPr>
                <w:b/>
                <w:szCs w:val="22"/>
              </w:rPr>
            </w:pPr>
            <w:r w:rsidRPr="007263F0">
              <w:rPr>
                <w:b/>
                <w:sz w:val="22"/>
                <w:szCs w:val="22"/>
              </w:rPr>
              <w:t>ЗБИРНА РЕКАПИТУЛАЦИЈА</w:t>
            </w:r>
          </w:p>
          <w:p w:rsidR="00EB3EE4" w:rsidRPr="007263F0" w:rsidRDefault="00EB3EE4" w:rsidP="003213D0">
            <w:pPr>
              <w:tabs>
                <w:tab w:val="left" w:pos="598"/>
              </w:tabs>
              <w:jc w:val="center"/>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А</w:t>
            </w:r>
          </w:p>
        </w:tc>
        <w:tc>
          <w:tcPr>
            <w:tcW w:w="7513" w:type="dxa"/>
            <w:gridSpan w:val="4"/>
          </w:tcPr>
          <w:p w:rsidR="00EB3EE4" w:rsidRPr="007263F0" w:rsidRDefault="00EB3EE4" w:rsidP="00126945">
            <w:pPr>
              <w:tabs>
                <w:tab w:val="left" w:pos="598"/>
              </w:tabs>
              <w:rPr>
                <w:b/>
                <w:szCs w:val="22"/>
              </w:rPr>
            </w:pPr>
            <w:r w:rsidRPr="007263F0">
              <w:rPr>
                <w:b/>
                <w:sz w:val="22"/>
                <w:szCs w:val="22"/>
              </w:rPr>
              <w:t>АРХИТЕКТОНСКО ГРАЂЕВИНСКИ РАДОВИ</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Б</w:t>
            </w:r>
          </w:p>
        </w:tc>
        <w:tc>
          <w:tcPr>
            <w:tcW w:w="7513" w:type="dxa"/>
            <w:gridSpan w:val="4"/>
          </w:tcPr>
          <w:p w:rsidR="00EB3EE4" w:rsidRPr="007263F0" w:rsidRDefault="00EB3EE4" w:rsidP="00126945">
            <w:pPr>
              <w:tabs>
                <w:tab w:val="left" w:pos="598"/>
              </w:tabs>
              <w:rPr>
                <w:b/>
                <w:szCs w:val="22"/>
              </w:rPr>
            </w:pPr>
            <w:r w:rsidRPr="007263F0">
              <w:rPr>
                <w:b/>
                <w:sz w:val="22"/>
                <w:szCs w:val="22"/>
              </w:rPr>
              <w:t>МАШИНСКЕ ИНСТАЛАЦИЈЕ</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Ц</w:t>
            </w:r>
          </w:p>
        </w:tc>
        <w:tc>
          <w:tcPr>
            <w:tcW w:w="7513" w:type="dxa"/>
            <w:gridSpan w:val="4"/>
          </w:tcPr>
          <w:p w:rsidR="00EB3EE4" w:rsidRPr="007263F0" w:rsidRDefault="00EB3EE4" w:rsidP="00126945">
            <w:pPr>
              <w:tabs>
                <w:tab w:val="left" w:pos="598"/>
              </w:tabs>
              <w:rPr>
                <w:b/>
                <w:szCs w:val="22"/>
              </w:rPr>
            </w:pPr>
            <w:r w:rsidRPr="007263F0">
              <w:rPr>
                <w:b/>
                <w:sz w:val="22"/>
                <w:szCs w:val="22"/>
              </w:rPr>
              <w:t>ЕЛЕКТРОЕНЕРГЕТСКЕ ИНСТАЛАЦИЈЕ</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Д</w:t>
            </w:r>
          </w:p>
        </w:tc>
        <w:tc>
          <w:tcPr>
            <w:tcW w:w="7513" w:type="dxa"/>
            <w:gridSpan w:val="4"/>
          </w:tcPr>
          <w:p w:rsidR="00EB3EE4" w:rsidRPr="007263F0" w:rsidRDefault="00EB3EE4" w:rsidP="00126945">
            <w:pPr>
              <w:tabs>
                <w:tab w:val="left" w:pos="598"/>
              </w:tabs>
              <w:rPr>
                <w:b/>
                <w:szCs w:val="22"/>
              </w:rPr>
            </w:pPr>
            <w:r w:rsidRPr="007263F0">
              <w:rPr>
                <w:b/>
                <w:sz w:val="22"/>
                <w:szCs w:val="22"/>
              </w:rPr>
              <w:t>ОПРЕМА И ИНСТАЛАЦИЈА СЛАБЕ СТРУЈЕ</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Е</w:t>
            </w:r>
          </w:p>
        </w:tc>
        <w:tc>
          <w:tcPr>
            <w:tcW w:w="7513" w:type="dxa"/>
            <w:gridSpan w:val="4"/>
          </w:tcPr>
          <w:p w:rsidR="00EB3EE4" w:rsidRPr="007263F0" w:rsidRDefault="00EB3EE4" w:rsidP="00126945">
            <w:pPr>
              <w:tabs>
                <w:tab w:val="left" w:pos="598"/>
              </w:tabs>
              <w:rPr>
                <w:b/>
                <w:szCs w:val="22"/>
              </w:rPr>
            </w:pPr>
            <w:r w:rsidRPr="007263F0">
              <w:rPr>
                <w:b/>
                <w:sz w:val="22"/>
                <w:szCs w:val="22"/>
              </w:rPr>
              <w:t>ГЛАВНИ РАЗВОДНИ ОРМАРИ У ХОДНИЦИМА</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Ф</w:t>
            </w:r>
          </w:p>
        </w:tc>
        <w:tc>
          <w:tcPr>
            <w:tcW w:w="7513" w:type="dxa"/>
            <w:gridSpan w:val="4"/>
          </w:tcPr>
          <w:p w:rsidR="00EB3EE4" w:rsidRPr="007263F0" w:rsidRDefault="00EB3EE4" w:rsidP="00126945">
            <w:pPr>
              <w:tabs>
                <w:tab w:val="left" w:pos="598"/>
              </w:tabs>
              <w:rPr>
                <w:b/>
                <w:szCs w:val="22"/>
              </w:rPr>
            </w:pPr>
            <w:r w:rsidRPr="007263F0">
              <w:rPr>
                <w:b/>
                <w:sz w:val="22"/>
                <w:szCs w:val="22"/>
              </w:rPr>
              <w:t>ПЕРИОНИЦА</w:t>
            </w:r>
          </w:p>
        </w:tc>
        <w:tc>
          <w:tcPr>
            <w:tcW w:w="1842" w:type="dxa"/>
          </w:tcPr>
          <w:p w:rsidR="00EB3EE4" w:rsidRPr="007263F0" w:rsidRDefault="00EB3EE4" w:rsidP="00126945">
            <w:pPr>
              <w:tabs>
                <w:tab w:val="left" w:pos="598"/>
              </w:tabs>
              <w:rPr>
                <w:b/>
                <w:szCs w:val="22"/>
              </w:rPr>
            </w:pPr>
          </w:p>
        </w:tc>
      </w:tr>
      <w:tr w:rsidR="00EB3EE4" w:rsidRPr="007263F0" w:rsidTr="00126945">
        <w:tc>
          <w:tcPr>
            <w:tcW w:w="568" w:type="dxa"/>
            <w:vAlign w:val="center"/>
          </w:tcPr>
          <w:p w:rsidR="00EB3EE4" w:rsidRPr="007263F0" w:rsidRDefault="00EB3EE4" w:rsidP="00126945">
            <w:pPr>
              <w:jc w:val="right"/>
              <w:rPr>
                <w:b/>
                <w:szCs w:val="22"/>
              </w:rPr>
            </w:pPr>
            <w:r w:rsidRPr="007263F0">
              <w:rPr>
                <w:b/>
                <w:sz w:val="22"/>
                <w:szCs w:val="22"/>
              </w:rPr>
              <w:t>Г</w:t>
            </w:r>
          </w:p>
        </w:tc>
        <w:tc>
          <w:tcPr>
            <w:tcW w:w="7513" w:type="dxa"/>
            <w:gridSpan w:val="4"/>
          </w:tcPr>
          <w:p w:rsidR="00EB3EE4" w:rsidRPr="007263F0" w:rsidRDefault="00EB3EE4" w:rsidP="00126945">
            <w:pPr>
              <w:tabs>
                <w:tab w:val="left" w:pos="598"/>
              </w:tabs>
              <w:rPr>
                <w:b/>
                <w:szCs w:val="22"/>
              </w:rPr>
            </w:pPr>
            <w:r w:rsidRPr="007263F0">
              <w:rPr>
                <w:b/>
                <w:sz w:val="22"/>
                <w:szCs w:val="22"/>
              </w:rPr>
              <w:t>ТОПЛОТНА ПОДСТАНИЦА</w:t>
            </w:r>
          </w:p>
        </w:tc>
        <w:tc>
          <w:tcPr>
            <w:tcW w:w="1842" w:type="dxa"/>
          </w:tcPr>
          <w:p w:rsidR="00EB3EE4" w:rsidRPr="007263F0" w:rsidRDefault="00EB3EE4" w:rsidP="00126945">
            <w:pPr>
              <w:tabs>
                <w:tab w:val="left" w:pos="598"/>
              </w:tabs>
              <w:rPr>
                <w:b/>
                <w:szCs w:val="22"/>
              </w:rPr>
            </w:pPr>
          </w:p>
        </w:tc>
      </w:tr>
      <w:tr w:rsidR="00EB3EE4" w:rsidRPr="007263F0" w:rsidTr="00126945">
        <w:tc>
          <w:tcPr>
            <w:tcW w:w="8081" w:type="dxa"/>
            <w:gridSpan w:val="5"/>
            <w:vAlign w:val="center"/>
          </w:tcPr>
          <w:p w:rsidR="00EB3EE4" w:rsidRPr="007263F0" w:rsidRDefault="00EB3EE4" w:rsidP="003213D0">
            <w:pPr>
              <w:tabs>
                <w:tab w:val="left" w:pos="598"/>
              </w:tabs>
              <w:jc w:val="right"/>
              <w:rPr>
                <w:b/>
                <w:szCs w:val="22"/>
              </w:rPr>
            </w:pPr>
          </w:p>
          <w:p w:rsidR="00EB3EE4" w:rsidRPr="007263F0" w:rsidRDefault="00EB3EE4" w:rsidP="003213D0">
            <w:pPr>
              <w:tabs>
                <w:tab w:val="left" w:pos="598"/>
              </w:tabs>
              <w:jc w:val="right"/>
              <w:rPr>
                <w:b/>
                <w:szCs w:val="22"/>
              </w:rPr>
            </w:pPr>
            <w:r w:rsidRPr="007263F0">
              <w:rPr>
                <w:b/>
                <w:sz w:val="22"/>
                <w:szCs w:val="22"/>
              </w:rPr>
              <w:t>УКУПНО без ПДВ-а:</w:t>
            </w:r>
          </w:p>
        </w:tc>
        <w:tc>
          <w:tcPr>
            <w:tcW w:w="1842" w:type="dxa"/>
          </w:tcPr>
          <w:p w:rsidR="00EB3EE4" w:rsidRPr="007263F0" w:rsidRDefault="00EB3EE4" w:rsidP="003213D0">
            <w:pPr>
              <w:tabs>
                <w:tab w:val="left" w:pos="598"/>
              </w:tabs>
              <w:jc w:val="right"/>
              <w:rPr>
                <w:b/>
                <w:szCs w:val="22"/>
              </w:rPr>
            </w:pPr>
          </w:p>
        </w:tc>
      </w:tr>
      <w:tr w:rsidR="00EB3EE4" w:rsidRPr="007263F0" w:rsidTr="00126945">
        <w:tc>
          <w:tcPr>
            <w:tcW w:w="8081" w:type="dxa"/>
            <w:gridSpan w:val="5"/>
            <w:vAlign w:val="center"/>
          </w:tcPr>
          <w:p w:rsidR="00EB3EE4" w:rsidRPr="007263F0" w:rsidRDefault="00EB3EE4" w:rsidP="003213D0">
            <w:pPr>
              <w:tabs>
                <w:tab w:val="left" w:pos="598"/>
              </w:tabs>
              <w:jc w:val="right"/>
              <w:rPr>
                <w:b/>
                <w:szCs w:val="22"/>
              </w:rPr>
            </w:pPr>
          </w:p>
          <w:p w:rsidR="00EB3EE4" w:rsidRPr="007263F0" w:rsidRDefault="00EB3EE4" w:rsidP="003213D0">
            <w:pPr>
              <w:tabs>
                <w:tab w:val="left" w:pos="598"/>
              </w:tabs>
              <w:jc w:val="right"/>
              <w:rPr>
                <w:b/>
                <w:szCs w:val="22"/>
              </w:rPr>
            </w:pPr>
            <w:r w:rsidRPr="007263F0">
              <w:rPr>
                <w:b/>
                <w:sz w:val="22"/>
                <w:szCs w:val="22"/>
              </w:rPr>
              <w:t>ПДВ (20%):</w:t>
            </w:r>
          </w:p>
        </w:tc>
        <w:tc>
          <w:tcPr>
            <w:tcW w:w="1842" w:type="dxa"/>
          </w:tcPr>
          <w:p w:rsidR="00EB3EE4" w:rsidRPr="007263F0" w:rsidRDefault="00EB3EE4" w:rsidP="003213D0">
            <w:pPr>
              <w:tabs>
                <w:tab w:val="left" w:pos="598"/>
              </w:tabs>
              <w:jc w:val="right"/>
              <w:rPr>
                <w:b/>
                <w:szCs w:val="22"/>
              </w:rPr>
            </w:pPr>
          </w:p>
        </w:tc>
      </w:tr>
      <w:tr w:rsidR="00EB3EE4" w:rsidRPr="007263F0" w:rsidTr="00126945">
        <w:tc>
          <w:tcPr>
            <w:tcW w:w="8081" w:type="dxa"/>
            <w:gridSpan w:val="5"/>
            <w:vAlign w:val="center"/>
          </w:tcPr>
          <w:p w:rsidR="00EB3EE4" w:rsidRPr="007263F0" w:rsidRDefault="00EB3EE4" w:rsidP="003213D0">
            <w:pPr>
              <w:tabs>
                <w:tab w:val="left" w:pos="598"/>
              </w:tabs>
              <w:jc w:val="right"/>
              <w:rPr>
                <w:b/>
                <w:szCs w:val="22"/>
              </w:rPr>
            </w:pPr>
          </w:p>
          <w:p w:rsidR="00EB3EE4" w:rsidRPr="007263F0" w:rsidRDefault="00EB3EE4" w:rsidP="003213D0">
            <w:pPr>
              <w:tabs>
                <w:tab w:val="left" w:pos="598"/>
              </w:tabs>
              <w:jc w:val="right"/>
              <w:rPr>
                <w:b/>
                <w:szCs w:val="22"/>
              </w:rPr>
            </w:pPr>
            <w:r w:rsidRPr="007263F0">
              <w:rPr>
                <w:b/>
                <w:sz w:val="22"/>
                <w:szCs w:val="22"/>
              </w:rPr>
              <w:t>УКУПНО са ПДВ-ом:</w:t>
            </w:r>
          </w:p>
        </w:tc>
        <w:tc>
          <w:tcPr>
            <w:tcW w:w="1842" w:type="dxa"/>
          </w:tcPr>
          <w:p w:rsidR="00EB3EE4" w:rsidRPr="007263F0" w:rsidRDefault="00EB3EE4" w:rsidP="003213D0">
            <w:pPr>
              <w:tabs>
                <w:tab w:val="left" w:pos="598"/>
              </w:tabs>
              <w:jc w:val="right"/>
              <w:rPr>
                <w:b/>
                <w:szCs w:val="22"/>
              </w:rPr>
            </w:pPr>
          </w:p>
        </w:tc>
      </w:tr>
    </w:tbl>
    <w:p w:rsidR="00E92275" w:rsidRPr="007263F0" w:rsidRDefault="00E92275" w:rsidP="00E92275">
      <w:pPr>
        <w:pStyle w:val="NoSpacing"/>
        <w:jc w:val="both"/>
        <w:rPr>
          <w:sz w:val="22"/>
          <w:szCs w:val="22"/>
          <w:lang w:val="sr-Cyrl-CS"/>
        </w:rPr>
      </w:pPr>
      <w:r w:rsidRPr="007263F0">
        <w:rPr>
          <w:sz w:val="22"/>
          <w:szCs w:val="22"/>
          <w:lang w:val="sr-Cyrl-CS"/>
        </w:rPr>
        <w:t>У цену урачунати сви трошкови које понуђач има приликом реализације набавке: материјал, испорука, монтажа и други пратећи трошкови.</w:t>
      </w:r>
    </w:p>
    <w:p w:rsidR="00E92275" w:rsidRPr="007263F0" w:rsidRDefault="00E92275" w:rsidP="00E92275">
      <w:pPr>
        <w:pStyle w:val="NoSpacing"/>
        <w:rPr>
          <w:sz w:val="22"/>
          <w:szCs w:val="22"/>
          <w:lang w:val="sr-Cyrl-CS"/>
        </w:rPr>
      </w:pPr>
      <w:r w:rsidRPr="007263F0">
        <w:rPr>
          <w:sz w:val="22"/>
          <w:szCs w:val="22"/>
          <w:lang w:val="sr-Cyrl-CS"/>
        </w:rPr>
        <w:t>Цене се уписују у динарима (РСД), без и са обрачунатим ПДВ-ом.</w:t>
      </w:r>
    </w:p>
    <w:p w:rsidR="004763FE" w:rsidRPr="007263F0" w:rsidRDefault="00E92275" w:rsidP="00E92275">
      <w:pPr>
        <w:pStyle w:val="NoSpacing"/>
        <w:rPr>
          <w:sz w:val="22"/>
          <w:szCs w:val="22"/>
          <w:lang w:val="sr-Cyrl-CS"/>
        </w:rPr>
      </w:pPr>
      <w:r w:rsidRPr="007263F0">
        <w:rPr>
          <w:sz w:val="22"/>
          <w:szCs w:val="22"/>
          <w:lang w:val="sr-Cyrl-CS"/>
        </w:rPr>
        <w:tab/>
      </w:r>
    </w:p>
    <w:p w:rsidR="00E92275" w:rsidRPr="007263F0" w:rsidRDefault="00E92275" w:rsidP="00E92275">
      <w:pPr>
        <w:pStyle w:val="NoSpacing"/>
        <w:rPr>
          <w:sz w:val="22"/>
          <w:szCs w:val="22"/>
          <w:lang w:val="sr-Cyrl-CS"/>
        </w:rPr>
      </w:pP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t xml:space="preserve">    </w:t>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Pr="007263F0">
        <w:rPr>
          <w:sz w:val="22"/>
          <w:szCs w:val="22"/>
          <w:lang w:val="sr-Cyrl-CS"/>
        </w:rPr>
        <w:tab/>
      </w:r>
      <w:r w:rsidR="004763FE" w:rsidRPr="007263F0">
        <w:rPr>
          <w:sz w:val="22"/>
          <w:szCs w:val="22"/>
          <w:lang w:val="sr-Cyrl-CS"/>
        </w:rPr>
        <w:t xml:space="preserve">           </w:t>
      </w:r>
      <w:r w:rsidRPr="007263F0">
        <w:rPr>
          <w:sz w:val="22"/>
          <w:szCs w:val="22"/>
          <w:lang w:val="sr-Cyrl-CS"/>
        </w:rPr>
        <w:t>ПОНУЂАЧ</w:t>
      </w:r>
    </w:p>
    <w:p w:rsidR="004763FE" w:rsidRPr="007263F0" w:rsidRDefault="004763FE" w:rsidP="00E92275">
      <w:pPr>
        <w:pStyle w:val="NoSpacing"/>
        <w:rPr>
          <w:sz w:val="22"/>
          <w:szCs w:val="22"/>
          <w:lang w:val="sr-Cyrl-CS"/>
        </w:rPr>
      </w:pPr>
    </w:p>
    <w:p w:rsidR="00E92275" w:rsidRPr="007263F0" w:rsidRDefault="00E92275" w:rsidP="00E92275">
      <w:pPr>
        <w:tabs>
          <w:tab w:val="left" w:pos="598"/>
          <w:tab w:val="left" w:pos="1386"/>
          <w:tab w:val="center" w:pos="4680"/>
        </w:tabs>
        <w:spacing w:after="100" w:afterAutospacing="1"/>
        <w:rPr>
          <w:lang w:val="sr-Cyrl-CS"/>
        </w:rPr>
      </w:pPr>
      <w:r w:rsidRPr="007263F0">
        <w:rPr>
          <w:sz w:val="22"/>
          <w:szCs w:val="22"/>
          <w:lang w:val="sr-Cyrl-CS"/>
        </w:rPr>
        <w:tab/>
        <w:t>Датум:</w:t>
      </w:r>
      <w:r w:rsidRPr="007263F0">
        <w:rPr>
          <w:sz w:val="22"/>
          <w:szCs w:val="22"/>
          <w:lang w:val="sr-Latn-CS"/>
        </w:rPr>
        <w:t xml:space="preserve"> ____</w:t>
      </w:r>
      <w:r w:rsidRPr="007263F0">
        <w:rPr>
          <w:sz w:val="22"/>
          <w:szCs w:val="22"/>
          <w:lang w:val="sr-Cyrl-CS"/>
        </w:rPr>
        <w:t>____</w:t>
      </w:r>
      <w:r w:rsidRPr="007263F0">
        <w:rPr>
          <w:sz w:val="22"/>
          <w:szCs w:val="22"/>
          <w:lang w:val="sr-Latn-CS"/>
        </w:rPr>
        <w:t xml:space="preserve">________    </w:t>
      </w:r>
      <w:r w:rsidRPr="007263F0">
        <w:rPr>
          <w:sz w:val="22"/>
          <w:szCs w:val="22"/>
          <w:lang w:val="sr-Latn-CS"/>
        </w:rPr>
        <w:tab/>
        <w:t>МП</w:t>
      </w:r>
      <w:r w:rsidRPr="007263F0">
        <w:rPr>
          <w:sz w:val="22"/>
          <w:szCs w:val="22"/>
          <w:lang w:val="sr-Latn-CS"/>
        </w:rPr>
        <w:tab/>
      </w:r>
      <w:r w:rsidRPr="007263F0">
        <w:rPr>
          <w:sz w:val="22"/>
          <w:szCs w:val="22"/>
          <w:lang w:val="sr-Latn-CS"/>
        </w:rPr>
        <w:tab/>
      </w:r>
      <w:r w:rsidRPr="007263F0">
        <w:rPr>
          <w:sz w:val="22"/>
          <w:szCs w:val="22"/>
          <w:lang w:val="sr-Cyrl-CS"/>
        </w:rPr>
        <w:t xml:space="preserve">          _____</w:t>
      </w:r>
      <w:r w:rsidRPr="007263F0">
        <w:rPr>
          <w:sz w:val="22"/>
          <w:szCs w:val="22"/>
          <w:lang w:val="sr-Latn-CS"/>
        </w:rPr>
        <w:t>________________</w:t>
      </w:r>
      <w:r w:rsidRPr="007263F0">
        <w:rPr>
          <w:sz w:val="22"/>
          <w:szCs w:val="22"/>
          <w:lang w:val="sr-Cyrl-CS"/>
        </w:rPr>
        <w:t>____</w:t>
      </w:r>
      <w:r w:rsidRPr="007263F0">
        <w:rPr>
          <w:lang w:val="sr-Cyrl-CS"/>
        </w:rPr>
        <w:t>__</w:t>
      </w:r>
      <w:r w:rsidRPr="007263F0">
        <w:rPr>
          <w:lang w:val="sr-Latn-CS"/>
        </w:rPr>
        <w:tab/>
      </w:r>
      <w:r w:rsidRPr="007263F0">
        <w:rPr>
          <w:lang w:val="sr-Latn-CS"/>
        </w:rPr>
        <w:tab/>
      </w:r>
      <w:r w:rsidRPr="007263F0">
        <w:rPr>
          <w:lang w:val="sr-Latn-CS"/>
        </w:rPr>
        <w:tab/>
      </w:r>
      <w:r w:rsidRPr="007263F0">
        <w:rPr>
          <w:lang w:val="sr-Latn-CS"/>
        </w:rPr>
        <w:tab/>
        <w:t xml:space="preserve">                               </w:t>
      </w:r>
      <w:r w:rsidRPr="007263F0">
        <w:rPr>
          <w:lang w:val="sr-Cyrl-CS"/>
        </w:rPr>
        <w:t xml:space="preserve">                                                       </w:t>
      </w:r>
      <w:r w:rsidRPr="007263F0">
        <w:rPr>
          <w:lang w:val="sr-Latn-CS"/>
        </w:rPr>
        <w:t xml:space="preserve">Потпис овлашћеног лица    </w:t>
      </w:r>
    </w:p>
    <w:p w:rsidR="00E92275" w:rsidRPr="007263F0" w:rsidRDefault="00E92275" w:rsidP="00E92275">
      <w:pPr>
        <w:tabs>
          <w:tab w:val="left" w:pos="598"/>
          <w:tab w:val="left" w:pos="1386"/>
          <w:tab w:val="center" w:pos="4680"/>
        </w:tabs>
        <w:spacing w:after="100" w:afterAutospacing="1"/>
        <w:rPr>
          <w:i/>
          <w:sz w:val="20"/>
          <w:lang w:val="sr-Cyrl-CS"/>
        </w:rPr>
      </w:pPr>
      <w:r w:rsidRPr="007263F0">
        <w:rPr>
          <w:b/>
          <w:i/>
          <w:sz w:val="20"/>
          <w:u w:val="single"/>
          <w:lang w:val="sr-Cyrl-CS"/>
        </w:rPr>
        <w:t>Напомена:</w:t>
      </w:r>
      <w:r w:rsidRPr="007263F0">
        <w:rPr>
          <w:i/>
          <w:sz w:val="20"/>
          <w:lang w:val="sr-Cyrl-CS"/>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sectPr w:rsidR="00E92275" w:rsidRPr="007263F0" w:rsidSect="00E93C52">
      <w:footerReference w:type="default" r:id="rId10"/>
      <w:pgSz w:w="11906" w:h="16838" w:code="9"/>
      <w:pgMar w:top="794"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C5C" w:rsidRDefault="00F22C5C" w:rsidP="001350DA">
      <w:r>
        <w:separator/>
      </w:r>
    </w:p>
  </w:endnote>
  <w:endnote w:type="continuationSeparator" w:id="0">
    <w:p w:rsidR="00F22C5C" w:rsidRDefault="00F22C5C" w:rsidP="00135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charset w:val="00"/>
    <w:family w:val="auto"/>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10048"/>
      <w:docPartObj>
        <w:docPartGallery w:val="Page Numbers (Bottom of Page)"/>
        <w:docPartUnique/>
      </w:docPartObj>
    </w:sdtPr>
    <w:sdtContent>
      <w:p w:rsidR="00703534" w:rsidRDefault="00703534">
        <w:pPr>
          <w:pStyle w:val="Footer"/>
          <w:jc w:val="center"/>
        </w:pPr>
        <w:fldSimple w:instr=" PAGE   \* MERGEFORMAT ">
          <w:r w:rsidR="00282A1C">
            <w:rPr>
              <w:noProof/>
            </w:rPr>
            <w:t>43</w:t>
          </w:r>
        </w:fldSimple>
      </w:p>
    </w:sdtContent>
  </w:sdt>
  <w:p w:rsidR="00703534" w:rsidRDefault="00703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C5C" w:rsidRDefault="00F22C5C" w:rsidP="001350DA">
      <w:r>
        <w:separator/>
      </w:r>
    </w:p>
  </w:footnote>
  <w:footnote w:type="continuationSeparator" w:id="0">
    <w:p w:rsidR="00F22C5C" w:rsidRDefault="00F22C5C" w:rsidP="00135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cs="Arial"/>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5">
    <w:nsid w:val="03824E70"/>
    <w:multiLevelType w:val="hybridMultilevel"/>
    <w:tmpl w:val="6AA6F5F6"/>
    <w:lvl w:ilvl="0" w:tplc="040A32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9795B"/>
    <w:multiLevelType w:val="hybridMultilevel"/>
    <w:tmpl w:val="CD5AB398"/>
    <w:lvl w:ilvl="0" w:tplc="EC76FCF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5">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8">
    <w:nsid w:val="5D096922"/>
    <w:multiLevelType w:val="hybridMultilevel"/>
    <w:tmpl w:val="8632A5D4"/>
    <w:lvl w:ilvl="0" w:tplc="BDA4C8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1">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2"/>
  </w:num>
  <w:num w:numId="3">
    <w:abstractNumId w:val="4"/>
  </w:num>
  <w:num w:numId="4">
    <w:abstractNumId w:val="7"/>
  </w:num>
  <w:num w:numId="5">
    <w:abstractNumId w:val="20"/>
  </w:num>
  <w:num w:numId="6">
    <w:abstractNumId w:val="14"/>
  </w:num>
  <w:num w:numId="7">
    <w:abstractNumId w:val="17"/>
  </w:num>
  <w:num w:numId="8">
    <w:abstractNumId w:val="2"/>
  </w:num>
  <w:num w:numId="9">
    <w:abstractNumId w:val="16"/>
  </w:num>
  <w:num w:numId="10">
    <w:abstractNumId w:val="13"/>
    <w:lvlOverride w:ilvl="0">
      <w:startOverride w:val="1"/>
    </w:lvlOverride>
  </w:num>
  <w:num w:numId="11">
    <w:abstractNumId w:val="10"/>
  </w:num>
  <w:num w:numId="12">
    <w:abstractNumId w:val="20"/>
    <w:lvlOverride w:ilvl="0">
      <w:startOverride w:val="1"/>
    </w:lvlOverride>
  </w:num>
  <w:num w:numId="13">
    <w:abstractNumId w:val="8"/>
  </w:num>
  <w:num w:numId="14">
    <w:abstractNumId w:val="13"/>
    <w:lvlOverride w:ilvl="0">
      <w:startOverride w:val="1"/>
    </w:lvlOverride>
  </w:num>
  <w:num w:numId="15">
    <w:abstractNumId w:val="11"/>
  </w:num>
  <w:num w:numId="16">
    <w:abstractNumId w:val="6"/>
  </w:num>
  <w:num w:numId="17">
    <w:abstractNumId w:val="9"/>
  </w:num>
  <w:num w:numId="18">
    <w:abstractNumId w:val="18"/>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5"/>
  </w:num>
  <w:num w:numId="23">
    <w:abstractNumId w:val="19"/>
  </w:num>
  <w:num w:numId="24">
    <w:abstractNumId w:val="3"/>
  </w:num>
  <w:num w:numId="25">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70A08"/>
    <w:rsid w:val="000103BB"/>
    <w:rsid w:val="00024A67"/>
    <w:rsid w:val="0002528B"/>
    <w:rsid w:val="00041F1D"/>
    <w:rsid w:val="0004638E"/>
    <w:rsid w:val="00053EC5"/>
    <w:rsid w:val="00070A08"/>
    <w:rsid w:val="000A37AA"/>
    <w:rsid w:val="000B1FCD"/>
    <w:rsid w:val="000E66CC"/>
    <w:rsid w:val="00105BA8"/>
    <w:rsid w:val="00112683"/>
    <w:rsid w:val="001170DA"/>
    <w:rsid w:val="00126945"/>
    <w:rsid w:val="001350DA"/>
    <w:rsid w:val="00135EE6"/>
    <w:rsid w:val="001671A3"/>
    <w:rsid w:val="0017190C"/>
    <w:rsid w:val="001747CB"/>
    <w:rsid w:val="00177DD6"/>
    <w:rsid w:val="00197C1D"/>
    <w:rsid w:val="001A082A"/>
    <w:rsid w:val="001E0634"/>
    <w:rsid w:val="001E3C77"/>
    <w:rsid w:val="00200A09"/>
    <w:rsid w:val="00201648"/>
    <w:rsid w:val="00216B39"/>
    <w:rsid w:val="00216D11"/>
    <w:rsid w:val="00236C8D"/>
    <w:rsid w:val="00246323"/>
    <w:rsid w:val="00282A1C"/>
    <w:rsid w:val="002E6C9B"/>
    <w:rsid w:val="00301BAF"/>
    <w:rsid w:val="00303EF3"/>
    <w:rsid w:val="00313E6B"/>
    <w:rsid w:val="003213D0"/>
    <w:rsid w:val="00345BDC"/>
    <w:rsid w:val="003A7A2C"/>
    <w:rsid w:val="003B2DC0"/>
    <w:rsid w:val="003B6C84"/>
    <w:rsid w:val="003E3A4A"/>
    <w:rsid w:val="003E42AB"/>
    <w:rsid w:val="003F49DD"/>
    <w:rsid w:val="00405048"/>
    <w:rsid w:val="00406D06"/>
    <w:rsid w:val="00430EAC"/>
    <w:rsid w:val="00432A4B"/>
    <w:rsid w:val="004763FE"/>
    <w:rsid w:val="0048239D"/>
    <w:rsid w:val="00482D87"/>
    <w:rsid w:val="004966B9"/>
    <w:rsid w:val="004A2C52"/>
    <w:rsid w:val="004A76FF"/>
    <w:rsid w:val="004D32A0"/>
    <w:rsid w:val="004E4513"/>
    <w:rsid w:val="004F7879"/>
    <w:rsid w:val="00523672"/>
    <w:rsid w:val="00540CA4"/>
    <w:rsid w:val="0055017A"/>
    <w:rsid w:val="005903E6"/>
    <w:rsid w:val="005A4ABD"/>
    <w:rsid w:val="005A75D3"/>
    <w:rsid w:val="005B283A"/>
    <w:rsid w:val="005D5B46"/>
    <w:rsid w:val="005F5B06"/>
    <w:rsid w:val="00604E02"/>
    <w:rsid w:val="00611A08"/>
    <w:rsid w:val="006159E1"/>
    <w:rsid w:val="00621D1C"/>
    <w:rsid w:val="00676200"/>
    <w:rsid w:val="00682C3B"/>
    <w:rsid w:val="00696E55"/>
    <w:rsid w:val="006D2C93"/>
    <w:rsid w:val="006D495B"/>
    <w:rsid w:val="006E7B81"/>
    <w:rsid w:val="00703534"/>
    <w:rsid w:val="007233EA"/>
    <w:rsid w:val="007234BD"/>
    <w:rsid w:val="007263F0"/>
    <w:rsid w:val="00751933"/>
    <w:rsid w:val="00756DE4"/>
    <w:rsid w:val="007B7716"/>
    <w:rsid w:val="007D6DC4"/>
    <w:rsid w:val="007D6FBB"/>
    <w:rsid w:val="00822BA2"/>
    <w:rsid w:val="00852C1C"/>
    <w:rsid w:val="00862C73"/>
    <w:rsid w:val="00873D0F"/>
    <w:rsid w:val="00886FDB"/>
    <w:rsid w:val="008B294E"/>
    <w:rsid w:val="008D1EDA"/>
    <w:rsid w:val="008D3D40"/>
    <w:rsid w:val="008F77CD"/>
    <w:rsid w:val="00960BC6"/>
    <w:rsid w:val="00975DAC"/>
    <w:rsid w:val="00986C11"/>
    <w:rsid w:val="009914D1"/>
    <w:rsid w:val="009B4400"/>
    <w:rsid w:val="009C7746"/>
    <w:rsid w:val="009E119D"/>
    <w:rsid w:val="009E451D"/>
    <w:rsid w:val="009F1393"/>
    <w:rsid w:val="00A06D21"/>
    <w:rsid w:val="00A113A5"/>
    <w:rsid w:val="00A57B33"/>
    <w:rsid w:val="00AB0C8A"/>
    <w:rsid w:val="00AB3938"/>
    <w:rsid w:val="00AF47D5"/>
    <w:rsid w:val="00B028BF"/>
    <w:rsid w:val="00B03917"/>
    <w:rsid w:val="00B05266"/>
    <w:rsid w:val="00B12015"/>
    <w:rsid w:val="00B13E86"/>
    <w:rsid w:val="00B50ED0"/>
    <w:rsid w:val="00B56C4A"/>
    <w:rsid w:val="00B70EF6"/>
    <w:rsid w:val="00BC0B67"/>
    <w:rsid w:val="00BD5C34"/>
    <w:rsid w:val="00C16FAE"/>
    <w:rsid w:val="00C40406"/>
    <w:rsid w:val="00C8680F"/>
    <w:rsid w:val="00CA4202"/>
    <w:rsid w:val="00CB3ECB"/>
    <w:rsid w:val="00D164E2"/>
    <w:rsid w:val="00D21105"/>
    <w:rsid w:val="00D25F89"/>
    <w:rsid w:val="00D62E38"/>
    <w:rsid w:val="00D9306D"/>
    <w:rsid w:val="00DA1704"/>
    <w:rsid w:val="00DB3B86"/>
    <w:rsid w:val="00DC4766"/>
    <w:rsid w:val="00DD5A5B"/>
    <w:rsid w:val="00DE6ADA"/>
    <w:rsid w:val="00DF0F35"/>
    <w:rsid w:val="00E12AEF"/>
    <w:rsid w:val="00E160A6"/>
    <w:rsid w:val="00E33B64"/>
    <w:rsid w:val="00E55062"/>
    <w:rsid w:val="00E57FF6"/>
    <w:rsid w:val="00E645A2"/>
    <w:rsid w:val="00E6536C"/>
    <w:rsid w:val="00E83CD1"/>
    <w:rsid w:val="00E86AE8"/>
    <w:rsid w:val="00E92275"/>
    <w:rsid w:val="00E93C52"/>
    <w:rsid w:val="00EB2AB4"/>
    <w:rsid w:val="00EB3EE4"/>
    <w:rsid w:val="00EE2F55"/>
    <w:rsid w:val="00EF74C7"/>
    <w:rsid w:val="00F15F61"/>
    <w:rsid w:val="00F22C5C"/>
    <w:rsid w:val="00F36A89"/>
    <w:rsid w:val="00F52A8F"/>
    <w:rsid w:val="00F54F67"/>
    <w:rsid w:val="00F62304"/>
    <w:rsid w:val="00F71D9A"/>
    <w:rsid w:val="00F84E22"/>
    <w:rsid w:val="00F90481"/>
    <w:rsid w:val="00F91002"/>
    <w:rsid w:val="00FE3ACA"/>
    <w:rsid w:val="00FF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0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70A08"/>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070A08"/>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070A08"/>
    <w:pPr>
      <w:keepNext/>
      <w:numPr>
        <w:numId w:val="5"/>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070A08"/>
    <w:pPr>
      <w:jc w:val="both"/>
      <w:outlineLvl w:val="3"/>
    </w:pPr>
    <w:rPr>
      <w:b/>
      <w:i/>
      <w:iCs/>
      <w:szCs w:val="24"/>
      <w:u w:val="single"/>
    </w:rPr>
  </w:style>
  <w:style w:type="paragraph" w:styleId="Heading6">
    <w:name w:val="heading 6"/>
    <w:basedOn w:val="Normal"/>
    <w:link w:val="Heading6Char"/>
    <w:uiPriority w:val="9"/>
    <w:qFormat/>
    <w:rsid w:val="00070A0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A08"/>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070A08"/>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070A08"/>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070A08"/>
    <w:rPr>
      <w:rFonts w:ascii="Times New Roman" w:eastAsia="Times New Roman" w:hAnsi="Times New Roman" w:cs="Times New Roman"/>
      <w:b/>
      <w:i/>
      <w:iCs/>
      <w:sz w:val="24"/>
      <w:szCs w:val="24"/>
      <w:u w:val="single"/>
    </w:rPr>
  </w:style>
  <w:style w:type="character" w:customStyle="1" w:styleId="Heading6Char">
    <w:name w:val="Heading 6 Char"/>
    <w:basedOn w:val="DefaultParagraphFont"/>
    <w:link w:val="Heading6"/>
    <w:uiPriority w:val="9"/>
    <w:rsid w:val="00070A08"/>
    <w:rPr>
      <w:rFonts w:ascii="Times New Roman" w:eastAsia="Times New Roman" w:hAnsi="Times New Roman" w:cs="Times New Roman"/>
      <w:b/>
      <w:bCs/>
      <w:sz w:val="15"/>
      <w:szCs w:val="15"/>
    </w:rPr>
  </w:style>
  <w:style w:type="paragraph" w:styleId="ListParagraph">
    <w:name w:val="List Paragraph"/>
    <w:basedOn w:val="Normal"/>
    <w:link w:val="ListParagraphChar"/>
    <w:qFormat/>
    <w:rsid w:val="00070A0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070A08"/>
    <w:rPr>
      <w:rFonts w:ascii="Calibri" w:eastAsia="Calibri" w:hAnsi="Calibri" w:cs="Times New Roman"/>
    </w:rPr>
  </w:style>
  <w:style w:type="character" w:customStyle="1" w:styleId="HeaderChar">
    <w:name w:val="Header Char"/>
    <w:aliases w:val="Char Char"/>
    <w:link w:val="Header"/>
    <w:uiPriority w:val="99"/>
    <w:locked/>
    <w:rsid w:val="00070A08"/>
    <w:rPr>
      <w:rFonts w:ascii="Times New Roman" w:eastAsia="Times New Roman" w:hAnsi="Times New Roman" w:cs="Times New Roman"/>
      <w:sz w:val="24"/>
      <w:szCs w:val="20"/>
    </w:rPr>
  </w:style>
  <w:style w:type="paragraph" w:styleId="Header">
    <w:name w:val="header"/>
    <w:aliases w:val="Char"/>
    <w:basedOn w:val="Normal"/>
    <w:link w:val="HeaderChar"/>
    <w:uiPriority w:val="99"/>
    <w:unhideWhenUsed/>
    <w:rsid w:val="00070A08"/>
    <w:pPr>
      <w:tabs>
        <w:tab w:val="center" w:pos="4153"/>
        <w:tab w:val="right" w:pos="8306"/>
      </w:tabs>
    </w:pPr>
  </w:style>
  <w:style w:type="character" w:customStyle="1" w:styleId="HeaderChar1">
    <w:name w:val="Header Char1"/>
    <w:basedOn w:val="DefaultParagraphFont"/>
    <w:uiPriority w:val="99"/>
    <w:semiHidden/>
    <w:rsid w:val="00070A08"/>
    <w:rPr>
      <w:rFonts w:ascii="Times New Roman" w:eastAsia="Times New Roman" w:hAnsi="Times New Roman" w:cs="Times New Roman"/>
      <w:sz w:val="24"/>
      <w:szCs w:val="20"/>
    </w:rPr>
  </w:style>
  <w:style w:type="character" w:customStyle="1" w:styleId="WW8Num2z1">
    <w:name w:val="WW8Num2z1"/>
    <w:rsid w:val="00070A08"/>
    <w:rPr>
      <w:rFonts w:ascii="Courier New" w:hAnsi="Courier New" w:cs="Courier New"/>
    </w:rPr>
  </w:style>
  <w:style w:type="paragraph" w:customStyle="1" w:styleId="Default">
    <w:name w:val="Default"/>
    <w:link w:val="DefaultChar"/>
    <w:rsid w:val="00070A08"/>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070A08"/>
    <w:rPr>
      <w:rFonts w:ascii="Arial" w:eastAsia="Times New Roman" w:hAnsi="Arial" w:cs="Times New Roman"/>
      <w:color w:val="000000"/>
      <w:sz w:val="24"/>
      <w:szCs w:val="24"/>
    </w:rPr>
  </w:style>
  <w:style w:type="character" w:customStyle="1" w:styleId="BalloonTextChar">
    <w:name w:val="Balloon Text Char"/>
    <w:basedOn w:val="DefaultParagraphFont"/>
    <w:link w:val="BalloonText"/>
    <w:uiPriority w:val="99"/>
    <w:semiHidden/>
    <w:rsid w:val="00070A08"/>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070A08"/>
    <w:rPr>
      <w:rFonts w:ascii="Tahoma" w:hAnsi="Tahoma"/>
      <w:sz w:val="16"/>
      <w:szCs w:val="16"/>
    </w:rPr>
  </w:style>
  <w:style w:type="paragraph" w:styleId="NoSpacing">
    <w:name w:val="No Spacing"/>
    <w:uiPriority w:val="1"/>
    <w:qFormat/>
    <w:rsid w:val="00070A08"/>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070A08"/>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070A08"/>
    <w:rPr>
      <w:rFonts w:ascii="Cambria" w:eastAsia="Times New Roman" w:hAnsi="Cambria" w:cs="Times New Roman"/>
      <w:sz w:val="24"/>
      <w:szCs w:val="24"/>
    </w:rPr>
  </w:style>
  <w:style w:type="paragraph" w:customStyle="1" w:styleId="ListParagraph1">
    <w:name w:val="List Paragraph1"/>
    <w:basedOn w:val="Normal"/>
    <w:qFormat/>
    <w:rsid w:val="00070A08"/>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070A08"/>
    <w:pPr>
      <w:suppressAutoHyphens/>
      <w:spacing w:after="120" w:line="480" w:lineRule="auto"/>
    </w:pPr>
    <w:rPr>
      <w:rFonts w:eastAsia="Arial Unicode MS"/>
      <w:color w:val="000000"/>
      <w:kern w:val="1"/>
      <w:szCs w:val="24"/>
      <w:lang w:eastAsia="ar-SA"/>
    </w:rPr>
  </w:style>
  <w:style w:type="character" w:customStyle="1" w:styleId="BodyText2Char">
    <w:name w:val="Body Text 2 Char"/>
    <w:basedOn w:val="DefaultParagraphFont"/>
    <w:link w:val="BodyText2"/>
    <w:rsid w:val="00070A0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070A08"/>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070A0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070A08"/>
    <w:rPr>
      <w:rFonts w:ascii="Times New Roman" w:eastAsia="Times New Roman" w:hAnsi="Times New Roman" w:cs="Times New Roman"/>
      <w:color w:val="000000"/>
      <w:kern w:val="1"/>
      <w:sz w:val="16"/>
      <w:szCs w:val="16"/>
      <w:lang w:eastAsia="ar-SA"/>
    </w:rPr>
  </w:style>
  <w:style w:type="character" w:customStyle="1" w:styleId="CommentTextChar">
    <w:name w:val="Comment Text Char"/>
    <w:basedOn w:val="DefaultParagraphFont"/>
    <w:link w:val="CommentText"/>
    <w:semiHidden/>
    <w:rsid w:val="00070A08"/>
    <w:rPr>
      <w:rFonts w:ascii="Calibri" w:eastAsia="Times New Roman" w:hAnsi="Calibri" w:cs="Times New Roman"/>
      <w:sz w:val="20"/>
      <w:szCs w:val="20"/>
    </w:rPr>
  </w:style>
  <w:style w:type="paragraph" w:styleId="CommentText">
    <w:name w:val="annotation text"/>
    <w:basedOn w:val="Normal"/>
    <w:link w:val="CommentTextChar"/>
    <w:semiHidden/>
    <w:unhideWhenUsed/>
    <w:rsid w:val="00070A08"/>
    <w:pPr>
      <w:spacing w:after="200" w:line="276" w:lineRule="auto"/>
    </w:pPr>
    <w:rPr>
      <w:rFonts w:ascii="Calibri" w:hAnsi="Calibri"/>
      <w:sz w:val="20"/>
    </w:rPr>
  </w:style>
  <w:style w:type="character" w:customStyle="1" w:styleId="ListParagraphCharCharChar">
    <w:name w:val="List Paragraph Char Char Char"/>
    <w:link w:val="ListParagraphCharChar"/>
    <w:locked/>
    <w:rsid w:val="00070A08"/>
    <w:rPr>
      <w:rFonts w:ascii="Calibri" w:hAnsi="Calibri"/>
      <w:sz w:val="24"/>
      <w:szCs w:val="24"/>
    </w:rPr>
  </w:style>
  <w:style w:type="paragraph" w:customStyle="1" w:styleId="ListParagraphCharChar">
    <w:name w:val="List Paragraph Char Char"/>
    <w:basedOn w:val="Normal"/>
    <w:link w:val="ListParagraphCharCharChar"/>
    <w:qFormat/>
    <w:rsid w:val="00070A08"/>
    <w:pPr>
      <w:ind w:left="720"/>
      <w:contextualSpacing/>
    </w:pPr>
    <w:rPr>
      <w:rFonts w:ascii="Calibri" w:eastAsiaTheme="minorHAnsi" w:hAnsi="Calibri" w:cstheme="minorBidi"/>
      <w:szCs w:val="24"/>
    </w:rPr>
  </w:style>
  <w:style w:type="paragraph" w:styleId="Footer">
    <w:name w:val="footer"/>
    <w:basedOn w:val="Normal"/>
    <w:link w:val="FooterChar"/>
    <w:uiPriority w:val="99"/>
    <w:unhideWhenUsed/>
    <w:rsid w:val="00070A08"/>
    <w:pPr>
      <w:tabs>
        <w:tab w:val="center" w:pos="4680"/>
        <w:tab w:val="right" w:pos="9360"/>
      </w:tabs>
    </w:pPr>
  </w:style>
  <w:style w:type="character" w:customStyle="1" w:styleId="FooterChar">
    <w:name w:val="Footer Char"/>
    <w:basedOn w:val="DefaultParagraphFont"/>
    <w:link w:val="Footer"/>
    <w:uiPriority w:val="99"/>
    <w:rsid w:val="00070A08"/>
    <w:rPr>
      <w:rFonts w:ascii="Times New Roman" w:eastAsia="Times New Roman" w:hAnsi="Times New Roman" w:cs="Times New Roman"/>
      <w:sz w:val="24"/>
      <w:szCs w:val="20"/>
    </w:rPr>
  </w:style>
  <w:style w:type="paragraph" w:customStyle="1" w:styleId="nabrajanjebold">
    <w:name w:val="nabrajanje bold"/>
    <w:basedOn w:val="Normal"/>
    <w:qFormat/>
    <w:rsid w:val="00070A08"/>
    <w:pPr>
      <w:numPr>
        <w:numId w:val="1"/>
      </w:numPr>
    </w:pPr>
    <w:rPr>
      <w:rFonts w:eastAsia="Calibri-Bold"/>
      <w:b/>
      <w:szCs w:val="24"/>
    </w:rPr>
  </w:style>
  <w:style w:type="paragraph" w:customStyle="1" w:styleId="a">
    <w:name w:val="уговор налсов"/>
    <w:basedOn w:val="Normal"/>
    <w:qFormat/>
    <w:rsid w:val="00070A08"/>
    <w:pPr>
      <w:keepNext/>
      <w:spacing w:before="240" w:after="60"/>
      <w:jc w:val="center"/>
    </w:pPr>
    <w:rPr>
      <w:b/>
      <w:szCs w:val="24"/>
      <w:lang w:val="ru-RU"/>
    </w:rPr>
  </w:style>
  <w:style w:type="paragraph" w:customStyle="1" w:styleId="a0">
    <w:name w:val="уговор члан"/>
    <w:basedOn w:val="Normal"/>
    <w:qFormat/>
    <w:rsid w:val="00070A08"/>
    <w:pPr>
      <w:keepNext/>
      <w:spacing w:before="120" w:after="120"/>
      <w:jc w:val="center"/>
    </w:pPr>
    <w:rPr>
      <w:bCs/>
      <w:szCs w:val="24"/>
    </w:rPr>
  </w:style>
  <w:style w:type="character" w:customStyle="1" w:styleId="CommentSubjectChar">
    <w:name w:val="Comment Subject Char"/>
    <w:basedOn w:val="CommentTextChar"/>
    <w:link w:val="CommentSubject"/>
    <w:uiPriority w:val="99"/>
    <w:semiHidden/>
    <w:rsid w:val="00070A08"/>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070A08"/>
    <w:pPr>
      <w:spacing w:after="0" w:line="240" w:lineRule="auto"/>
    </w:pPr>
    <w:rPr>
      <w:b/>
      <w:bCs/>
    </w:rPr>
  </w:style>
  <w:style w:type="character" w:customStyle="1" w:styleId="shorttext">
    <w:name w:val="short_text"/>
    <w:rsid w:val="00070A08"/>
  </w:style>
  <w:style w:type="character" w:customStyle="1" w:styleId="WW8Num3z7">
    <w:name w:val="WW8Num3z7"/>
    <w:rsid w:val="00070A08"/>
  </w:style>
  <w:style w:type="paragraph" w:customStyle="1" w:styleId="stil1tekst">
    <w:name w:val="stil_1tekst"/>
    <w:basedOn w:val="Normal"/>
    <w:rsid w:val="00070A08"/>
    <w:pPr>
      <w:widowControl w:val="0"/>
      <w:suppressAutoHyphens/>
      <w:ind w:left="525" w:right="525" w:firstLine="240"/>
      <w:jc w:val="both"/>
    </w:pPr>
    <w:rPr>
      <w:kern w:val="1"/>
      <w:szCs w:val="24"/>
      <w:lang w:eastAsia="hi-IN" w:bidi="hi-IN"/>
    </w:rPr>
  </w:style>
  <w:style w:type="paragraph" w:styleId="BodyText">
    <w:name w:val="Body Text"/>
    <w:basedOn w:val="Normal"/>
    <w:link w:val="BodyTextChar"/>
    <w:rsid w:val="000B1FCD"/>
    <w:pPr>
      <w:suppressAutoHyphens/>
      <w:spacing w:after="120" w:line="100" w:lineRule="atLeast"/>
    </w:pPr>
    <w:rPr>
      <w:rFonts w:eastAsia="Arial Unicode MS"/>
      <w:color w:val="000000"/>
      <w:kern w:val="1"/>
      <w:szCs w:val="24"/>
      <w:lang w:eastAsia="ar-SA"/>
    </w:rPr>
  </w:style>
  <w:style w:type="character" w:customStyle="1" w:styleId="BodyTextChar">
    <w:name w:val="Body Text Char"/>
    <w:basedOn w:val="DefaultParagraphFont"/>
    <w:link w:val="BodyText"/>
    <w:rsid w:val="000B1FCD"/>
    <w:rPr>
      <w:rFonts w:ascii="Times New Roman" w:eastAsia="Arial Unicode MS" w:hAnsi="Times New Roman" w:cs="Times New Roman"/>
      <w:color w:val="000000"/>
      <w:kern w:val="1"/>
      <w:sz w:val="24"/>
      <w:szCs w:val="24"/>
      <w:lang w:eastAsia="ar-SA"/>
    </w:rPr>
  </w:style>
  <w:style w:type="paragraph" w:styleId="BodyTextIndent">
    <w:name w:val="Body Text Indent"/>
    <w:basedOn w:val="Normal"/>
    <w:link w:val="BodyTextIndentChar"/>
    <w:uiPriority w:val="99"/>
    <w:semiHidden/>
    <w:unhideWhenUsed/>
    <w:rsid w:val="00236C8D"/>
    <w:pPr>
      <w:spacing w:after="120"/>
      <w:ind w:left="283"/>
    </w:pPr>
  </w:style>
  <w:style w:type="character" w:customStyle="1" w:styleId="BodyTextIndentChar">
    <w:name w:val="Body Text Indent Char"/>
    <w:basedOn w:val="DefaultParagraphFont"/>
    <w:link w:val="BodyTextIndent"/>
    <w:uiPriority w:val="99"/>
    <w:semiHidden/>
    <w:rsid w:val="00236C8D"/>
    <w:rPr>
      <w:rFonts w:ascii="Times New Roman" w:eastAsia="Times New Roman" w:hAnsi="Times New Roman" w:cs="Times New Roman"/>
      <w:sz w:val="24"/>
      <w:szCs w:val="20"/>
    </w:rPr>
  </w:style>
  <w:style w:type="character" w:styleId="Hyperlink">
    <w:name w:val="Hyperlink"/>
    <w:uiPriority w:val="99"/>
    <w:unhideWhenUsed/>
    <w:rsid w:val="00406D06"/>
    <w:rPr>
      <w:color w:val="0000FF"/>
      <w:u w:val="single"/>
    </w:rPr>
  </w:style>
</w:styles>
</file>

<file path=word/webSettings.xml><?xml version="1.0" encoding="utf-8"?>
<w:webSettings xmlns:r="http://schemas.openxmlformats.org/officeDocument/2006/relationships" xmlns:w="http://schemas.openxmlformats.org/wordprocessingml/2006/main">
  <w:divs>
    <w:div w:id="2054017">
      <w:bodyDiv w:val="1"/>
      <w:marLeft w:val="0"/>
      <w:marRight w:val="0"/>
      <w:marTop w:val="0"/>
      <w:marBottom w:val="0"/>
      <w:divBdr>
        <w:top w:val="none" w:sz="0" w:space="0" w:color="auto"/>
        <w:left w:val="none" w:sz="0" w:space="0" w:color="auto"/>
        <w:bottom w:val="none" w:sz="0" w:space="0" w:color="auto"/>
        <w:right w:val="none" w:sz="0" w:space="0" w:color="auto"/>
      </w:divBdr>
    </w:div>
    <w:div w:id="21370017">
      <w:bodyDiv w:val="1"/>
      <w:marLeft w:val="0"/>
      <w:marRight w:val="0"/>
      <w:marTop w:val="0"/>
      <w:marBottom w:val="0"/>
      <w:divBdr>
        <w:top w:val="none" w:sz="0" w:space="0" w:color="auto"/>
        <w:left w:val="none" w:sz="0" w:space="0" w:color="auto"/>
        <w:bottom w:val="none" w:sz="0" w:space="0" w:color="auto"/>
        <w:right w:val="none" w:sz="0" w:space="0" w:color="auto"/>
      </w:divBdr>
    </w:div>
    <w:div w:id="36395829">
      <w:bodyDiv w:val="1"/>
      <w:marLeft w:val="0"/>
      <w:marRight w:val="0"/>
      <w:marTop w:val="0"/>
      <w:marBottom w:val="0"/>
      <w:divBdr>
        <w:top w:val="none" w:sz="0" w:space="0" w:color="auto"/>
        <w:left w:val="none" w:sz="0" w:space="0" w:color="auto"/>
        <w:bottom w:val="none" w:sz="0" w:space="0" w:color="auto"/>
        <w:right w:val="none" w:sz="0" w:space="0" w:color="auto"/>
      </w:divBdr>
    </w:div>
    <w:div w:id="39330148">
      <w:bodyDiv w:val="1"/>
      <w:marLeft w:val="0"/>
      <w:marRight w:val="0"/>
      <w:marTop w:val="0"/>
      <w:marBottom w:val="0"/>
      <w:divBdr>
        <w:top w:val="none" w:sz="0" w:space="0" w:color="auto"/>
        <w:left w:val="none" w:sz="0" w:space="0" w:color="auto"/>
        <w:bottom w:val="none" w:sz="0" w:space="0" w:color="auto"/>
        <w:right w:val="none" w:sz="0" w:space="0" w:color="auto"/>
      </w:divBdr>
    </w:div>
    <w:div w:id="56320484">
      <w:bodyDiv w:val="1"/>
      <w:marLeft w:val="0"/>
      <w:marRight w:val="0"/>
      <w:marTop w:val="0"/>
      <w:marBottom w:val="0"/>
      <w:divBdr>
        <w:top w:val="none" w:sz="0" w:space="0" w:color="auto"/>
        <w:left w:val="none" w:sz="0" w:space="0" w:color="auto"/>
        <w:bottom w:val="none" w:sz="0" w:space="0" w:color="auto"/>
        <w:right w:val="none" w:sz="0" w:space="0" w:color="auto"/>
      </w:divBdr>
    </w:div>
    <w:div w:id="80836172">
      <w:bodyDiv w:val="1"/>
      <w:marLeft w:val="0"/>
      <w:marRight w:val="0"/>
      <w:marTop w:val="0"/>
      <w:marBottom w:val="0"/>
      <w:divBdr>
        <w:top w:val="none" w:sz="0" w:space="0" w:color="auto"/>
        <w:left w:val="none" w:sz="0" w:space="0" w:color="auto"/>
        <w:bottom w:val="none" w:sz="0" w:space="0" w:color="auto"/>
        <w:right w:val="none" w:sz="0" w:space="0" w:color="auto"/>
      </w:divBdr>
    </w:div>
    <w:div w:id="92360498">
      <w:bodyDiv w:val="1"/>
      <w:marLeft w:val="0"/>
      <w:marRight w:val="0"/>
      <w:marTop w:val="0"/>
      <w:marBottom w:val="0"/>
      <w:divBdr>
        <w:top w:val="none" w:sz="0" w:space="0" w:color="auto"/>
        <w:left w:val="none" w:sz="0" w:space="0" w:color="auto"/>
        <w:bottom w:val="none" w:sz="0" w:space="0" w:color="auto"/>
        <w:right w:val="none" w:sz="0" w:space="0" w:color="auto"/>
      </w:divBdr>
    </w:div>
    <w:div w:id="97066326">
      <w:bodyDiv w:val="1"/>
      <w:marLeft w:val="0"/>
      <w:marRight w:val="0"/>
      <w:marTop w:val="0"/>
      <w:marBottom w:val="0"/>
      <w:divBdr>
        <w:top w:val="none" w:sz="0" w:space="0" w:color="auto"/>
        <w:left w:val="none" w:sz="0" w:space="0" w:color="auto"/>
        <w:bottom w:val="none" w:sz="0" w:space="0" w:color="auto"/>
        <w:right w:val="none" w:sz="0" w:space="0" w:color="auto"/>
      </w:divBdr>
    </w:div>
    <w:div w:id="101458105">
      <w:bodyDiv w:val="1"/>
      <w:marLeft w:val="0"/>
      <w:marRight w:val="0"/>
      <w:marTop w:val="0"/>
      <w:marBottom w:val="0"/>
      <w:divBdr>
        <w:top w:val="none" w:sz="0" w:space="0" w:color="auto"/>
        <w:left w:val="none" w:sz="0" w:space="0" w:color="auto"/>
        <w:bottom w:val="none" w:sz="0" w:space="0" w:color="auto"/>
        <w:right w:val="none" w:sz="0" w:space="0" w:color="auto"/>
      </w:divBdr>
    </w:div>
    <w:div w:id="107090164">
      <w:bodyDiv w:val="1"/>
      <w:marLeft w:val="0"/>
      <w:marRight w:val="0"/>
      <w:marTop w:val="0"/>
      <w:marBottom w:val="0"/>
      <w:divBdr>
        <w:top w:val="none" w:sz="0" w:space="0" w:color="auto"/>
        <w:left w:val="none" w:sz="0" w:space="0" w:color="auto"/>
        <w:bottom w:val="none" w:sz="0" w:space="0" w:color="auto"/>
        <w:right w:val="none" w:sz="0" w:space="0" w:color="auto"/>
      </w:divBdr>
    </w:div>
    <w:div w:id="113182840">
      <w:bodyDiv w:val="1"/>
      <w:marLeft w:val="0"/>
      <w:marRight w:val="0"/>
      <w:marTop w:val="0"/>
      <w:marBottom w:val="0"/>
      <w:divBdr>
        <w:top w:val="none" w:sz="0" w:space="0" w:color="auto"/>
        <w:left w:val="none" w:sz="0" w:space="0" w:color="auto"/>
        <w:bottom w:val="none" w:sz="0" w:space="0" w:color="auto"/>
        <w:right w:val="none" w:sz="0" w:space="0" w:color="auto"/>
      </w:divBdr>
    </w:div>
    <w:div w:id="116334365">
      <w:bodyDiv w:val="1"/>
      <w:marLeft w:val="0"/>
      <w:marRight w:val="0"/>
      <w:marTop w:val="0"/>
      <w:marBottom w:val="0"/>
      <w:divBdr>
        <w:top w:val="none" w:sz="0" w:space="0" w:color="auto"/>
        <w:left w:val="none" w:sz="0" w:space="0" w:color="auto"/>
        <w:bottom w:val="none" w:sz="0" w:space="0" w:color="auto"/>
        <w:right w:val="none" w:sz="0" w:space="0" w:color="auto"/>
      </w:divBdr>
    </w:div>
    <w:div w:id="119343643">
      <w:bodyDiv w:val="1"/>
      <w:marLeft w:val="0"/>
      <w:marRight w:val="0"/>
      <w:marTop w:val="0"/>
      <w:marBottom w:val="0"/>
      <w:divBdr>
        <w:top w:val="none" w:sz="0" w:space="0" w:color="auto"/>
        <w:left w:val="none" w:sz="0" w:space="0" w:color="auto"/>
        <w:bottom w:val="none" w:sz="0" w:space="0" w:color="auto"/>
        <w:right w:val="none" w:sz="0" w:space="0" w:color="auto"/>
      </w:divBdr>
    </w:div>
    <w:div w:id="127748608">
      <w:bodyDiv w:val="1"/>
      <w:marLeft w:val="0"/>
      <w:marRight w:val="0"/>
      <w:marTop w:val="0"/>
      <w:marBottom w:val="0"/>
      <w:divBdr>
        <w:top w:val="none" w:sz="0" w:space="0" w:color="auto"/>
        <w:left w:val="none" w:sz="0" w:space="0" w:color="auto"/>
        <w:bottom w:val="none" w:sz="0" w:space="0" w:color="auto"/>
        <w:right w:val="none" w:sz="0" w:space="0" w:color="auto"/>
      </w:divBdr>
    </w:div>
    <w:div w:id="134222441">
      <w:bodyDiv w:val="1"/>
      <w:marLeft w:val="0"/>
      <w:marRight w:val="0"/>
      <w:marTop w:val="0"/>
      <w:marBottom w:val="0"/>
      <w:divBdr>
        <w:top w:val="none" w:sz="0" w:space="0" w:color="auto"/>
        <w:left w:val="none" w:sz="0" w:space="0" w:color="auto"/>
        <w:bottom w:val="none" w:sz="0" w:space="0" w:color="auto"/>
        <w:right w:val="none" w:sz="0" w:space="0" w:color="auto"/>
      </w:divBdr>
    </w:div>
    <w:div w:id="154493906">
      <w:bodyDiv w:val="1"/>
      <w:marLeft w:val="0"/>
      <w:marRight w:val="0"/>
      <w:marTop w:val="0"/>
      <w:marBottom w:val="0"/>
      <w:divBdr>
        <w:top w:val="none" w:sz="0" w:space="0" w:color="auto"/>
        <w:left w:val="none" w:sz="0" w:space="0" w:color="auto"/>
        <w:bottom w:val="none" w:sz="0" w:space="0" w:color="auto"/>
        <w:right w:val="none" w:sz="0" w:space="0" w:color="auto"/>
      </w:divBdr>
    </w:div>
    <w:div w:id="164904912">
      <w:bodyDiv w:val="1"/>
      <w:marLeft w:val="0"/>
      <w:marRight w:val="0"/>
      <w:marTop w:val="0"/>
      <w:marBottom w:val="0"/>
      <w:divBdr>
        <w:top w:val="none" w:sz="0" w:space="0" w:color="auto"/>
        <w:left w:val="none" w:sz="0" w:space="0" w:color="auto"/>
        <w:bottom w:val="none" w:sz="0" w:space="0" w:color="auto"/>
        <w:right w:val="none" w:sz="0" w:space="0" w:color="auto"/>
      </w:divBdr>
    </w:div>
    <w:div w:id="181941474">
      <w:bodyDiv w:val="1"/>
      <w:marLeft w:val="0"/>
      <w:marRight w:val="0"/>
      <w:marTop w:val="0"/>
      <w:marBottom w:val="0"/>
      <w:divBdr>
        <w:top w:val="none" w:sz="0" w:space="0" w:color="auto"/>
        <w:left w:val="none" w:sz="0" w:space="0" w:color="auto"/>
        <w:bottom w:val="none" w:sz="0" w:space="0" w:color="auto"/>
        <w:right w:val="none" w:sz="0" w:space="0" w:color="auto"/>
      </w:divBdr>
    </w:div>
    <w:div w:id="193808366">
      <w:bodyDiv w:val="1"/>
      <w:marLeft w:val="0"/>
      <w:marRight w:val="0"/>
      <w:marTop w:val="0"/>
      <w:marBottom w:val="0"/>
      <w:divBdr>
        <w:top w:val="none" w:sz="0" w:space="0" w:color="auto"/>
        <w:left w:val="none" w:sz="0" w:space="0" w:color="auto"/>
        <w:bottom w:val="none" w:sz="0" w:space="0" w:color="auto"/>
        <w:right w:val="none" w:sz="0" w:space="0" w:color="auto"/>
      </w:divBdr>
    </w:div>
    <w:div w:id="208231520">
      <w:bodyDiv w:val="1"/>
      <w:marLeft w:val="0"/>
      <w:marRight w:val="0"/>
      <w:marTop w:val="0"/>
      <w:marBottom w:val="0"/>
      <w:divBdr>
        <w:top w:val="none" w:sz="0" w:space="0" w:color="auto"/>
        <w:left w:val="none" w:sz="0" w:space="0" w:color="auto"/>
        <w:bottom w:val="none" w:sz="0" w:space="0" w:color="auto"/>
        <w:right w:val="none" w:sz="0" w:space="0" w:color="auto"/>
      </w:divBdr>
    </w:div>
    <w:div w:id="213542233">
      <w:bodyDiv w:val="1"/>
      <w:marLeft w:val="0"/>
      <w:marRight w:val="0"/>
      <w:marTop w:val="0"/>
      <w:marBottom w:val="0"/>
      <w:divBdr>
        <w:top w:val="none" w:sz="0" w:space="0" w:color="auto"/>
        <w:left w:val="none" w:sz="0" w:space="0" w:color="auto"/>
        <w:bottom w:val="none" w:sz="0" w:space="0" w:color="auto"/>
        <w:right w:val="none" w:sz="0" w:space="0" w:color="auto"/>
      </w:divBdr>
    </w:div>
    <w:div w:id="218445640">
      <w:bodyDiv w:val="1"/>
      <w:marLeft w:val="0"/>
      <w:marRight w:val="0"/>
      <w:marTop w:val="0"/>
      <w:marBottom w:val="0"/>
      <w:divBdr>
        <w:top w:val="none" w:sz="0" w:space="0" w:color="auto"/>
        <w:left w:val="none" w:sz="0" w:space="0" w:color="auto"/>
        <w:bottom w:val="none" w:sz="0" w:space="0" w:color="auto"/>
        <w:right w:val="none" w:sz="0" w:space="0" w:color="auto"/>
      </w:divBdr>
    </w:div>
    <w:div w:id="236592828">
      <w:bodyDiv w:val="1"/>
      <w:marLeft w:val="0"/>
      <w:marRight w:val="0"/>
      <w:marTop w:val="0"/>
      <w:marBottom w:val="0"/>
      <w:divBdr>
        <w:top w:val="none" w:sz="0" w:space="0" w:color="auto"/>
        <w:left w:val="none" w:sz="0" w:space="0" w:color="auto"/>
        <w:bottom w:val="none" w:sz="0" w:space="0" w:color="auto"/>
        <w:right w:val="none" w:sz="0" w:space="0" w:color="auto"/>
      </w:divBdr>
    </w:div>
    <w:div w:id="236866985">
      <w:bodyDiv w:val="1"/>
      <w:marLeft w:val="0"/>
      <w:marRight w:val="0"/>
      <w:marTop w:val="0"/>
      <w:marBottom w:val="0"/>
      <w:divBdr>
        <w:top w:val="none" w:sz="0" w:space="0" w:color="auto"/>
        <w:left w:val="none" w:sz="0" w:space="0" w:color="auto"/>
        <w:bottom w:val="none" w:sz="0" w:space="0" w:color="auto"/>
        <w:right w:val="none" w:sz="0" w:space="0" w:color="auto"/>
      </w:divBdr>
    </w:div>
    <w:div w:id="245043461">
      <w:bodyDiv w:val="1"/>
      <w:marLeft w:val="0"/>
      <w:marRight w:val="0"/>
      <w:marTop w:val="0"/>
      <w:marBottom w:val="0"/>
      <w:divBdr>
        <w:top w:val="none" w:sz="0" w:space="0" w:color="auto"/>
        <w:left w:val="none" w:sz="0" w:space="0" w:color="auto"/>
        <w:bottom w:val="none" w:sz="0" w:space="0" w:color="auto"/>
        <w:right w:val="none" w:sz="0" w:space="0" w:color="auto"/>
      </w:divBdr>
    </w:div>
    <w:div w:id="256014316">
      <w:bodyDiv w:val="1"/>
      <w:marLeft w:val="0"/>
      <w:marRight w:val="0"/>
      <w:marTop w:val="0"/>
      <w:marBottom w:val="0"/>
      <w:divBdr>
        <w:top w:val="none" w:sz="0" w:space="0" w:color="auto"/>
        <w:left w:val="none" w:sz="0" w:space="0" w:color="auto"/>
        <w:bottom w:val="none" w:sz="0" w:space="0" w:color="auto"/>
        <w:right w:val="none" w:sz="0" w:space="0" w:color="auto"/>
      </w:divBdr>
    </w:div>
    <w:div w:id="256258624">
      <w:bodyDiv w:val="1"/>
      <w:marLeft w:val="0"/>
      <w:marRight w:val="0"/>
      <w:marTop w:val="0"/>
      <w:marBottom w:val="0"/>
      <w:divBdr>
        <w:top w:val="none" w:sz="0" w:space="0" w:color="auto"/>
        <w:left w:val="none" w:sz="0" w:space="0" w:color="auto"/>
        <w:bottom w:val="none" w:sz="0" w:space="0" w:color="auto"/>
        <w:right w:val="none" w:sz="0" w:space="0" w:color="auto"/>
      </w:divBdr>
    </w:div>
    <w:div w:id="311373553">
      <w:bodyDiv w:val="1"/>
      <w:marLeft w:val="0"/>
      <w:marRight w:val="0"/>
      <w:marTop w:val="0"/>
      <w:marBottom w:val="0"/>
      <w:divBdr>
        <w:top w:val="none" w:sz="0" w:space="0" w:color="auto"/>
        <w:left w:val="none" w:sz="0" w:space="0" w:color="auto"/>
        <w:bottom w:val="none" w:sz="0" w:space="0" w:color="auto"/>
        <w:right w:val="none" w:sz="0" w:space="0" w:color="auto"/>
      </w:divBdr>
    </w:div>
    <w:div w:id="346716941">
      <w:bodyDiv w:val="1"/>
      <w:marLeft w:val="0"/>
      <w:marRight w:val="0"/>
      <w:marTop w:val="0"/>
      <w:marBottom w:val="0"/>
      <w:divBdr>
        <w:top w:val="none" w:sz="0" w:space="0" w:color="auto"/>
        <w:left w:val="none" w:sz="0" w:space="0" w:color="auto"/>
        <w:bottom w:val="none" w:sz="0" w:space="0" w:color="auto"/>
        <w:right w:val="none" w:sz="0" w:space="0" w:color="auto"/>
      </w:divBdr>
    </w:div>
    <w:div w:id="350106193">
      <w:bodyDiv w:val="1"/>
      <w:marLeft w:val="0"/>
      <w:marRight w:val="0"/>
      <w:marTop w:val="0"/>
      <w:marBottom w:val="0"/>
      <w:divBdr>
        <w:top w:val="none" w:sz="0" w:space="0" w:color="auto"/>
        <w:left w:val="none" w:sz="0" w:space="0" w:color="auto"/>
        <w:bottom w:val="none" w:sz="0" w:space="0" w:color="auto"/>
        <w:right w:val="none" w:sz="0" w:space="0" w:color="auto"/>
      </w:divBdr>
    </w:div>
    <w:div w:id="364335968">
      <w:bodyDiv w:val="1"/>
      <w:marLeft w:val="0"/>
      <w:marRight w:val="0"/>
      <w:marTop w:val="0"/>
      <w:marBottom w:val="0"/>
      <w:divBdr>
        <w:top w:val="none" w:sz="0" w:space="0" w:color="auto"/>
        <w:left w:val="none" w:sz="0" w:space="0" w:color="auto"/>
        <w:bottom w:val="none" w:sz="0" w:space="0" w:color="auto"/>
        <w:right w:val="none" w:sz="0" w:space="0" w:color="auto"/>
      </w:divBdr>
    </w:div>
    <w:div w:id="390617346">
      <w:bodyDiv w:val="1"/>
      <w:marLeft w:val="0"/>
      <w:marRight w:val="0"/>
      <w:marTop w:val="0"/>
      <w:marBottom w:val="0"/>
      <w:divBdr>
        <w:top w:val="none" w:sz="0" w:space="0" w:color="auto"/>
        <w:left w:val="none" w:sz="0" w:space="0" w:color="auto"/>
        <w:bottom w:val="none" w:sz="0" w:space="0" w:color="auto"/>
        <w:right w:val="none" w:sz="0" w:space="0" w:color="auto"/>
      </w:divBdr>
    </w:div>
    <w:div w:id="394159289">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90944859">
      <w:bodyDiv w:val="1"/>
      <w:marLeft w:val="0"/>
      <w:marRight w:val="0"/>
      <w:marTop w:val="0"/>
      <w:marBottom w:val="0"/>
      <w:divBdr>
        <w:top w:val="none" w:sz="0" w:space="0" w:color="auto"/>
        <w:left w:val="none" w:sz="0" w:space="0" w:color="auto"/>
        <w:bottom w:val="none" w:sz="0" w:space="0" w:color="auto"/>
        <w:right w:val="none" w:sz="0" w:space="0" w:color="auto"/>
      </w:divBdr>
    </w:div>
    <w:div w:id="495001078">
      <w:bodyDiv w:val="1"/>
      <w:marLeft w:val="0"/>
      <w:marRight w:val="0"/>
      <w:marTop w:val="0"/>
      <w:marBottom w:val="0"/>
      <w:divBdr>
        <w:top w:val="none" w:sz="0" w:space="0" w:color="auto"/>
        <w:left w:val="none" w:sz="0" w:space="0" w:color="auto"/>
        <w:bottom w:val="none" w:sz="0" w:space="0" w:color="auto"/>
        <w:right w:val="none" w:sz="0" w:space="0" w:color="auto"/>
      </w:divBdr>
    </w:div>
    <w:div w:id="498278065">
      <w:bodyDiv w:val="1"/>
      <w:marLeft w:val="0"/>
      <w:marRight w:val="0"/>
      <w:marTop w:val="0"/>
      <w:marBottom w:val="0"/>
      <w:divBdr>
        <w:top w:val="none" w:sz="0" w:space="0" w:color="auto"/>
        <w:left w:val="none" w:sz="0" w:space="0" w:color="auto"/>
        <w:bottom w:val="none" w:sz="0" w:space="0" w:color="auto"/>
        <w:right w:val="none" w:sz="0" w:space="0" w:color="auto"/>
      </w:divBdr>
    </w:div>
    <w:div w:id="500975717">
      <w:bodyDiv w:val="1"/>
      <w:marLeft w:val="0"/>
      <w:marRight w:val="0"/>
      <w:marTop w:val="0"/>
      <w:marBottom w:val="0"/>
      <w:divBdr>
        <w:top w:val="none" w:sz="0" w:space="0" w:color="auto"/>
        <w:left w:val="none" w:sz="0" w:space="0" w:color="auto"/>
        <w:bottom w:val="none" w:sz="0" w:space="0" w:color="auto"/>
        <w:right w:val="none" w:sz="0" w:space="0" w:color="auto"/>
      </w:divBdr>
    </w:div>
    <w:div w:id="515577554">
      <w:bodyDiv w:val="1"/>
      <w:marLeft w:val="0"/>
      <w:marRight w:val="0"/>
      <w:marTop w:val="0"/>
      <w:marBottom w:val="0"/>
      <w:divBdr>
        <w:top w:val="none" w:sz="0" w:space="0" w:color="auto"/>
        <w:left w:val="none" w:sz="0" w:space="0" w:color="auto"/>
        <w:bottom w:val="none" w:sz="0" w:space="0" w:color="auto"/>
        <w:right w:val="none" w:sz="0" w:space="0" w:color="auto"/>
      </w:divBdr>
    </w:div>
    <w:div w:id="522135386">
      <w:bodyDiv w:val="1"/>
      <w:marLeft w:val="0"/>
      <w:marRight w:val="0"/>
      <w:marTop w:val="0"/>
      <w:marBottom w:val="0"/>
      <w:divBdr>
        <w:top w:val="none" w:sz="0" w:space="0" w:color="auto"/>
        <w:left w:val="none" w:sz="0" w:space="0" w:color="auto"/>
        <w:bottom w:val="none" w:sz="0" w:space="0" w:color="auto"/>
        <w:right w:val="none" w:sz="0" w:space="0" w:color="auto"/>
      </w:divBdr>
    </w:div>
    <w:div w:id="540823468">
      <w:bodyDiv w:val="1"/>
      <w:marLeft w:val="0"/>
      <w:marRight w:val="0"/>
      <w:marTop w:val="0"/>
      <w:marBottom w:val="0"/>
      <w:divBdr>
        <w:top w:val="none" w:sz="0" w:space="0" w:color="auto"/>
        <w:left w:val="none" w:sz="0" w:space="0" w:color="auto"/>
        <w:bottom w:val="none" w:sz="0" w:space="0" w:color="auto"/>
        <w:right w:val="none" w:sz="0" w:space="0" w:color="auto"/>
      </w:divBdr>
    </w:div>
    <w:div w:id="555817849">
      <w:bodyDiv w:val="1"/>
      <w:marLeft w:val="0"/>
      <w:marRight w:val="0"/>
      <w:marTop w:val="0"/>
      <w:marBottom w:val="0"/>
      <w:divBdr>
        <w:top w:val="none" w:sz="0" w:space="0" w:color="auto"/>
        <w:left w:val="none" w:sz="0" w:space="0" w:color="auto"/>
        <w:bottom w:val="none" w:sz="0" w:space="0" w:color="auto"/>
        <w:right w:val="none" w:sz="0" w:space="0" w:color="auto"/>
      </w:divBdr>
    </w:div>
    <w:div w:id="582297911">
      <w:bodyDiv w:val="1"/>
      <w:marLeft w:val="0"/>
      <w:marRight w:val="0"/>
      <w:marTop w:val="0"/>
      <w:marBottom w:val="0"/>
      <w:divBdr>
        <w:top w:val="none" w:sz="0" w:space="0" w:color="auto"/>
        <w:left w:val="none" w:sz="0" w:space="0" w:color="auto"/>
        <w:bottom w:val="none" w:sz="0" w:space="0" w:color="auto"/>
        <w:right w:val="none" w:sz="0" w:space="0" w:color="auto"/>
      </w:divBdr>
    </w:div>
    <w:div w:id="584191426">
      <w:bodyDiv w:val="1"/>
      <w:marLeft w:val="0"/>
      <w:marRight w:val="0"/>
      <w:marTop w:val="0"/>
      <w:marBottom w:val="0"/>
      <w:divBdr>
        <w:top w:val="none" w:sz="0" w:space="0" w:color="auto"/>
        <w:left w:val="none" w:sz="0" w:space="0" w:color="auto"/>
        <w:bottom w:val="none" w:sz="0" w:space="0" w:color="auto"/>
        <w:right w:val="none" w:sz="0" w:space="0" w:color="auto"/>
      </w:divBdr>
    </w:div>
    <w:div w:id="594826530">
      <w:bodyDiv w:val="1"/>
      <w:marLeft w:val="0"/>
      <w:marRight w:val="0"/>
      <w:marTop w:val="0"/>
      <w:marBottom w:val="0"/>
      <w:divBdr>
        <w:top w:val="none" w:sz="0" w:space="0" w:color="auto"/>
        <w:left w:val="none" w:sz="0" w:space="0" w:color="auto"/>
        <w:bottom w:val="none" w:sz="0" w:space="0" w:color="auto"/>
        <w:right w:val="none" w:sz="0" w:space="0" w:color="auto"/>
      </w:divBdr>
    </w:div>
    <w:div w:id="597255383">
      <w:bodyDiv w:val="1"/>
      <w:marLeft w:val="0"/>
      <w:marRight w:val="0"/>
      <w:marTop w:val="0"/>
      <w:marBottom w:val="0"/>
      <w:divBdr>
        <w:top w:val="none" w:sz="0" w:space="0" w:color="auto"/>
        <w:left w:val="none" w:sz="0" w:space="0" w:color="auto"/>
        <w:bottom w:val="none" w:sz="0" w:space="0" w:color="auto"/>
        <w:right w:val="none" w:sz="0" w:space="0" w:color="auto"/>
      </w:divBdr>
    </w:div>
    <w:div w:id="600916008">
      <w:bodyDiv w:val="1"/>
      <w:marLeft w:val="0"/>
      <w:marRight w:val="0"/>
      <w:marTop w:val="0"/>
      <w:marBottom w:val="0"/>
      <w:divBdr>
        <w:top w:val="none" w:sz="0" w:space="0" w:color="auto"/>
        <w:left w:val="none" w:sz="0" w:space="0" w:color="auto"/>
        <w:bottom w:val="none" w:sz="0" w:space="0" w:color="auto"/>
        <w:right w:val="none" w:sz="0" w:space="0" w:color="auto"/>
      </w:divBdr>
    </w:div>
    <w:div w:id="631063276">
      <w:bodyDiv w:val="1"/>
      <w:marLeft w:val="0"/>
      <w:marRight w:val="0"/>
      <w:marTop w:val="0"/>
      <w:marBottom w:val="0"/>
      <w:divBdr>
        <w:top w:val="none" w:sz="0" w:space="0" w:color="auto"/>
        <w:left w:val="none" w:sz="0" w:space="0" w:color="auto"/>
        <w:bottom w:val="none" w:sz="0" w:space="0" w:color="auto"/>
        <w:right w:val="none" w:sz="0" w:space="0" w:color="auto"/>
      </w:divBdr>
    </w:div>
    <w:div w:id="652099616">
      <w:bodyDiv w:val="1"/>
      <w:marLeft w:val="0"/>
      <w:marRight w:val="0"/>
      <w:marTop w:val="0"/>
      <w:marBottom w:val="0"/>
      <w:divBdr>
        <w:top w:val="none" w:sz="0" w:space="0" w:color="auto"/>
        <w:left w:val="none" w:sz="0" w:space="0" w:color="auto"/>
        <w:bottom w:val="none" w:sz="0" w:space="0" w:color="auto"/>
        <w:right w:val="none" w:sz="0" w:space="0" w:color="auto"/>
      </w:divBdr>
    </w:div>
    <w:div w:id="662588207">
      <w:bodyDiv w:val="1"/>
      <w:marLeft w:val="0"/>
      <w:marRight w:val="0"/>
      <w:marTop w:val="0"/>
      <w:marBottom w:val="0"/>
      <w:divBdr>
        <w:top w:val="none" w:sz="0" w:space="0" w:color="auto"/>
        <w:left w:val="none" w:sz="0" w:space="0" w:color="auto"/>
        <w:bottom w:val="none" w:sz="0" w:space="0" w:color="auto"/>
        <w:right w:val="none" w:sz="0" w:space="0" w:color="auto"/>
      </w:divBdr>
    </w:div>
    <w:div w:id="664436455">
      <w:bodyDiv w:val="1"/>
      <w:marLeft w:val="0"/>
      <w:marRight w:val="0"/>
      <w:marTop w:val="0"/>
      <w:marBottom w:val="0"/>
      <w:divBdr>
        <w:top w:val="none" w:sz="0" w:space="0" w:color="auto"/>
        <w:left w:val="none" w:sz="0" w:space="0" w:color="auto"/>
        <w:bottom w:val="none" w:sz="0" w:space="0" w:color="auto"/>
        <w:right w:val="none" w:sz="0" w:space="0" w:color="auto"/>
      </w:divBdr>
    </w:div>
    <w:div w:id="679502601">
      <w:bodyDiv w:val="1"/>
      <w:marLeft w:val="0"/>
      <w:marRight w:val="0"/>
      <w:marTop w:val="0"/>
      <w:marBottom w:val="0"/>
      <w:divBdr>
        <w:top w:val="none" w:sz="0" w:space="0" w:color="auto"/>
        <w:left w:val="none" w:sz="0" w:space="0" w:color="auto"/>
        <w:bottom w:val="none" w:sz="0" w:space="0" w:color="auto"/>
        <w:right w:val="none" w:sz="0" w:space="0" w:color="auto"/>
      </w:divBdr>
    </w:div>
    <w:div w:id="716512664">
      <w:bodyDiv w:val="1"/>
      <w:marLeft w:val="0"/>
      <w:marRight w:val="0"/>
      <w:marTop w:val="0"/>
      <w:marBottom w:val="0"/>
      <w:divBdr>
        <w:top w:val="none" w:sz="0" w:space="0" w:color="auto"/>
        <w:left w:val="none" w:sz="0" w:space="0" w:color="auto"/>
        <w:bottom w:val="none" w:sz="0" w:space="0" w:color="auto"/>
        <w:right w:val="none" w:sz="0" w:space="0" w:color="auto"/>
      </w:divBdr>
    </w:div>
    <w:div w:id="720254742">
      <w:bodyDiv w:val="1"/>
      <w:marLeft w:val="0"/>
      <w:marRight w:val="0"/>
      <w:marTop w:val="0"/>
      <w:marBottom w:val="0"/>
      <w:divBdr>
        <w:top w:val="none" w:sz="0" w:space="0" w:color="auto"/>
        <w:left w:val="none" w:sz="0" w:space="0" w:color="auto"/>
        <w:bottom w:val="none" w:sz="0" w:space="0" w:color="auto"/>
        <w:right w:val="none" w:sz="0" w:space="0" w:color="auto"/>
      </w:divBdr>
    </w:div>
    <w:div w:id="721945384">
      <w:bodyDiv w:val="1"/>
      <w:marLeft w:val="0"/>
      <w:marRight w:val="0"/>
      <w:marTop w:val="0"/>
      <w:marBottom w:val="0"/>
      <w:divBdr>
        <w:top w:val="none" w:sz="0" w:space="0" w:color="auto"/>
        <w:left w:val="none" w:sz="0" w:space="0" w:color="auto"/>
        <w:bottom w:val="none" w:sz="0" w:space="0" w:color="auto"/>
        <w:right w:val="none" w:sz="0" w:space="0" w:color="auto"/>
      </w:divBdr>
    </w:div>
    <w:div w:id="722751398">
      <w:bodyDiv w:val="1"/>
      <w:marLeft w:val="0"/>
      <w:marRight w:val="0"/>
      <w:marTop w:val="0"/>
      <w:marBottom w:val="0"/>
      <w:divBdr>
        <w:top w:val="none" w:sz="0" w:space="0" w:color="auto"/>
        <w:left w:val="none" w:sz="0" w:space="0" w:color="auto"/>
        <w:bottom w:val="none" w:sz="0" w:space="0" w:color="auto"/>
        <w:right w:val="none" w:sz="0" w:space="0" w:color="auto"/>
      </w:divBdr>
    </w:div>
    <w:div w:id="748816783">
      <w:bodyDiv w:val="1"/>
      <w:marLeft w:val="0"/>
      <w:marRight w:val="0"/>
      <w:marTop w:val="0"/>
      <w:marBottom w:val="0"/>
      <w:divBdr>
        <w:top w:val="none" w:sz="0" w:space="0" w:color="auto"/>
        <w:left w:val="none" w:sz="0" w:space="0" w:color="auto"/>
        <w:bottom w:val="none" w:sz="0" w:space="0" w:color="auto"/>
        <w:right w:val="none" w:sz="0" w:space="0" w:color="auto"/>
      </w:divBdr>
    </w:div>
    <w:div w:id="749546924">
      <w:bodyDiv w:val="1"/>
      <w:marLeft w:val="0"/>
      <w:marRight w:val="0"/>
      <w:marTop w:val="0"/>
      <w:marBottom w:val="0"/>
      <w:divBdr>
        <w:top w:val="none" w:sz="0" w:space="0" w:color="auto"/>
        <w:left w:val="none" w:sz="0" w:space="0" w:color="auto"/>
        <w:bottom w:val="none" w:sz="0" w:space="0" w:color="auto"/>
        <w:right w:val="none" w:sz="0" w:space="0" w:color="auto"/>
      </w:divBdr>
    </w:div>
    <w:div w:id="754473280">
      <w:bodyDiv w:val="1"/>
      <w:marLeft w:val="0"/>
      <w:marRight w:val="0"/>
      <w:marTop w:val="0"/>
      <w:marBottom w:val="0"/>
      <w:divBdr>
        <w:top w:val="none" w:sz="0" w:space="0" w:color="auto"/>
        <w:left w:val="none" w:sz="0" w:space="0" w:color="auto"/>
        <w:bottom w:val="none" w:sz="0" w:space="0" w:color="auto"/>
        <w:right w:val="none" w:sz="0" w:space="0" w:color="auto"/>
      </w:divBdr>
    </w:div>
    <w:div w:id="765611106">
      <w:bodyDiv w:val="1"/>
      <w:marLeft w:val="0"/>
      <w:marRight w:val="0"/>
      <w:marTop w:val="0"/>
      <w:marBottom w:val="0"/>
      <w:divBdr>
        <w:top w:val="none" w:sz="0" w:space="0" w:color="auto"/>
        <w:left w:val="none" w:sz="0" w:space="0" w:color="auto"/>
        <w:bottom w:val="none" w:sz="0" w:space="0" w:color="auto"/>
        <w:right w:val="none" w:sz="0" w:space="0" w:color="auto"/>
      </w:divBdr>
    </w:div>
    <w:div w:id="784352738">
      <w:bodyDiv w:val="1"/>
      <w:marLeft w:val="0"/>
      <w:marRight w:val="0"/>
      <w:marTop w:val="0"/>
      <w:marBottom w:val="0"/>
      <w:divBdr>
        <w:top w:val="none" w:sz="0" w:space="0" w:color="auto"/>
        <w:left w:val="none" w:sz="0" w:space="0" w:color="auto"/>
        <w:bottom w:val="none" w:sz="0" w:space="0" w:color="auto"/>
        <w:right w:val="none" w:sz="0" w:space="0" w:color="auto"/>
      </w:divBdr>
    </w:div>
    <w:div w:id="791745830">
      <w:bodyDiv w:val="1"/>
      <w:marLeft w:val="0"/>
      <w:marRight w:val="0"/>
      <w:marTop w:val="0"/>
      <w:marBottom w:val="0"/>
      <w:divBdr>
        <w:top w:val="none" w:sz="0" w:space="0" w:color="auto"/>
        <w:left w:val="none" w:sz="0" w:space="0" w:color="auto"/>
        <w:bottom w:val="none" w:sz="0" w:space="0" w:color="auto"/>
        <w:right w:val="none" w:sz="0" w:space="0" w:color="auto"/>
      </w:divBdr>
    </w:div>
    <w:div w:id="794443343">
      <w:bodyDiv w:val="1"/>
      <w:marLeft w:val="0"/>
      <w:marRight w:val="0"/>
      <w:marTop w:val="0"/>
      <w:marBottom w:val="0"/>
      <w:divBdr>
        <w:top w:val="none" w:sz="0" w:space="0" w:color="auto"/>
        <w:left w:val="none" w:sz="0" w:space="0" w:color="auto"/>
        <w:bottom w:val="none" w:sz="0" w:space="0" w:color="auto"/>
        <w:right w:val="none" w:sz="0" w:space="0" w:color="auto"/>
      </w:divBdr>
    </w:div>
    <w:div w:id="812984740">
      <w:bodyDiv w:val="1"/>
      <w:marLeft w:val="0"/>
      <w:marRight w:val="0"/>
      <w:marTop w:val="0"/>
      <w:marBottom w:val="0"/>
      <w:divBdr>
        <w:top w:val="none" w:sz="0" w:space="0" w:color="auto"/>
        <w:left w:val="none" w:sz="0" w:space="0" w:color="auto"/>
        <w:bottom w:val="none" w:sz="0" w:space="0" w:color="auto"/>
        <w:right w:val="none" w:sz="0" w:space="0" w:color="auto"/>
      </w:divBdr>
    </w:div>
    <w:div w:id="818814078">
      <w:bodyDiv w:val="1"/>
      <w:marLeft w:val="0"/>
      <w:marRight w:val="0"/>
      <w:marTop w:val="0"/>
      <w:marBottom w:val="0"/>
      <w:divBdr>
        <w:top w:val="none" w:sz="0" w:space="0" w:color="auto"/>
        <w:left w:val="none" w:sz="0" w:space="0" w:color="auto"/>
        <w:bottom w:val="none" w:sz="0" w:space="0" w:color="auto"/>
        <w:right w:val="none" w:sz="0" w:space="0" w:color="auto"/>
      </w:divBdr>
    </w:div>
    <w:div w:id="824124283">
      <w:bodyDiv w:val="1"/>
      <w:marLeft w:val="0"/>
      <w:marRight w:val="0"/>
      <w:marTop w:val="0"/>
      <w:marBottom w:val="0"/>
      <w:divBdr>
        <w:top w:val="none" w:sz="0" w:space="0" w:color="auto"/>
        <w:left w:val="none" w:sz="0" w:space="0" w:color="auto"/>
        <w:bottom w:val="none" w:sz="0" w:space="0" w:color="auto"/>
        <w:right w:val="none" w:sz="0" w:space="0" w:color="auto"/>
      </w:divBdr>
    </w:div>
    <w:div w:id="850417237">
      <w:bodyDiv w:val="1"/>
      <w:marLeft w:val="0"/>
      <w:marRight w:val="0"/>
      <w:marTop w:val="0"/>
      <w:marBottom w:val="0"/>
      <w:divBdr>
        <w:top w:val="none" w:sz="0" w:space="0" w:color="auto"/>
        <w:left w:val="none" w:sz="0" w:space="0" w:color="auto"/>
        <w:bottom w:val="none" w:sz="0" w:space="0" w:color="auto"/>
        <w:right w:val="none" w:sz="0" w:space="0" w:color="auto"/>
      </w:divBdr>
    </w:div>
    <w:div w:id="864556043">
      <w:bodyDiv w:val="1"/>
      <w:marLeft w:val="0"/>
      <w:marRight w:val="0"/>
      <w:marTop w:val="0"/>
      <w:marBottom w:val="0"/>
      <w:divBdr>
        <w:top w:val="none" w:sz="0" w:space="0" w:color="auto"/>
        <w:left w:val="none" w:sz="0" w:space="0" w:color="auto"/>
        <w:bottom w:val="none" w:sz="0" w:space="0" w:color="auto"/>
        <w:right w:val="none" w:sz="0" w:space="0" w:color="auto"/>
      </w:divBdr>
    </w:div>
    <w:div w:id="865942038">
      <w:bodyDiv w:val="1"/>
      <w:marLeft w:val="0"/>
      <w:marRight w:val="0"/>
      <w:marTop w:val="0"/>
      <w:marBottom w:val="0"/>
      <w:divBdr>
        <w:top w:val="none" w:sz="0" w:space="0" w:color="auto"/>
        <w:left w:val="none" w:sz="0" w:space="0" w:color="auto"/>
        <w:bottom w:val="none" w:sz="0" w:space="0" w:color="auto"/>
        <w:right w:val="none" w:sz="0" w:space="0" w:color="auto"/>
      </w:divBdr>
    </w:div>
    <w:div w:id="866677350">
      <w:bodyDiv w:val="1"/>
      <w:marLeft w:val="0"/>
      <w:marRight w:val="0"/>
      <w:marTop w:val="0"/>
      <w:marBottom w:val="0"/>
      <w:divBdr>
        <w:top w:val="none" w:sz="0" w:space="0" w:color="auto"/>
        <w:left w:val="none" w:sz="0" w:space="0" w:color="auto"/>
        <w:bottom w:val="none" w:sz="0" w:space="0" w:color="auto"/>
        <w:right w:val="none" w:sz="0" w:space="0" w:color="auto"/>
      </w:divBdr>
    </w:div>
    <w:div w:id="896357418">
      <w:bodyDiv w:val="1"/>
      <w:marLeft w:val="0"/>
      <w:marRight w:val="0"/>
      <w:marTop w:val="0"/>
      <w:marBottom w:val="0"/>
      <w:divBdr>
        <w:top w:val="none" w:sz="0" w:space="0" w:color="auto"/>
        <w:left w:val="none" w:sz="0" w:space="0" w:color="auto"/>
        <w:bottom w:val="none" w:sz="0" w:space="0" w:color="auto"/>
        <w:right w:val="none" w:sz="0" w:space="0" w:color="auto"/>
      </w:divBdr>
    </w:div>
    <w:div w:id="934288752">
      <w:bodyDiv w:val="1"/>
      <w:marLeft w:val="0"/>
      <w:marRight w:val="0"/>
      <w:marTop w:val="0"/>
      <w:marBottom w:val="0"/>
      <w:divBdr>
        <w:top w:val="none" w:sz="0" w:space="0" w:color="auto"/>
        <w:left w:val="none" w:sz="0" w:space="0" w:color="auto"/>
        <w:bottom w:val="none" w:sz="0" w:space="0" w:color="auto"/>
        <w:right w:val="none" w:sz="0" w:space="0" w:color="auto"/>
      </w:divBdr>
    </w:div>
    <w:div w:id="940064436">
      <w:bodyDiv w:val="1"/>
      <w:marLeft w:val="0"/>
      <w:marRight w:val="0"/>
      <w:marTop w:val="0"/>
      <w:marBottom w:val="0"/>
      <w:divBdr>
        <w:top w:val="none" w:sz="0" w:space="0" w:color="auto"/>
        <w:left w:val="none" w:sz="0" w:space="0" w:color="auto"/>
        <w:bottom w:val="none" w:sz="0" w:space="0" w:color="auto"/>
        <w:right w:val="none" w:sz="0" w:space="0" w:color="auto"/>
      </w:divBdr>
    </w:div>
    <w:div w:id="953902269">
      <w:bodyDiv w:val="1"/>
      <w:marLeft w:val="0"/>
      <w:marRight w:val="0"/>
      <w:marTop w:val="0"/>
      <w:marBottom w:val="0"/>
      <w:divBdr>
        <w:top w:val="none" w:sz="0" w:space="0" w:color="auto"/>
        <w:left w:val="none" w:sz="0" w:space="0" w:color="auto"/>
        <w:bottom w:val="none" w:sz="0" w:space="0" w:color="auto"/>
        <w:right w:val="none" w:sz="0" w:space="0" w:color="auto"/>
      </w:divBdr>
    </w:div>
    <w:div w:id="959452868">
      <w:bodyDiv w:val="1"/>
      <w:marLeft w:val="0"/>
      <w:marRight w:val="0"/>
      <w:marTop w:val="0"/>
      <w:marBottom w:val="0"/>
      <w:divBdr>
        <w:top w:val="none" w:sz="0" w:space="0" w:color="auto"/>
        <w:left w:val="none" w:sz="0" w:space="0" w:color="auto"/>
        <w:bottom w:val="none" w:sz="0" w:space="0" w:color="auto"/>
        <w:right w:val="none" w:sz="0" w:space="0" w:color="auto"/>
      </w:divBdr>
    </w:div>
    <w:div w:id="975643492">
      <w:bodyDiv w:val="1"/>
      <w:marLeft w:val="0"/>
      <w:marRight w:val="0"/>
      <w:marTop w:val="0"/>
      <w:marBottom w:val="0"/>
      <w:divBdr>
        <w:top w:val="none" w:sz="0" w:space="0" w:color="auto"/>
        <w:left w:val="none" w:sz="0" w:space="0" w:color="auto"/>
        <w:bottom w:val="none" w:sz="0" w:space="0" w:color="auto"/>
        <w:right w:val="none" w:sz="0" w:space="0" w:color="auto"/>
      </w:divBdr>
    </w:div>
    <w:div w:id="992104266">
      <w:bodyDiv w:val="1"/>
      <w:marLeft w:val="0"/>
      <w:marRight w:val="0"/>
      <w:marTop w:val="0"/>
      <w:marBottom w:val="0"/>
      <w:divBdr>
        <w:top w:val="none" w:sz="0" w:space="0" w:color="auto"/>
        <w:left w:val="none" w:sz="0" w:space="0" w:color="auto"/>
        <w:bottom w:val="none" w:sz="0" w:space="0" w:color="auto"/>
        <w:right w:val="none" w:sz="0" w:space="0" w:color="auto"/>
      </w:divBdr>
    </w:div>
    <w:div w:id="1033573589">
      <w:bodyDiv w:val="1"/>
      <w:marLeft w:val="0"/>
      <w:marRight w:val="0"/>
      <w:marTop w:val="0"/>
      <w:marBottom w:val="0"/>
      <w:divBdr>
        <w:top w:val="none" w:sz="0" w:space="0" w:color="auto"/>
        <w:left w:val="none" w:sz="0" w:space="0" w:color="auto"/>
        <w:bottom w:val="none" w:sz="0" w:space="0" w:color="auto"/>
        <w:right w:val="none" w:sz="0" w:space="0" w:color="auto"/>
      </w:divBdr>
    </w:div>
    <w:div w:id="1036005503">
      <w:bodyDiv w:val="1"/>
      <w:marLeft w:val="0"/>
      <w:marRight w:val="0"/>
      <w:marTop w:val="0"/>
      <w:marBottom w:val="0"/>
      <w:divBdr>
        <w:top w:val="none" w:sz="0" w:space="0" w:color="auto"/>
        <w:left w:val="none" w:sz="0" w:space="0" w:color="auto"/>
        <w:bottom w:val="none" w:sz="0" w:space="0" w:color="auto"/>
        <w:right w:val="none" w:sz="0" w:space="0" w:color="auto"/>
      </w:divBdr>
    </w:div>
    <w:div w:id="1044062273">
      <w:bodyDiv w:val="1"/>
      <w:marLeft w:val="0"/>
      <w:marRight w:val="0"/>
      <w:marTop w:val="0"/>
      <w:marBottom w:val="0"/>
      <w:divBdr>
        <w:top w:val="none" w:sz="0" w:space="0" w:color="auto"/>
        <w:left w:val="none" w:sz="0" w:space="0" w:color="auto"/>
        <w:bottom w:val="none" w:sz="0" w:space="0" w:color="auto"/>
        <w:right w:val="none" w:sz="0" w:space="0" w:color="auto"/>
      </w:divBdr>
    </w:div>
    <w:div w:id="1046032052">
      <w:bodyDiv w:val="1"/>
      <w:marLeft w:val="0"/>
      <w:marRight w:val="0"/>
      <w:marTop w:val="0"/>
      <w:marBottom w:val="0"/>
      <w:divBdr>
        <w:top w:val="none" w:sz="0" w:space="0" w:color="auto"/>
        <w:left w:val="none" w:sz="0" w:space="0" w:color="auto"/>
        <w:bottom w:val="none" w:sz="0" w:space="0" w:color="auto"/>
        <w:right w:val="none" w:sz="0" w:space="0" w:color="auto"/>
      </w:divBdr>
    </w:div>
    <w:div w:id="1069499634">
      <w:bodyDiv w:val="1"/>
      <w:marLeft w:val="0"/>
      <w:marRight w:val="0"/>
      <w:marTop w:val="0"/>
      <w:marBottom w:val="0"/>
      <w:divBdr>
        <w:top w:val="none" w:sz="0" w:space="0" w:color="auto"/>
        <w:left w:val="none" w:sz="0" w:space="0" w:color="auto"/>
        <w:bottom w:val="none" w:sz="0" w:space="0" w:color="auto"/>
        <w:right w:val="none" w:sz="0" w:space="0" w:color="auto"/>
      </w:divBdr>
    </w:div>
    <w:div w:id="1076168741">
      <w:bodyDiv w:val="1"/>
      <w:marLeft w:val="0"/>
      <w:marRight w:val="0"/>
      <w:marTop w:val="0"/>
      <w:marBottom w:val="0"/>
      <w:divBdr>
        <w:top w:val="none" w:sz="0" w:space="0" w:color="auto"/>
        <w:left w:val="none" w:sz="0" w:space="0" w:color="auto"/>
        <w:bottom w:val="none" w:sz="0" w:space="0" w:color="auto"/>
        <w:right w:val="none" w:sz="0" w:space="0" w:color="auto"/>
      </w:divBdr>
    </w:div>
    <w:div w:id="1077941920">
      <w:bodyDiv w:val="1"/>
      <w:marLeft w:val="0"/>
      <w:marRight w:val="0"/>
      <w:marTop w:val="0"/>
      <w:marBottom w:val="0"/>
      <w:divBdr>
        <w:top w:val="none" w:sz="0" w:space="0" w:color="auto"/>
        <w:left w:val="none" w:sz="0" w:space="0" w:color="auto"/>
        <w:bottom w:val="none" w:sz="0" w:space="0" w:color="auto"/>
        <w:right w:val="none" w:sz="0" w:space="0" w:color="auto"/>
      </w:divBdr>
    </w:div>
    <w:div w:id="1082606775">
      <w:bodyDiv w:val="1"/>
      <w:marLeft w:val="0"/>
      <w:marRight w:val="0"/>
      <w:marTop w:val="0"/>
      <w:marBottom w:val="0"/>
      <w:divBdr>
        <w:top w:val="none" w:sz="0" w:space="0" w:color="auto"/>
        <w:left w:val="none" w:sz="0" w:space="0" w:color="auto"/>
        <w:bottom w:val="none" w:sz="0" w:space="0" w:color="auto"/>
        <w:right w:val="none" w:sz="0" w:space="0" w:color="auto"/>
      </w:divBdr>
    </w:div>
    <w:div w:id="1084953186">
      <w:bodyDiv w:val="1"/>
      <w:marLeft w:val="0"/>
      <w:marRight w:val="0"/>
      <w:marTop w:val="0"/>
      <w:marBottom w:val="0"/>
      <w:divBdr>
        <w:top w:val="none" w:sz="0" w:space="0" w:color="auto"/>
        <w:left w:val="none" w:sz="0" w:space="0" w:color="auto"/>
        <w:bottom w:val="none" w:sz="0" w:space="0" w:color="auto"/>
        <w:right w:val="none" w:sz="0" w:space="0" w:color="auto"/>
      </w:divBdr>
    </w:div>
    <w:div w:id="1096290255">
      <w:bodyDiv w:val="1"/>
      <w:marLeft w:val="0"/>
      <w:marRight w:val="0"/>
      <w:marTop w:val="0"/>
      <w:marBottom w:val="0"/>
      <w:divBdr>
        <w:top w:val="none" w:sz="0" w:space="0" w:color="auto"/>
        <w:left w:val="none" w:sz="0" w:space="0" w:color="auto"/>
        <w:bottom w:val="none" w:sz="0" w:space="0" w:color="auto"/>
        <w:right w:val="none" w:sz="0" w:space="0" w:color="auto"/>
      </w:divBdr>
    </w:div>
    <w:div w:id="1107233183">
      <w:bodyDiv w:val="1"/>
      <w:marLeft w:val="0"/>
      <w:marRight w:val="0"/>
      <w:marTop w:val="0"/>
      <w:marBottom w:val="0"/>
      <w:divBdr>
        <w:top w:val="none" w:sz="0" w:space="0" w:color="auto"/>
        <w:left w:val="none" w:sz="0" w:space="0" w:color="auto"/>
        <w:bottom w:val="none" w:sz="0" w:space="0" w:color="auto"/>
        <w:right w:val="none" w:sz="0" w:space="0" w:color="auto"/>
      </w:divBdr>
    </w:div>
    <w:div w:id="1109163726">
      <w:bodyDiv w:val="1"/>
      <w:marLeft w:val="0"/>
      <w:marRight w:val="0"/>
      <w:marTop w:val="0"/>
      <w:marBottom w:val="0"/>
      <w:divBdr>
        <w:top w:val="none" w:sz="0" w:space="0" w:color="auto"/>
        <w:left w:val="none" w:sz="0" w:space="0" w:color="auto"/>
        <w:bottom w:val="none" w:sz="0" w:space="0" w:color="auto"/>
        <w:right w:val="none" w:sz="0" w:space="0" w:color="auto"/>
      </w:divBdr>
    </w:div>
    <w:div w:id="1110930911">
      <w:bodyDiv w:val="1"/>
      <w:marLeft w:val="0"/>
      <w:marRight w:val="0"/>
      <w:marTop w:val="0"/>
      <w:marBottom w:val="0"/>
      <w:divBdr>
        <w:top w:val="none" w:sz="0" w:space="0" w:color="auto"/>
        <w:left w:val="none" w:sz="0" w:space="0" w:color="auto"/>
        <w:bottom w:val="none" w:sz="0" w:space="0" w:color="auto"/>
        <w:right w:val="none" w:sz="0" w:space="0" w:color="auto"/>
      </w:divBdr>
    </w:div>
    <w:div w:id="1117531264">
      <w:bodyDiv w:val="1"/>
      <w:marLeft w:val="0"/>
      <w:marRight w:val="0"/>
      <w:marTop w:val="0"/>
      <w:marBottom w:val="0"/>
      <w:divBdr>
        <w:top w:val="none" w:sz="0" w:space="0" w:color="auto"/>
        <w:left w:val="none" w:sz="0" w:space="0" w:color="auto"/>
        <w:bottom w:val="none" w:sz="0" w:space="0" w:color="auto"/>
        <w:right w:val="none" w:sz="0" w:space="0" w:color="auto"/>
      </w:divBdr>
    </w:div>
    <w:div w:id="1130588184">
      <w:bodyDiv w:val="1"/>
      <w:marLeft w:val="0"/>
      <w:marRight w:val="0"/>
      <w:marTop w:val="0"/>
      <w:marBottom w:val="0"/>
      <w:divBdr>
        <w:top w:val="none" w:sz="0" w:space="0" w:color="auto"/>
        <w:left w:val="none" w:sz="0" w:space="0" w:color="auto"/>
        <w:bottom w:val="none" w:sz="0" w:space="0" w:color="auto"/>
        <w:right w:val="none" w:sz="0" w:space="0" w:color="auto"/>
      </w:divBdr>
    </w:div>
    <w:div w:id="1145774685">
      <w:bodyDiv w:val="1"/>
      <w:marLeft w:val="0"/>
      <w:marRight w:val="0"/>
      <w:marTop w:val="0"/>
      <w:marBottom w:val="0"/>
      <w:divBdr>
        <w:top w:val="none" w:sz="0" w:space="0" w:color="auto"/>
        <w:left w:val="none" w:sz="0" w:space="0" w:color="auto"/>
        <w:bottom w:val="none" w:sz="0" w:space="0" w:color="auto"/>
        <w:right w:val="none" w:sz="0" w:space="0" w:color="auto"/>
      </w:divBdr>
    </w:div>
    <w:div w:id="1160072697">
      <w:bodyDiv w:val="1"/>
      <w:marLeft w:val="0"/>
      <w:marRight w:val="0"/>
      <w:marTop w:val="0"/>
      <w:marBottom w:val="0"/>
      <w:divBdr>
        <w:top w:val="none" w:sz="0" w:space="0" w:color="auto"/>
        <w:left w:val="none" w:sz="0" w:space="0" w:color="auto"/>
        <w:bottom w:val="none" w:sz="0" w:space="0" w:color="auto"/>
        <w:right w:val="none" w:sz="0" w:space="0" w:color="auto"/>
      </w:divBdr>
    </w:div>
    <w:div w:id="1172530337">
      <w:bodyDiv w:val="1"/>
      <w:marLeft w:val="0"/>
      <w:marRight w:val="0"/>
      <w:marTop w:val="0"/>
      <w:marBottom w:val="0"/>
      <w:divBdr>
        <w:top w:val="none" w:sz="0" w:space="0" w:color="auto"/>
        <w:left w:val="none" w:sz="0" w:space="0" w:color="auto"/>
        <w:bottom w:val="none" w:sz="0" w:space="0" w:color="auto"/>
        <w:right w:val="none" w:sz="0" w:space="0" w:color="auto"/>
      </w:divBdr>
    </w:div>
    <w:div w:id="1173690280">
      <w:bodyDiv w:val="1"/>
      <w:marLeft w:val="0"/>
      <w:marRight w:val="0"/>
      <w:marTop w:val="0"/>
      <w:marBottom w:val="0"/>
      <w:divBdr>
        <w:top w:val="none" w:sz="0" w:space="0" w:color="auto"/>
        <w:left w:val="none" w:sz="0" w:space="0" w:color="auto"/>
        <w:bottom w:val="none" w:sz="0" w:space="0" w:color="auto"/>
        <w:right w:val="none" w:sz="0" w:space="0" w:color="auto"/>
      </w:divBdr>
    </w:div>
    <w:div w:id="1196383989">
      <w:bodyDiv w:val="1"/>
      <w:marLeft w:val="0"/>
      <w:marRight w:val="0"/>
      <w:marTop w:val="0"/>
      <w:marBottom w:val="0"/>
      <w:divBdr>
        <w:top w:val="none" w:sz="0" w:space="0" w:color="auto"/>
        <w:left w:val="none" w:sz="0" w:space="0" w:color="auto"/>
        <w:bottom w:val="none" w:sz="0" w:space="0" w:color="auto"/>
        <w:right w:val="none" w:sz="0" w:space="0" w:color="auto"/>
      </w:divBdr>
    </w:div>
    <w:div w:id="1210066114">
      <w:bodyDiv w:val="1"/>
      <w:marLeft w:val="0"/>
      <w:marRight w:val="0"/>
      <w:marTop w:val="0"/>
      <w:marBottom w:val="0"/>
      <w:divBdr>
        <w:top w:val="none" w:sz="0" w:space="0" w:color="auto"/>
        <w:left w:val="none" w:sz="0" w:space="0" w:color="auto"/>
        <w:bottom w:val="none" w:sz="0" w:space="0" w:color="auto"/>
        <w:right w:val="none" w:sz="0" w:space="0" w:color="auto"/>
      </w:divBdr>
    </w:div>
    <w:div w:id="1213078257">
      <w:bodyDiv w:val="1"/>
      <w:marLeft w:val="0"/>
      <w:marRight w:val="0"/>
      <w:marTop w:val="0"/>
      <w:marBottom w:val="0"/>
      <w:divBdr>
        <w:top w:val="none" w:sz="0" w:space="0" w:color="auto"/>
        <w:left w:val="none" w:sz="0" w:space="0" w:color="auto"/>
        <w:bottom w:val="none" w:sz="0" w:space="0" w:color="auto"/>
        <w:right w:val="none" w:sz="0" w:space="0" w:color="auto"/>
      </w:divBdr>
    </w:div>
    <w:div w:id="1220018287">
      <w:bodyDiv w:val="1"/>
      <w:marLeft w:val="0"/>
      <w:marRight w:val="0"/>
      <w:marTop w:val="0"/>
      <w:marBottom w:val="0"/>
      <w:divBdr>
        <w:top w:val="none" w:sz="0" w:space="0" w:color="auto"/>
        <w:left w:val="none" w:sz="0" w:space="0" w:color="auto"/>
        <w:bottom w:val="none" w:sz="0" w:space="0" w:color="auto"/>
        <w:right w:val="none" w:sz="0" w:space="0" w:color="auto"/>
      </w:divBdr>
    </w:div>
    <w:div w:id="1238904621">
      <w:bodyDiv w:val="1"/>
      <w:marLeft w:val="0"/>
      <w:marRight w:val="0"/>
      <w:marTop w:val="0"/>
      <w:marBottom w:val="0"/>
      <w:divBdr>
        <w:top w:val="none" w:sz="0" w:space="0" w:color="auto"/>
        <w:left w:val="none" w:sz="0" w:space="0" w:color="auto"/>
        <w:bottom w:val="none" w:sz="0" w:space="0" w:color="auto"/>
        <w:right w:val="none" w:sz="0" w:space="0" w:color="auto"/>
      </w:divBdr>
    </w:div>
    <w:div w:id="1239750358">
      <w:bodyDiv w:val="1"/>
      <w:marLeft w:val="0"/>
      <w:marRight w:val="0"/>
      <w:marTop w:val="0"/>
      <w:marBottom w:val="0"/>
      <w:divBdr>
        <w:top w:val="none" w:sz="0" w:space="0" w:color="auto"/>
        <w:left w:val="none" w:sz="0" w:space="0" w:color="auto"/>
        <w:bottom w:val="none" w:sz="0" w:space="0" w:color="auto"/>
        <w:right w:val="none" w:sz="0" w:space="0" w:color="auto"/>
      </w:divBdr>
    </w:div>
    <w:div w:id="1249265638">
      <w:bodyDiv w:val="1"/>
      <w:marLeft w:val="0"/>
      <w:marRight w:val="0"/>
      <w:marTop w:val="0"/>
      <w:marBottom w:val="0"/>
      <w:divBdr>
        <w:top w:val="none" w:sz="0" w:space="0" w:color="auto"/>
        <w:left w:val="none" w:sz="0" w:space="0" w:color="auto"/>
        <w:bottom w:val="none" w:sz="0" w:space="0" w:color="auto"/>
        <w:right w:val="none" w:sz="0" w:space="0" w:color="auto"/>
      </w:divBdr>
    </w:div>
    <w:div w:id="1251084587">
      <w:bodyDiv w:val="1"/>
      <w:marLeft w:val="0"/>
      <w:marRight w:val="0"/>
      <w:marTop w:val="0"/>
      <w:marBottom w:val="0"/>
      <w:divBdr>
        <w:top w:val="none" w:sz="0" w:space="0" w:color="auto"/>
        <w:left w:val="none" w:sz="0" w:space="0" w:color="auto"/>
        <w:bottom w:val="none" w:sz="0" w:space="0" w:color="auto"/>
        <w:right w:val="none" w:sz="0" w:space="0" w:color="auto"/>
      </w:divBdr>
    </w:div>
    <w:div w:id="1267880611">
      <w:bodyDiv w:val="1"/>
      <w:marLeft w:val="0"/>
      <w:marRight w:val="0"/>
      <w:marTop w:val="0"/>
      <w:marBottom w:val="0"/>
      <w:divBdr>
        <w:top w:val="none" w:sz="0" w:space="0" w:color="auto"/>
        <w:left w:val="none" w:sz="0" w:space="0" w:color="auto"/>
        <w:bottom w:val="none" w:sz="0" w:space="0" w:color="auto"/>
        <w:right w:val="none" w:sz="0" w:space="0" w:color="auto"/>
      </w:divBdr>
    </w:div>
    <w:div w:id="1292899599">
      <w:bodyDiv w:val="1"/>
      <w:marLeft w:val="0"/>
      <w:marRight w:val="0"/>
      <w:marTop w:val="0"/>
      <w:marBottom w:val="0"/>
      <w:divBdr>
        <w:top w:val="none" w:sz="0" w:space="0" w:color="auto"/>
        <w:left w:val="none" w:sz="0" w:space="0" w:color="auto"/>
        <w:bottom w:val="none" w:sz="0" w:space="0" w:color="auto"/>
        <w:right w:val="none" w:sz="0" w:space="0" w:color="auto"/>
      </w:divBdr>
    </w:div>
    <w:div w:id="1297375693">
      <w:bodyDiv w:val="1"/>
      <w:marLeft w:val="0"/>
      <w:marRight w:val="0"/>
      <w:marTop w:val="0"/>
      <w:marBottom w:val="0"/>
      <w:divBdr>
        <w:top w:val="none" w:sz="0" w:space="0" w:color="auto"/>
        <w:left w:val="none" w:sz="0" w:space="0" w:color="auto"/>
        <w:bottom w:val="none" w:sz="0" w:space="0" w:color="auto"/>
        <w:right w:val="none" w:sz="0" w:space="0" w:color="auto"/>
      </w:divBdr>
    </w:div>
    <w:div w:id="1309750624">
      <w:bodyDiv w:val="1"/>
      <w:marLeft w:val="0"/>
      <w:marRight w:val="0"/>
      <w:marTop w:val="0"/>
      <w:marBottom w:val="0"/>
      <w:divBdr>
        <w:top w:val="none" w:sz="0" w:space="0" w:color="auto"/>
        <w:left w:val="none" w:sz="0" w:space="0" w:color="auto"/>
        <w:bottom w:val="none" w:sz="0" w:space="0" w:color="auto"/>
        <w:right w:val="none" w:sz="0" w:space="0" w:color="auto"/>
      </w:divBdr>
    </w:div>
    <w:div w:id="1314484160">
      <w:bodyDiv w:val="1"/>
      <w:marLeft w:val="0"/>
      <w:marRight w:val="0"/>
      <w:marTop w:val="0"/>
      <w:marBottom w:val="0"/>
      <w:divBdr>
        <w:top w:val="none" w:sz="0" w:space="0" w:color="auto"/>
        <w:left w:val="none" w:sz="0" w:space="0" w:color="auto"/>
        <w:bottom w:val="none" w:sz="0" w:space="0" w:color="auto"/>
        <w:right w:val="none" w:sz="0" w:space="0" w:color="auto"/>
      </w:divBdr>
    </w:div>
    <w:div w:id="1321546045">
      <w:bodyDiv w:val="1"/>
      <w:marLeft w:val="0"/>
      <w:marRight w:val="0"/>
      <w:marTop w:val="0"/>
      <w:marBottom w:val="0"/>
      <w:divBdr>
        <w:top w:val="none" w:sz="0" w:space="0" w:color="auto"/>
        <w:left w:val="none" w:sz="0" w:space="0" w:color="auto"/>
        <w:bottom w:val="none" w:sz="0" w:space="0" w:color="auto"/>
        <w:right w:val="none" w:sz="0" w:space="0" w:color="auto"/>
      </w:divBdr>
    </w:div>
    <w:div w:id="1322392419">
      <w:bodyDiv w:val="1"/>
      <w:marLeft w:val="0"/>
      <w:marRight w:val="0"/>
      <w:marTop w:val="0"/>
      <w:marBottom w:val="0"/>
      <w:divBdr>
        <w:top w:val="none" w:sz="0" w:space="0" w:color="auto"/>
        <w:left w:val="none" w:sz="0" w:space="0" w:color="auto"/>
        <w:bottom w:val="none" w:sz="0" w:space="0" w:color="auto"/>
        <w:right w:val="none" w:sz="0" w:space="0" w:color="auto"/>
      </w:divBdr>
    </w:div>
    <w:div w:id="1324434253">
      <w:bodyDiv w:val="1"/>
      <w:marLeft w:val="0"/>
      <w:marRight w:val="0"/>
      <w:marTop w:val="0"/>
      <w:marBottom w:val="0"/>
      <w:divBdr>
        <w:top w:val="none" w:sz="0" w:space="0" w:color="auto"/>
        <w:left w:val="none" w:sz="0" w:space="0" w:color="auto"/>
        <w:bottom w:val="none" w:sz="0" w:space="0" w:color="auto"/>
        <w:right w:val="none" w:sz="0" w:space="0" w:color="auto"/>
      </w:divBdr>
    </w:div>
    <w:div w:id="1326931706">
      <w:bodyDiv w:val="1"/>
      <w:marLeft w:val="0"/>
      <w:marRight w:val="0"/>
      <w:marTop w:val="0"/>
      <w:marBottom w:val="0"/>
      <w:divBdr>
        <w:top w:val="none" w:sz="0" w:space="0" w:color="auto"/>
        <w:left w:val="none" w:sz="0" w:space="0" w:color="auto"/>
        <w:bottom w:val="none" w:sz="0" w:space="0" w:color="auto"/>
        <w:right w:val="none" w:sz="0" w:space="0" w:color="auto"/>
      </w:divBdr>
    </w:div>
    <w:div w:id="1359770941">
      <w:bodyDiv w:val="1"/>
      <w:marLeft w:val="0"/>
      <w:marRight w:val="0"/>
      <w:marTop w:val="0"/>
      <w:marBottom w:val="0"/>
      <w:divBdr>
        <w:top w:val="none" w:sz="0" w:space="0" w:color="auto"/>
        <w:left w:val="none" w:sz="0" w:space="0" w:color="auto"/>
        <w:bottom w:val="none" w:sz="0" w:space="0" w:color="auto"/>
        <w:right w:val="none" w:sz="0" w:space="0" w:color="auto"/>
      </w:divBdr>
    </w:div>
    <w:div w:id="1361128099">
      <w:bodyDiv w:val="1"/>
      <w:marLeft w:val="0"/>
      <w:marRight w:val="0"/>
      <w:marTop w:val="0"/>
      <w:marBottom w:val="0"/>
      <w:divBdr>
        <w:top w:val="none" w:sz="0" w:space="0" w:color="auto"/>
        <w:left w:val="none" w:sz="0" w:space="0" w:color="auto"/>
        <w:bottom w:val="none" w:sz="0" w:space="0" w:color="auto"/>
        <w:right w:val="none" w:sz="0" w:space="0" w:color="auto"/>
      </w:divBdr>
    </w:div>
    <w:div w:id="1420828473">
      <w:bodyDiv w:val="1"/>
      <w:marLeft w:val="0"/>
      <w:marRight w:val="0"/>
      <w:marTop w:val="0"/>
      <w:marBottom w:val="0"/>
      <w:divBdr>
        <w:top w:val="none" w:sz="0" w:space="0" w:color="auto"/>
        <w:left w:val="none" w:sz="0" w:space="0" w:color="auto"/>
        <w:bottom w:val="none" w:sz="0" w:space="0" w:color="auto"/>
        <w:right w:val="none" w:sz="0" w:space="0" w:color="auto"/>
      </w:divBdr>
    </w:div>
    <w:div w:id="1424381116">
      <w:bodyDiv w:val="1"/>
      <w:marLeft w:val="0"/>
      <w:marRight w:val="0"/>
      <w:marTop w:val="0"/>
      <w:marBottom w:val="0"/>
      <w:divBdr>
        <w:top w:val="none" w:sz="0" w:space="0" w:color="auto"/>
        <w:left w:val="none" w:sz="0" w:space="0" w:color="auto"/>
        <w:bottom w:val="none" w:sz="0" w:space="0" w:color="auto"/>
        <w:right w:val="none" w:sz="0" w:space="0" w:color="auto"/>
      </w:divBdr>
    </w:div>
    <w:div w:id="1434592694">
      <w:bodyDiv w:val="1"/>
      <w:marLeft w:val="0"/>
      <w:marRight w:val="0"/>
      <w:marTop w:val="0"/>
      <w:marBottom w:val="0"/>
      <w:divBdr>
        <w:top w:val="none" w:sz="0" w:space="0" w:color="auto"/>
        <w:left w:val="none" w:sz="0" w:space="0" w:color="auto"/>
        <w:bottom w:val="none" w:sz="0" w:space="0" w:color="auto"/>
        <w:right w:val="none" w:sz="0" w:space="0" w:color="auto"/>
      </w:divBdr>
    </w:div>
    <w:div w:id="1435057785">
      <w:bodyDiv w:val="1"/>
      <w:marLeft w:val="0"/>
      <w:marRight w:val="0"/>
      <w:marTop w:val="0"/>
      <w:marBottom w:val="0"/>
      <w:divBdr>
        <w:top w:val="none" w:sz="0" w:space="0" w:color="auto"/>
        <w:left w:val="none" w:sz="0" w:space="0" w:color="auto"/>
        <w:bottom w:val="none" w:sz="0" w:space="0" w:color="auto"/>
        <w:right w:val="none" w:sz="0" w:space="0" w:color="auto"/>
      </w:divBdr>
    </w:div>
    <w:div w:id="1445417538">
      <w:bodyDiv w:val="1"/>
      <w:marLeft w:val="0"/>
      <w:marRight w:val="0"/>
      <w:marTop w:val="0"/>
      <w:marBottom w:val="0"/>
      <w:divBdr>
        <w:top w:val="none" w:sz="0" w:space="0" w:color="auto"/>
        <w:left w:val="none" w:sz="0" w:space="0" w:color="auto"/>
        <w:bottom w:val="none" w:sz="0" w:space="0" w:color="auto"/>
        <w:right w:val="none" w:sz="0" w:space="0" w:color="auto"/>
      </w:divBdr>
    </w:div>
    <w:div w:id="1446461374">
      <w:bodyDiv w:val="1"/>
      <w:marLeft w:val="0"/>
      <w:marRight w:val="0"/>
      <w:marTop w:val="0"/>
      <w:marBottom w:val="0"/>
      <w:divBdr>
        <w:top w:val="none" w:sz="0" w:space="0" w:color="auto"/>
        <w:left w:val="none" w:sz="0" w:space="0" w:color="auto"/>
        <w:bottom w:val="none" w:sz="0" w:space="0" w:color="auto"/>
        <w:right w:val="none" w:sz="0" w:space="0" w:color="auto"/>
      </w:divBdr>
    </w:div>
    <w:div w:id="1453090248">
      <w:bodyDiv w:val="1"/>
      <w:marLeft w:val="0"/>
      <w:marRight w:val="0"/>
      <w:marTop w:val="0"/>
      <w:marBottom w:val="0"/>
      <w:divBdr>
        <w:top w:val="none" w:sz="0" w:space="0" w:color="auto"/>
        <w:left w:val="none" w:sz="0" w:space="0" w:color="auto"/>
        <w:bottom w:val="none" w:sz="0" w:space="0" w:color="auto"/>
        <w:right w:val="none" w:sz="0" w:space="0" w:color="auto"/>
      </w:divBdr>
    </w:div>
    <w:div w:id="1466048377">
      <w:bodyDiv w:val="1"/>
      <w:marLeft w:val="0"/>
      <w:marRight w:val="0"/>
      <w:marTop w:val="0"/>
      <w:marBottom w:val="0"/>
      <w:divBdr>
        <w:top w:val="none" w:sz="0" w:space="0" w:color="auto"/>
        <w:left w:val="none" w:sz="0" w:space="0" w:color="auto"/>
        <w:bottom w:val="none" w:sz="0" w:space="0" w:color="auto"/>
        <w:right w:val="none" w:sz="0" w:space="0" w:color="auto"/>
      </w:divBdr>
    </w:div>
    <w:div w:id="1466967826">
      <w:bodyDiv w:val="1"/>
      <w:marLeft w:val="0"/>
      <w:marRight w:val="0"/>
      <w:marTop w:val="0"/>
      <w:marBottom w:val="0"/>
      <w:divBdr>
        <w:top w:val="none" w:sz="0" w:space="0" w:color="auto"/>
        <w:left w:val="none" w:sz="0" w:space="0" w:color="auto"/>
        <w:bottom w:val="none" w:sz="0" w:space="0" w:color="auto"/>
        <w:right w:val="none" w:sz="0" w:space="0" w:color="auto"/>
      </w:divBdr>
    </w:div>
    <w:div w:id="1468283091">
      <w:bodyDiv w:val="1"/>
      <w:marLeft w:val="0"/>
      <w:marRight w:val="0"/>
      <w:marTop w:val="0"/>
      <w:marBottom w:val="0"/>
      <w:divBdr>
        <w:top w:val="none" w:sz="0" w:space="0" w:color="auto"/>
        <w:left w:val="none" w:sz="0" w:space="0" w:color="auto"/>
        <w:bottom w:val="none" w:sz="0" w:space="0" w:color="auto"/>
        <w:right w:val="none" w:sz="0" w:space="0" w:color="auto"/>
      </w:divBdr>
    </w:div>
    <w:div w:id="1475020876">
      <w:bodyDiv w:val="1"/>
      <w:marLeft w:val="0"/>
      <w:marRight w:val="0"/>
      <w:marTop w:val="0"/>
      <w:marBottom w:val="0"/>
      <w:divBdr>
        <w:top w:val="none" w:sz="0" w:space="0" w:color="auto"/>
        <w:left w:val="none" w:sz="0" w:space="0" w:color="auto"/>
        <w:bottom w:val="none" w:sz="0" w:space="0" w:color="auto"/>
        <w:right w:val="none" w:sz="0" w:space="0" w:color="auto"/>
      </w:divBdr>
    </w:div>
    <w:div w:id="1482649759">
      <w:bodyDiv w:val="1"/>
      <w:marLeft w:val="0"/>
      <w:marRight w:val="0"/>
      <w:marTop w:val="0"/>
      <w:marBottom w:val="0"/>
      <w:divBdr>
        <w:top w:val="none" w:sz="0" w:space="0" w:color="auto"/>
        <w:left w:val="none" w:sz="0" w:space="0" w:color="auto"/>
        <w:bottom w:val="none" w:sz="0" w:space="0" w:color="auto"/>
        <w:right w:val="none" w:sz="0" w:space="0" w:color="auto"/>
      </w:divBdr>
    </w:div>
    <w:div w:id="1487357250">
      <w:bodyDiv w:val="1"/>
      <w:marLeft w:val="0"/>
      <w:marRight w:val="0"/>
      <w:marTop w:val="0"/>
      <w:marBottom w:val="0"/>
      <w:divBdr>
        <w:top w:val="none" w:sz="0" w:space="0" w:color="auto"/>
        <w:left w:val="none" w:sz="0" w:space="0" w:color="auto"/>
        <w:bottom w:val="none" w:sz="0" w:space="0" w:color="auto"/>
        <w:right w:val="none" w:sz="0" w:space="0" w:color="auto"/>
      </w:divBdr>
    </w:div>
    <w:div w:id="1495955201">
      <w:bodyDiv w:val="1"/>
      <w:marLeft w:val="0"/>
      <w:marRight w:val="0"/>
      <w:marTop w:val="0"/>
      <w:marBottom w:val="0"/>
      <w:divBdr>
        <w:top w:val="none" w:sz="0" w:space="0" w:color="auto"/>
        <w:left w:val="none" w:sz="0" w:space="0" w:color="auto"/>
        <w:bottom w:val="none" w:sz="0" w:space="0" w:color="auto"/>
        <w:right w:val="none" w:sz="0" w:space="0" w:color="auto"/>
      </w:divBdr>
    </w:div>
    <w:div w:id="1500729666">
      <w:bodyDiv w:val="1"/>
      <w:marLeft w:val="0"/>
      <w:marRight w:val="0"/>
      <w:marTop w:val="0"/>
      <w:marBottom w:val="0"/>
      <w:divBdr>
        <w:top w:val="none" w:sz="0" w:space="0" w:color="auto"/>
        <w:left w:val="none" w:sz="0" w:space="0" w:color="auto"/>
        <w:bottom w:val="none" w:sz="0" w:space="0" w:color="auto"/>
        <w:right w:val="none" w:sz="0" w:space="0" w:color="auto"/>
      </w:divBdr>
    </w:div>
    <w:div w:id="1518739697">
      <w:bodyDiv w:val="1"/>
      <w:marLeft w:val="0"/>
      <w:marRight w:val="0"/>
      <w:marTop w:val="0"/>
      <w:marBottom w:val="0"/>
      <w:divBdr>
        <w:top w:val="none" w:sz="0" w:space="0" w:color="auto"/>
        <w:left w:val="none" w:sz="0" w:space="0" w:color="auto"/>
        <w:bottom w:val="none" w:sz="0" w:space="0" w:color="auto"/>
        <w:right w:val="none" w:sz="0" w:space="0" w:color="auto"/>
      </w:divBdr>
    </w:div>
    <w:div w:id="1523326799">
      <w:bodyDiv w:val="1"/>
      <w:marLeft w:val="0"/>
      <w:marRight w:val="0"/>
      <w:marTop w:val="0"/>
      <w:marBottom w:val="0"/>
      <w:divBdr>
        <w:top w:val="none" w:sz="0" w:space="0" w:color="auto"/>
        <w:left w:val="none" w:sz="0" w:space="0" w:color="auto"/>
        <w:bottom w:val="none" w:sz="0" w:space="0" w:color="auto"/>
        <w:right w:val="none" w:sz="0" w:space="0" w:color="auto"/>
      </w:divBdr>
    </w:div>
    <w:div w:id="1534608465">
      <w:bodyDiv w:val="1"/>
      <w:marLeft w:val="0"/>
      <w:marRight w:val="0"/>
      <w:marTop w:val="0"/>
      <w:marBottom w:val="0"/>
      <w:divBdr>
        <w:top w:val="none" w:sz="0" w:space="0" w:color="auto"/>
        <w:left w:val="none" w:sz="0" w:space="0" w:color="auto"/>
        <w:bottom w:val="none" w:sz="0" w:space="0" w:color="auto"/>
        <w:right w:val="none" w:sz="0" w:space="0" w:color="auto"/>
      </w:divBdr>
    </w:div>
    <w:div w:id="1537306420">
      <w:bodyDiv w:val="1"/>
      <w:marLeft w:val="0"/>
      <w:marRight w:val="0"/>
      <w:marTop w:val="0"/>
      <w:marBottom w:val="0"/>
      <w:divBdr>
        <w:top w:val="none" w:sz="0" w:space="0" w:color="auto"/>
        <w:left w:val="none" w:sz="0" w:space="0" w:color="auto"/>
        <w:bottom w:val="none" w:sz="0" w:space="0" w:color="auto"/>
        <w:right w:val="none" w:sz="0" w:space="0" w:color="auto"/>
      </w:divBdr>
    </w:div>
    <w:div w:id="1546408473">
      <w:bodyDiv w:val="1"/>
      <w:marLeft w:val="0"/>
      <w:marRight w:val="0"/>
      <w:marTop w:val="0"/>
      <w:marBottom w:val="0"/>
      <w:divBdr>
        <w:top w:val="none" w:sz="0" w:space="0" w:color="auto"/>
        <w:left w:val="none" w:sz="0" w:space="0" w:color="auto"/>
        <w:bottom w:val="none" w:sz="0" w:space="0" w:color="auto"/>
        <w:right w:val="none" w:sz="0" w:space="0" w:color="auto"/>
      </w:divBdr>
    </w:div>
    <w:div w:id="1552570949">
      <w:bodyDiv w:val="1"/>
      <w:marLeft w:val="0"/>
      <w:marRight w:val="0"/>
      <w:marTop w:val="0"/>
      <w:marBottom w:val="0"/>
      <w:divBdr>
        <w:top w:val="none" w:sz="0" w:space="0" w:color="auto"/>
        <w:left w:val="none" w:sz="0" w:space="0" w:color="auto"/>
        <w:bottom w:val="none" w:sz="0" w:space="0" w:color="auto"/>
        <w:right w:val="none" w:sz="0" w:space="0" w:color="auto"/>
      </w:divBdr>
    </w:div>
    <w:div w:id="1574579854">
      <w:bodyDiv w:val="1"/>
      <w:marLeft w:val="0"/>
      <w:marRight w:val="0"/>
      <w:marTop w:val="0"/>
      <w:marBottom w:val="0"/>
      <w:divBdr>
        <w:top w:val="none" w:sz="0" w:space="0" w:color="auto"/>
        <w:left w:val="none" w:sz="0" w:space="0" w:color="auto"/>
        <w:bottom w:val="none" w:sz="0" w:space="0" w:color="auto"/>
        <w:right w:val="none" w:sz="0" w:space="0" w:color="auto"/>
      </w:divBdr>
    </w:div>
    <w:div w:id="1612082131">
      <w:bodyDiv w:val="1"/>
      <w:marLeft w:val="0"/>
      <w:marRight w:val="0"/>
      <w:marTop w:val="0"/>
      <w:marBottom w:val="0"/>
      <w:divBdr>
        <w:top w:val="none" w:sz="0" w:space="0" w:color="auto"/>
        <w:left w:val="none" w:sz="0" w:space="0" w:color="auto"/>
        <w:bottom w:val="none" w:sz="0" w:space="0" w:color="auto"/>
        <w:right w:val="none" w:sz="0" w:space="0" w:color="auto"/>
      </w:divBdr>
    </w:div>
    <w:div w:id="1629965700">
      <w:bodyDiv w:val="1"/>
      <w:marLeft w:val="0"/>
      <w:marRight w:val="0"/>
      <w:marTop w:val="0"/>
      <w:marBottom w:val="0"/>
      <w:divBdr>
        <w:top w:val="none" w:sz="0" w:space="0" w:color="auto"/>
        <w:left w:val="none" w:sz="0" w:space="0" w:color="auto"/>
        <w:bottom w:val="none" w:sz="0" w:space="0" w:color="auto"/>
        <w:right w:val="none" w:sz="0" w:space="0" w:color="auto"/>
      </w:divBdr>
    </w:div>
    <w:div w:id="1632784426">
      <w:bodyDiv w:val="1"/>
      <w:marLeft w:val="0"/>
      <w:marRight w:val="0"/>
      <w:marTop w:val="0"/>
      <w:marBottom w:val="0"/>
      <w:divBdr>
        <w:top w:val="none" w:sz="0" w:space="0" w:color="auto"/>
        <w:left w:val="none" w:sz="0" w:space="0" w:color="auto"/>
        <w:bottom w:val="none" w:sz="0" w:space="0" w:color="auto"/>
        <w:right w:val="none" w:sz="0" w:space="0" w:color="auto"/>
      </w:divBdr>
    </w:div>
    <w:div w:id="1644119432">
      <w:bodyDiv w:val="1"/>
      <w:marLeft w:val="0"/>
      <w:marRight w:val="0"/>
      <w:marTop w:val="0"/>
      <w:marBottom w:val="0"/>
      <w:divBdr>
        <w:top w:val="none" w:sz="0" w:space="0" w:color="auto"/>
        <w:left w:val="none" w:sz="0" w:space="0" w:color="auto"/>
        <w:bottom w:val="none" w:sz="0" w:space="0" w:color="auto"/>
        <w:right w:val="none" w:sz="0" w:space="0" w:color="auto"/>
      </w:divBdr>
    </w:div>
    <w:div w:id="1654676583">
      <w:bodyDiv w:val="1"/>
      <w:marLeft w:val="0"/>
      <w:marRight w:val="0"/>
      <w:marTop w:val="0"/>
      <w:marBottom w:val="0"/>
      <w:divBdr>
        <w:top w:val="none" w:sz="0" w:space="0" w:color="auto"/>
        <w:left w:val="none" w:sz="0" w:space="0" w:color="auto"/>
        <w:bottom w:val="none" w:sz="0" w:space="0" w:color="auto"/>
        <w:right w:val="none" w:sz="0" w:space="0" w:color="auto"/>
      </w:divBdr>
    </w:div>
    <w:div w:id="1682972948">
      <w:bodyDiv w:val="1"/>
      <w:marLeft w:val="0"/>
      <w:marRight w:val="0"/>
      <w:marTop w:val="0"/>
      <w:marBottom w:val="0"/>
      <w:divBdr>
        <w:top w:val="none" w:sz="0" w:space="0" w:color="auto"/>
        <w:left w:val="none" w:sz="0" w:space="0" w:color="auto"/>
        <w:bottom w:val="none" w:sz="0" w:space="0" w:color="auto"/>
        <w:right w:val="none" w:sz="0" w:space="0" w:color="auto"/>
      </w:divBdr>
    </w:div>
    <w:div w:id="1686438706">
      <w:bodyDiv w:val="1"/>
      <w:marLeft w:val="0"/>
      <w:marRight w:val="0"/>
      <w:marTop w:val="0"/>
      <w:marBottom w:val="0"/>
      <w:divBdr>
        <w:top w:val="none" w:sz="0" w:space="0" w:color="auto"/>
        <w:left w:val="none" w:sz="0" w:space="0" w:color="auto"/>
        <w:bottom w:val="none" w:sz="0" w:space="0" w:color="auto"/>
        <w:right w:val="none" w:sz="0" w:space="0" w:color="auto"/>
      </w:divBdr>
    </w:div>
    <w:div w:id="1695108224">
      <w:bodyDiv w:val="1"/>
      <w:marLeft w:val="0"/>
      <w:marRight w:val="0"/>
      <w:marTop w:val="0"/>
      <w:marBottom w:val="0"/>
      <w:divBdr>
        <w:top w:val="none" w:sz="0" w:space="0" w:color="auto"/>
        <w:left w:val="none" w:sz="0" w:space="0" w:color="auto"/>
        <w:bottom w:val="none" w:sz="0" w:space="0" w:color="auto"/>
        <w:right w:val="none" w:sz="0" w:space="0" w:color="auto"/>
      </w:divBdr>
    </w:div>
    <w:div w:id="1766992442">
      <w:bodyDiv w:val="1"/>
      <w:marLeft w:val="0"/>
      <w:marRight w:val="0"/>
      <w:marTop w:val="0"/>
      <w:marBottom w:val="0"/>
      <w:divBdr>
        <w:top w:val="none" w:sz="0" w:space="0" w:color="auto"/>
        <w:left w:val="none" w:sz="0" w:space="0" w:color="auto"/>
        <w:bottom w:val="none" w:sz="0" w:space="0" w:color="auto"/>
        <w:right w:val="none" w:sz="0" w:space="0" w:color="auto"/>
      </w:divBdr>
    </w:div>
    <w:div w:id="1773083037">
      <w:bodyDiv w:val="1"/>
      <w:marLeft w:val="0"/>
      <w:marRight w:val="0"/>
      <w:marTop w:val="0"/>
      <w:marBottom w:val="0"/>
      <w:divBdr>
        <w:top w:val="none" w:sz="0" w:space="0" w:color="auto"/>
        <w:left w:val="none" w:sz="0" w:space="0" w:color="auto"/>
        <w:bottom w:val="none" w:sz="0" w:space="0" w:color="auto"/>
        <w:right w:val="none" w:sz="0" w:space="0" w:color="auto"/>
      </w:divBdr>
    </w:div>
    <w:div w:id="1808935864">
      <w:bodyDiv w:val="1"/>
      <w:marLeft w:val="0"/>
      <w:marRight w:val="0"/>
      <w:marTop w:val="0"/>
      <w:marBottom w:val="0"/>
      <w:divBdr>
        <w:top w:val="none" w:sz="0" w:space="0" w:color="auto"/>
        <w:left w:val="none" w:sz="0" w:space="0" w:color="auto"/>
        <w:bottom w:val="none" w:sz="0" w:space="0" w:color="auto"/>
        <w:right w:val="none" w:sz="0" w:space="0" w:color="auto"/>
      </w:divBdr>
    </w:div>
    <w:div w:id="1810584789">
      <w:bodyDiv w:val="1"/>
      <w:marLeft w:val="0"/>
      <w:marRight w:val="0"/>
      <w:marTop w:val="0"/>
      <w:marBottom w:val="0"/>
      <w:divBdr>
        <w:top w:val="none" w:sz="0" w:space="0" w:color="auto"/>
        <w:left w:val="none" w:sz="0" w:space="0" w:color="auto"/>
        <w:bottom w:val="none" w:sz="0" w:space="0" w:color="auto"/>
        <w:right w:val="none" w:sz="0" w:space="0" w:color="auto"/>
      </w:divBdr>
    </w:div>
    <w:div w:id="1811819813">
      <w:bodyDiv w:val="1"/>
      <w:marLeft w:val="0"/>
      <w:marRight w:val="0"/>
      <w:marTop w:val="0"/>
      <w:marBottom w:val="0"/>
      <w:divBdr>
        <w:top w:val="none" w:sz="0" w:space="0" w:color="auto"/>
        <w:left w:val="none" w:sz="0" w:space="0" w:color="auto"/>
        <w:bottom w:val="none" w:sz="0" w:space="0" w:color="auto"/>
        <w:right w:val="none" w:sz="0" w:space="0" w:color="auto"/>
      </w:divBdr>
    </w:div>
    <w:div w:id="1820153471">
      <w:bodyDiv w:val="1"/>
      <w:marLeft w:val="0"/>
      <w:marRight w:val="0"/>
      <w:marTop w:val="0"/>
      <w:marBottom w:val="0"/>
      <w:divBdr>
        <w:top w:val="none" w:sz="0" w:space="0" w:color="auto"/>
        <w:left w:val="none" w:sz="0" w:space="0" w:color="auto"/>
        <w:bottom w:val="none" w:sz="0" w:space="0" w:color="auto"/>
        <w:right w:val="none" w:sz="0" w:space="0" w:color="auto"/>
      </w:divBdr>
    </w:div>
    <w:div w:id="1839808425">
      <w:bodyDiv w:val="1"/>
      <w:marLeft w:val="0"/>
      <w:marRight w:val="0"/>
      <w:marTop w:val="0"/>
      <w:marBottom w:val="0"/>
      <w:divBdr>
        <w:top w:val="none" w:sz="0" w:space="0" w:color="auto"/>
        <w:left w:val="none" w:sz="0" w:space="0" w:color="auto"/>
        <w:bottom w:val="none" w:sz="0" w:space="0" w:color="auto"/>
        <w:right w:val="none" w:sz="0" w:space="0" w:color="auto"/>
      </w:divBdr>
    </w:div>
    <w:div w:id="1849100499">
      <w:bodyDiv w:val="1"/>
      <w:marLeft w:val="0"/>
      <w:marRight w:val="0"/>
      <w:marTop w:val="0"/>
      <w:marBottom w:val="0"/>
      <w:divBdr>
        <w:top w:val="none" w:sz="0" w:space="0" w:color="auto"/>
        <w:left w:val="none" w:sz="0" w:space="0" w:color="auto"/>
        <w:bottom w:val="none" w:sz="0" w:space="0" w:color="auto"/>
        <w:right w:val="none" w:sz="0" w:space="0" w:color="auto"/>
      </w:divBdr>
    </w:div>
    <w:div w:id="1849320246">
      <w:bodyDiv w:val="1"/>
      <w:marLeft w:val="0"/>
      <w:marRight w:val="0"/>
      <w:marTop w:val="0"/>
      <w:marBottom w:val="0"/>
      <w:divBdr>
        <w:top w:val="none" w:sz="0" w:space="0" w:color="auto"/>
        <w:left w:val="none" w:sz="0" w:space="0" w:color="auto"/>
        <w:bottom w:val="none" w:sz="0" w:space="0" w:color="auto"/>
        <w:right w:val="none" w:sz="0" w:space="0" w:color="auto"/>
      </w:divBdr>
    </w:div>
    <w:div w:id="1872457112">
      <w:bodyDiv w:val="1"/>
      <w:marLeft w:val="0"/>
      <w:marRight w:val="0"/>
      <w:marTop w:val="0"/>
      <w:marBottom w:val="0"/>
      <w:divBdr>
        <w:top w:val="none" w:sz="0" w:space="0" w:color="auto"/>
        <w:left w:val="none" w:sz="0" w:space="0" w:color="auto"/>
        <w:bottom w:val="none" w:sz="0" w:space="0" w:color="auto"/>
        <w:right w:val="none" w:sz="0" w:space="0" w:color="auto"/>
      </w:divBdr>
    </w:div>
    <w:div w:id="1901404097">
      <w:bodyDiv w:val="1"/>
      <w:marLeft w:val="0"/>
      <w:marRight w:val="0"/>
      <w:marTop w:val="0"/>
      <w:marBottom w:val="0"/>
      <w:divBdr>
        <w:top w:val="none" w:sz="0" w:space="0" w:color="auto"/>
        <w:left w:val="none" w:sz="0" w:space="0" w:color="auto"/>
        <w:bottom w:val="none" w:sz="0" w:space="0" w:color="auto"/>
        <w:right w:val="none" w:sz="0" w:space="0" w:color="auto"/>
      </w:divBdr>
    </w:div>
    <w:div w:id="1919437986">
      <w:bodyDiv w:val="1"/>
      <w:marLeft w:val="0"/>
      <w:marRight w:val="0"/>
      <w:marTop w:val="0"/>
      <w:marBottom w:val="0"/>
      <w:divBdr>
        <w:top w:val="none" w:sz="0" w:space="0" w:color="auto"/>
        <w:left w:val="none" w:sz="0" w:space="0" w:color="auto"/>
        <w:bottom w:val="none" w:sz="0" w:space="0" w:color="auto"/>
        <w:right w:val="none" w:sz="0" w:space="0" w:color="auto"/>
      </w:divBdr>
    </w:div>
    <w:div w:id="1924994082">
      <w:bodyDiv w:val="1"/>
      <w:marLeft w:val="0"/>
      <w:marRight w:val="0"/>
      <w:marTop w:val="0"/>
      <w:marBottom w:val="0"/>
      <w:divBdr>
        <w:top w:val="none" w:sz="0" w:space="0" w:color="auto"/>
        <w:left w:val="none" w:sz="0" w:space="0" w:color="auto"/>
        <w:bottom w:val="none" w:sz="0" w:space="0" w:color="auto"/>
        <w:right w:val="none" w:sz="0" w:space="0" w:color="auto"/>
      </w:divBdr>
    </w:div>
    <w:div w:id="1934586048">
      <w:bodyDiv w:val="1"/>
      <w:marLeft w:val="0"/>
      <w:marRight w:val="0"/>
      <w:marTop w:val="0"/>
      <w:marBottom w:val="0"/>
      <w:divBdr>
        <w:top w:val="none" w:sz="0" w:space="0" w:color="auto"/>
        <w:left w:val="none" w:sz="0" w:space="0" w:color="auto"/>
        <w:bottom w:val="none" w:sz="0" w:space="0" w:color="auto"/>
        <w:right w:val="none" w:sz="0" w:space="0" w:color="auto"/>
      </w:divBdr>
    </w:div>
    <w:div w:id="1958216598">
      <w:bodyDiv w:val="1"/>
      <w:marLeft w:val="0"/>
      <w:marRight w:val="0"/>
      <w:marTop w:val="0"/>
      <w:marBottom w:val="0"/>
      <w:divBdr>
        <w:top w:val="none" w:sz="0" w:space="0" w:color="auto"/>
        <w:left w:val="none" w:sz="0" w:space="0" w:color="auto"/>
        <w:bottom w:val="none" w:sz="0" w:space="0" w:color="auto"/>
        <w:right w:val="none" w:sz="0" w:space="0" w:color="auto"/>
      </w:divBdr>
    </w:div>
    <w:div w:id="1992245056">
      <w:bodyDiv w:val="1"/>
      <w:marLeft w:val="0"/>
      <w:marRight w:val="0"/>
      <w:marTop w:val="0"/>
      <w:marBottom w:val="0"/>
      <w:divBdr>
        <w:top w:val="none" w:sz="0" w:space="0" w:color="auto"/>
        <w:left w:val="none" w:sz="0" w:space="0" w:color="auto"/>
        <w:bottom w:val="none" w:sz="0" w:space="0" w:color="auto"/>
        <w:right w:val="none" w:sz="0" w:space="0" w:color="auto"/>
      </w:divBdr>
    </w:div>
    <w:div w:id="2014992077">
      <w:bodyDiv w:val="1"/>
      <w:marLeft w:val="0"/>
      <w:marRight w:val="0"/>
      <w:marTop w:val="0"/>
      <w:marBottom w:val="0"/>
      <w:divBdr>
        <w:top w:val="none" w:sz="0" w:space="0" w:color="auto"/>
        <w:left w:val="none" w:sz="0" w:space="0" w:color="auto"/>
        <w:bottom w:val="none" w:sz="0" w:space="0" w:color="auto"/>
        <w:right w:val="none" w:sz="0" w:space="0" w:color="auto"/>
      </w:divBdr>
    </w:div>
    <w:div w:id="2017539906">
      <w:bodyDiv w:val="1"/>
      <w:marLeft w:val="0"/>
      <w:marRight w:val="0"/>
      <w:marTop w:val="0"/>
      <w:marBottom w:val="0"/>
      <w:divBdr>
        <w:top w:val="none" w:sz="0" w:space="0" w:color="auto"/>
        <w:left w:val="none" w:sz="0" w:space="0" w:color="auto"/>
        <w:bottom w:val="none" w:sz="0" w:space="0" w:color="auto"/>
        <w:right w:val="none" w:sz="0" w:space="0" w:color="auto"/>
      </w:divBdr>
    </w:div>
    <w:div w:id="2046372156">
      <w:bodyDiv w:val="1"/>
      <w:marLeft w:val="0"/>
      <w:marRight w:val="0"/>
      <w:marTop w:val="0"/>
      <w:marBottom w:val="0"/>
      <w:divBdr>
        <w:top w:val="none" w:sz="0" w:space="0" w:color="auto"/>
        <w:left w:val="none" w:sz="0" w:space="0" w:color="auto"/>
        <w:bottom w:val="none" w:sz="0" w:space="0" w:color="auto"/>
        <w:right w:val="none" w:sz="0" w:space="0" w:color="auto"/>
      </w:divBdr>
    </w:div>
    <w:div w:id="2052654555">
      <w:bodyDiv w:val="1"/>
      <w:marLeft w:val="0"/>
      <w:marRight w:val="0"/>
      <w:marTop w:val="0"/>
      <w:marBottom w:val="0"/>
      <w:divBdr>
        <w:top w:val="none" w:sz="0" w:space="0" w:color="auto"/>
        <w:left w:val="none" w:sz="0" w:space="0" w:color="auto"/>
        <w:bottom w:val="none" w:sz="0" w:space="0" w:color="auto"/>
        <w:right w:val="none" w:sz="0" w:space="0" w:color="auto"/>
      </w:divBdr>
    </w:div>
    <w:div w:id="2098552888">
      <w:bodyDiv w:val="1"/>
      <w:marLeft w:val="0"/>
      <w:marRight w:val="0"/>
      <w:marTop w:val="0"/>
      <w:marBottom w:val="0"/>
      <w:divBdr>
        <w:top w:val="none" w:sz="0" w:space="0" w:color="auto"/>
        <w:left w:val="none" w:sz="0" w:space="0" w:color="auto"/>
        <w:bottom w:val="none" w:sz="0" w:space="0" w:color="auto"/>
        <w:right w:val="none" w:sz="0" w:space="0" w:color="auto"/>
      </w:divBdr>
    </w:div>
    <w:div w:id="2111773117">
      <w:bodyDiv w:val="1"/>
      <w:marLeft w:val="0"/>
      <w:marRight w:val="0"/>
      <w:marTop w:val="0"/>
      <w:marBottom w:val="0"/>
      <w:divBdr>
        <w:top w:val="none" w:sz="0" w:space="0" w:color="auto"/>
        <w:left w:val="none" w:sz="0" w:space="0" w:color="auto"/>
        <w:bottom w:val="none" w:sz="0" w:space="0" w:color="auto"/>
        <w:right w:val="none" w:sz="0" w:space="0" w:color="auto"/>
      </w:divBdr>
    </w:div>
    <w:div w:id="21369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etrovic@mladenov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CF819-8A7E-4CEC-8863-75906B74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13022</Words>
  <Characters>74228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npetrovic</dc:creator>
  <cp:keywords/>
  <dc:description/>
  <cp:lastModifiedBy>npetrovic</cp:lastModifiedBy>
  <cp:revision>14</cp:revision>
  <cp:lastPrinted>2019-07-29T11:52:00Z</cp:lastPrinted>
  <dcterms:created xsi:type="dcterms:W3CDTF">2019-06-24T10:59:00Z</dcterms:created>
  <dcterms:modified xsi:type="dcterms:W3CDTF">2019-07-29T12:14:00Z</dcterms:modified>
</cp:coreProperties>
</file>